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75" w:rsidRDefault="007F3F75" w:rsidP="007F3F75">
      <w:pPr>
        <w:spacing w:line="240" w:lineRule="auto"/>
        <w:jc w:val="center"/>
        <w:rPr>
          <w:i/>
          <w:iCs/>
          <w:rtl/>
        </w:rPr>
      </w:pPr>
      <w:r w:rsidRPr="00CE7AA2">
        <w:rPr>
          <w:rFonts w:asciiTheme="majorBidi" w:eastAsia="Calibri" w:hAnsiTheme="majorBidi" w:cstheme="majorBidi"/>
          <w:i/>
          <w:iCs/>
          <w:sz w:val="48"/>
          <w:szCs w:val="48"/>
          <w:rtl/>
        </w:rPr>
        <w:t>طرق المحافظة على النسل من جانب الوجود ومن جانب العدم</w:t>
      </w:r>
      <w:r w:rsidR="00291A0D">
        <w:rPr>
          <w:rFonts w:asciiTheme="majorBidi" w:eastAsia="Calibri" w:hAnsiTheme="majorBidi" w:cstheme="majorBidi" w:hint="cs"/>
          <w:i/>
          <w:iCs/>
          <w:sz w:val="48"/>
          <w:szCs w:val="48"/>
          <w:rtl/>
        </w:rPr>
        <w:t xml:space="preserve"> 4</w:t>
      </w:r>
    </w:p>
    <w:p w:rsidR="00943A29" w:rsidRPr="009264EA" w:rsidRDefault="00943A29" w:rsidP="00943A29">
      <w:pPr>
        <w:pStyle w:val="papersubtitle"/>
        <w:bidi/>
        <w:rPr>
          <w:i/>
          <w:iCs/>
          <w:rtl/>
          <w:lang w:bidi="ar-EG"/>
        </w:rPr>
      </w:pPr>
      <w:r w:rsidRPr="009264EA">
        <w:rPr>
          <w:i/>
          <w:iCs/>
          <w:rtl/>
        </w:rPr>
        <w:t xml:space="preserve">بحث  فى </w:t>
      </w:r>
      <w:r>
        <w:rPr>
          <w:rFonts w:hint="cs"/>
          <w:i/>
          <w:iCs/>
          <w:rtl/>
        </w:rPr>
        <w:t>مقاصد الشريعة</w:t>
      </w:r>
    </w:p>
    <w:p w:rsidR="00943A29" w:rsidRPr="009264EA" w:rsidRDefault="00943A29" w:rsidP="00943A29">
      <w:pPr>
        <w:pStyle w:val="papersubtitle"/>
        <w:bidi/>
        <w:rPr>
          <w:i/>
          <w:iCs/>
          <w:sz w:val="24"/>
          <w:szCs w:val="24"/>
        </w:rPr>
      </w:pPr>
      <w:r w:rsidRPr="009264EA">
        <w:rPr>
          <w:i/>
          <w:iCs/>
          <w:sz w:val="24"/>
          <w:szCs w:val="24"/>
          <w:rtl/>
        </w:rPr>
        <w:t xml:space="preserve">إعداد أ/ </w:t>
      </w:r>
      <w:r w:rsidRPr="005F05D4">
        <w:rPr>
          <w:rFonts w:hint="cs"/>
          <w:i/>
          <w:iCs/>
          <w:sz w:val="24"/>
          <w:szCs w:val="24"/>
          <w:rtl/>
        </w:rPr>
        <w:t>نسمة</w:t>
      </w:r>
      <w:r w:rsidRPr="005F05D4">
        <w:rPr>
          <w:i/>
          <w:iCs/>
          <w:sz w:val="24"/>
          <w:szCs w:val="24"/>
          <w:rtl/>
        </w:rPr>
        <w:t xml:space="preserve"> </w:t>
      </w:r>
      <w:r w:rsidRPr="005F05D4">
        <w:rPr>
          <w:rFonts w:hint="cs"/>
          <w:i/>
          <w:iCs/>
          <w:sz w:val="24"/>
          <w:szCs w:val="24"/>
          <w:rtl/>
        </w:rPr>
        <w:t>حسن</w:t>
      </w:r>
      <w:r w:rsidRPr="005F05D4">
        <w:rPr>
          <w:i/>
          <w:iCs/>
          <w:sz w:val="24"/>
          <w:szCs w:val="24"/>
          <w:rtl/>
        </w:rPr>
        <w:t xml:space="preserve"> </w:t>
      </w:r>
      <w:r w:rsidRPr="005F05D4">
        <w:rPr>
          <w:rFonts w:hint="cs"/>
          <w:i/>
          <w:iCs/>
          <w:sz w:val="24"/>
          <w:szCs w:val="24"/>
          <w:rtl/>
        </w:rPr>
        <w:t>سيد</w:t>
      </w:r>
    </w:p>
    <w:p w:rsidR="00943A29" w:rsidRPr="009264EA" w:rsidRDefault="00943A29" w:rsidP="00943A29">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943A29" w:rsidRPr="009264EA" w:rsidRDefault="00943A29" w:rsidP="00943A29">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943A29" w:rsidRPr="009264EA" w:rsidRDefault="00943A29" w:rsidP="00943A29">
      <w:pPr>
        <w:pStyle w:val="papersubtitle"/>
        <w:bidi/>
        <w:rPr>
          <w:i/>
          <w:iCs/>
          <w:sz w:val="22"/>
          <w:szCs w:val="22"/>
          <w:rtl/>
        </w:rPr>
      </w:pPr>
      <w:r w:rsidRPr="009264EA">
        <w:rPr>
          <w:i/>
          <w:iCs/>
          <w:sz w:val="22"/>
          <w:szCs w:val="22"/>
          <w:rtl/>
        </w:rPr>
        <w:t>شاه علم – ماليزيا</w:t>
      </w:r>
    </w:p>
    <w:p w:rsidR="00943A29" w:rsidRDefault="00943A29" w:rsidP="00943A29">
      <w:pPr>
        <w:spacing w:after="120" w:line="240" w:lineRule="auto"/>
        <w:jc w:val="center"/>
        <w:rPr>
          <w:rFonts w:asciiTheme="majorBidi" w:hAnsiTheme="majorBidi" w:cstheme="majorBidi"/>
          <w:b/>
          <w:bCs/>
          <w:sz w:val="20"/>
          <w:szCs w:val="20"/>
          <w:rtl/>
        </w:rPr>
      </w:pPr>
      <w:r w:rsidRPr="005F05D4">
        <w:rPr>
          <w:rFonts w:asciiTheme="majorBidi" w:hAnsiTheme="majorBidi" w:cs="AL-Hotham"/>
          <w:i/>
          <w:iCs/>
        </w:rPr>
        <w:t>nesma.hassan@mediu.ws</w:t>
      </w:r>
    </w:p>
    <w:p w:rsidR="007F3F75" w:rsidRDefault="007F3F75" w:rsidP="007F3F75">
      <w:pPr>
        <w:spacing w:after="120" w:line="240" w:lineRule="auto"/>
        <w:rPr>
          <w:rFonts w:asciiTheme="majorBidi" w:hAnsiTheme="majorBidi" w:cstheme="majorBidi"/>
          <w:b/>
          <w:bCs/>
          <w:sz w:val="20"/>
          <w:szCs w:val="20"/>
          <w:rtl/>
        </w:rPr>
      </w:pPr>
    </w:p>
    <w:p w:rsidR="007F3F75" w:rsidRDefault="007F3F75" w:rsidP="007F3F75">
      <w:pPr>
        <w:spacing w:after="120" w:line="240" w:lineRule="auto"/>
        <w:rPr>
          <w:rFonts w:asciiTheme="majorBidi" w:hAnsiTheme="majorBidi" w:cstheme="majorBidi"/>
          <w:b/>
          <w:bCs/>
          <w:sz w:val="20"/>
          <w:szCs w:val="20"/>
          <w:rtl/>
        </w:rPr>
        <w:sectPr w:rsidR="007F3F75" w:rsidSect="00BF7572">
          <w:pgSz w:w="11906" w:h="16838"/>
          <w:pgMar w:top="964" w:right="1021" w:bottom="964" w:left="1021" w:header="709" w:footer="709" w:gutter="0"/>
          <w:cols w:space="708"/>
          <w:bidi/>
          <w:rtlGutter/>
          <w:docGrid w:linePitch="360"/>
        </w:sectPr>
      </w:pPr>
    </w:p>
    <w:p w:rsidR="007F3F75" w:rsidRPr="007F3F75" w:rsidRDefault="007F3F75" w:rsidP="007F3F75">
      <w:pPr>
        <w:spacing w:after="120" w:line="240" w:lineRule="auto"/>
        <w:rPr>
          <w:rFonts w:asciiTheme="majorBidi" w:hAnsiTheme="majorBidi" w:cstheme="majorBidi"/>
          <w:b/>
          <w:bCs/>
          <w:sz w:val="20"/>
          <w:szCs w:val="20"/>
          <w:rtl/>
        </w:rPr>
      </w:pPr>
      <w:r w:rsidRPr="007F3F75">
        <w:rPr>
          <w:rFonts w:asciiTheme="majorBidi" w:hAnsiTheme="majorBidi" w:cstheme="majorBidi"/>
          <w:b/>
          <w:bCs/>
          <w:sz w:val="20"/>
          <w:szCs w:val="20"/>
          <w:rtl/>
        </w:rPr>
        <w:lastRenderedPageBreak/>
        <w:t xml:space="preserve">خلاصة ـــ هذا البحث يبحث في </w:t>
      </w:r>
      <w:r w:rsidRPr="007F3F75">
        <w:rPr>
          <w:rFonts w:asciiTheme="majorBidi" w:eastAsia="Calibri" w:hAnsiTheme="majorBidi" w:cstheme="majorBidi"/>
          <w:b/>
          <w:bCs/>
          <w:sz w:val="20"/>
          <w:szCs w:val="20"/>
          <w:rtl/>
        </w:rPr>
        <w:t>طرق المحافظة على النسل من جانب الوجود ومن جانب العدم</w:t>
      </w:r>
    </w:p>
    <w:p w:rsidR="007F3F75" w:rsidRPr="007F3F75" w:rsidRDefault="007F3F75" w:rsidP="007F3F75">
      <w:pPr>
        <w:spacing w:after="120" w:line="240" w:lineRule="auto"/>
        <w:rPr>
          <w:rFonts w:asciiTheme="majorBidi" w:hAnsiTheme="majorBidi" w:cstheme="majorBidi"/>
          <w:b/>
          <w:bCs/>
          <w:sz w:val="20"/>
          <w:szCs w:val="20"/>
          <w:rtl/>
          <w:lang w:bidi="ar-EG"/>
        </w:rPr>
      </w:pPr>
      <w:r w:rsidRPr="007F3F75">
        <w:rPr>
          <w:rFonts w:asciiTheme="majorBidi" w:hAnsiTheme="majorBidi" w:cstheme="majorBidi"/>
          <w:b/>
          <w:bCs/>
          <w:sz w:val="20"/>
          <w:szCs w:val="20"/>
          <w:rtl/>
        </w:rPr>
        <w:t xml:space="preserve">الكلمات المفتاحية : النسل ، اللغة ، الاصطلاح </w:t>
      </w:r>
    </w:p>
    <w:p w:rsidR="007F3F75" w:rsidRPr="007F3F75" w:rsidRDefault="007F3F75" w:rsidP="007F3F75">
      <w:pPr>
        <w:pStyle w:val="a4"/>
        <w:numPr>
          <w:ilvl w:val="0"/>
          <w:numId w:val="1"/>
        </w:numPr>
        <w:spacing w:after="120"/>
        <w:jc w:val="center"/>
        <w:rPr>
          <w:rFonts w:asciiTheme="majorBidi" w:hAnsiTheme="majorBidi" w:cstheme="majorBidi"/>
          <w:b/>
          <w:bCs/>
          <w:sz w:val="20"/>
          <w:szCs w:val="20"/>
          <w:rtl/>
        </w:rPr>
      </w:pPr>
      <w:r w:rsidRPr="007F3F75">
        <w:rPr>
          <w:rFonts w:asciiTheme="majorBidi" w:hAnsiTheme="majorBidi" w:cstheme="majorBidi"/>
          <w:b/>
          <w:bCs/>
          <w:sz w:val="20"/>
          <w:szCs w:val="20"/>
          <w:rtl/>
        </w:rPr>
        <w:t>المقدمة</w:t>
      </w:r>
    </w:p>
    <w:p w:rsidR="007F3F75" w:rsidRPr="007F3F75" w:rsidRDefault="007F3F75" w:rsidP="007F3F75">
      <w:pPr>
        <w:pStyle w:val="a3"/>
        <w:bidi/>
        <w:spacing w:before="0" w:beforeAutospacing="0" w:after="120" w:afterAutospacing="0"/>
        <w:jc w:val="lowKashida"/>
        <w:rPr>
          <w:rFonts w:asciiTheme="majorBidi" w:hAnsiTheme="majorBidi" w:cstheme="majorBidi"/>
          <w:b/>
          <w:bCs/>
          <w:sz w:val="20"/>
          <w:szCs w:val="20"/>
          <w:rtl/>
        </w:rPr>
      </w:pPr>
      <w:r w:rsidRPr="007F3F75">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7F3F75">
        <w:rPr>
          <w:rFonts w:asciiTheme="majorBidi" w:eastAsia="Calibri" w:hAnsiTheme="majorBidi" w:cstheme="majorBidi"/>
          <w:b/>
          <w:bCs/>
          <w:sz w:val="20"/>
          <w:szCs w:val="20"/>
          <w:rtl/>
        </w:rPr>
        <w:t>طرق المحافظة على النسل من جانب الوجود ومن جانب العدم</w:t>
      </w:r>
    </w:p>
    <w:p w:rsidR="007F3F75" w:rsidRPr="007F3F75" w:rsidRDefault="007F3F75" w:rsidP="007F3F75">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7F3F75">
        <w:rPr>
          <w:rFonts w:asciiTheme="majorBidi" w:hAnsiTheme="majorBidi" w:cstheme="majorBidi"/>
          <w:b/>
          <w:bCs/>
          <w:sz w:val="20"/>
          <w:szCs w:val="20"/>
          <w:rtl/>
        </w:rPr>
        <w:t>عنوان المقال</w:t>
      </w:r>
    </w:p>
    <w:p w:rsidR="007F3F75" w:rsidRPr="007F3F75" w:rsidRDefault="007F3F75" w:rsidP="007F3F75">
      <w:pPr>
        <w:spacing w:after="120" w:line="240" w:lineRule="auto"/>
        <w:rPr>
          <w:rFonts w:asciiTheme="majorBidi" w:hAnsiTheme="majorBidi" w:cstheme="majorBidi"/>
          <w:b/>
          <w:bCs/>
          <w:sz w:val="20"/>
          <w:szCs w:val="20"/>
          <w:rtl/>
        </w:rPr>
      </w:pPr>
    </w:p>
    <w:p w:rsidR="007F3F75" w:rsidRPr="007F3F75" w:rsidRDefault="007F3F75" w:rsidP="007F3F75">
      <w:pPr>
        <w:pStyle w:val="a3"/>
        <w:bidi/>
        <w:spacing w:after="120"/>
        <w:jc w:val="lowKashida"/>
        <w:rPr>
          <w:rFonts w:asciiTheme="majorBidi" w:hAnsiTheme="majorBidi" w:cstheme="majorBidi"/>
          <w:b/>
          <w:bCs/>
          <w:sz w:val="20"/>
          <w:szCs w:val="20"/>
          <w:rtl/>
        </w:rPr>
      </w:pPr>
      <w:r w:rsidRPr="007F3F75">
        <w:rPr>
          <w:rFonts w:asciiTheme="majorBidi" w:hAnsiTheme="majorBidi" w:cstheme="majorBidi"/>
          <w:b/>
          <w:bCs/>
          <w:sz w:val="20"/>
          <w:szCs w:val="20"/>
          <w:rtl/>
        </w:rPr>
        <w:t xml:space="preserve">ويحرم بسبب الرضاع ما يحرم بالنسب بالنسبة للرضيع، فتحرم عليه المرضعة أمهاتُها، وبناتُها، وأخواتها، وبنات إخوته، وإخوته من الرضاعة. </w:t>
      </w:r>
    </w:p>
    <w:p w:rsidR="007F3F75" w:rsidRPr="007F3F75" w:rsidRDefault="007F3F75" w:rsidP="007F3F75">
      <w:pPr>
        <w:pStyle w:val="a3"/>
        <w:bidi/>
        <w:jc w:val="lowKashida"/>
        <w:rPr>
          <w:rFonts w:asciiTheme="majorBidi" w:hAnsiTheme="majorBidi" w:cstheme="majorBidi"/>
          <w:b/>
          <w:bCs/>
          <w:color w:val="000080"/>
          <w:sz w:val="20"/>
          <w:szCs w:val="20"/>
        </w:rPr>
      </w:pPr>
      <w:r w:rsidRPr="007F3F75">
        <w:rPr>
          <w:rFonts w:asciiTheme="majorBidi" w:hAnsiTheme="majorBidi" w:cstheme="majorBidi"/>
          <w:b/>
          <w:bCs/>
          <w:color w:val="000080"/>
          <w:sz w:val="20"/>
          <w:szCs w:val="20"/>
          <w:rtl/>
        </w:rPr>
        <w:t>ما يترتب على قيام الزوجية الصحيحة:</w:t>
      </w:r>
    </w:p>
    <w:p w:rsidR="007F3F75" w:rsidRPr="007F3F75" w:rsidRDefault="007F3F75" w:rsidP="007F3F75">
      <w:pPr>
        <w:pStyle w:val="a3"/>
        <w:bidi/>
        <w:spacing w:after="120"/>
        <w:jc w:val="lowKashida"/>
        <w:rPr>
          <w:rFonts w:asciiTheme="majorBidi" w:hAnsiTheme="majorBidi" w:cstheme="majorBidi"/>
          <w:b/>
          <w:bCs/>
          <w:spacing w:val="4"/>
          <w:sz w:val="20"/>
          <w:szCs w:val="20"/>
        </w:rPr>
      </w:pPr>
      <w:r w:rsidRPr="007F3F75">
        <w:rPr>
          <w:rFonts w:asciiTheme="majorBidi" w:hAnsiTheme="majorBidi" w:cstheme="majorBidi"/>
          <w:b/>
          <w:bCs/>
          <w:spacing w:val="4"/>
          <w:sz w:val="20"/>
          <w:szCs w:val="20"/>
          <w:rtl/>
          <w:lang w:bidi="ar-EG"/>
        </w:rPr>
        <w:t>ي</w:t>
      </w:r>
      <w:r w:rsidRPr="007F3F75">
        <w:rPr>
          <w:rFonts w:asciiTheme="majorBidi" w:hAnsiTheme="majorBidi" w:cstheme="majorBidi"/>
          <w:b/>
          <w:bCs/>
          <w:spacing w:val="4"/>
          <w:sz w:val="20"/>
          <w:szCs w:val="20"/>
          <w:rtl/>
        </w:rPr>
        <w:t xml:space="preserve">ترتب </w:t>
      </w:r>
      <w:r w:rsidRPr="007F3F75">
        <w:rPr>
          <w:rFonts w:asciiTheme="majorBidi" w:hAnsiTheme="majorBidi" w:cstheme="majorBidi"/>
          <w:b/>
          <w:bCs/>
          <w:spacing w:val="4"/>
          <w:sz w:val="20"/>
          <w:szCs w:val="20"/>
          <w:rtl/>
          <w:lang w:bidi="ar-EG"/>
        </w:rPr>
        <w:t xml:space="preserve">على </w:t>
      </w:r>
      <w:r w:rsidRPr="007F3F75">
        <w:rPr>
          <w:rFonts w:asciiTheme="majorBidi" w:hAnsiTheme="majorBidi" w:cstheme="majorBidi"/>
          <w:b/>
          <w:bCs/>
          <w:spacing w:val="4"/>
          <w:sz w:val="20"/>
          <w:szCs w:val="20"/>
          <w:rtl/>
        </w:rPr>
        <w:t>قيام الزوجية الصحيحة</w:t>
      </w:r>
      <w:r w:rsidRPr="007F3F75">
        <w:rPr>
          <w:rFonts w:asciiTheme="majorBidi" w:hAnsiTheme="majorBidi" w:cstheme="majorBidi"/>
          <w:b/>
          <w:bCs/>
          <w:spacing w:val="4"/>
          <w:sz w:val="20"/>
          <w:szCs w:val="20"/>
          <w:rtl/>
          <w:lang w:bidi="ar-EG"/>
        </w:rPr>
        <w:t>،</w:t>
      </w:r>
      <w:r w:rsidRPr="007F3F75">
        <w:rPr>
          <w:rFonts w:asciiTheme="majorBidi" w:hAnsiTheme="majorBidi" w:cstheme="majorBidi"/>
          <w:b/>
          <w:bCs/>
          <w:spacing w:val="4"/>
          <w:sz w:val="20"/>
          <w:szCs w:val="20"/>
          <w:rtl/>
        </w:rPr>
        <w:t xml:space="preserve"> حقوق للزوجين والأولاد؛ أما حقوق الزوجين فثلاثة أنواع: حقوق مشتركة بينهما</w:t>
      </w:r>
      <w:r w:rsidRPr="007F3F75">
        <w:rPr>
          <w:rFonts w:asciiTheme="majorBidi" w:hAnsiTheme="majorBidi" w:cstheme="majorBidi"/>
          <w:b/>
          <w:bCs/>
          <w:spacing w:val="4"/>
          <w:sz w:val="20"/>
          <w:szCs w:val="20"/>
          <w:rtl/>
          <w:lang w:bidi="ar-EG"/>
        </w:rPr>
        <w:t>،</w:t>
      </w:r>
      <w:r w:rsidRPr="007F3F75">
        <w:rPr>
          <w:rFonts w:asciiTheme="majorBidi" w:hAnsiTheme="majorBidi" w:cstheme="majorBidi"/>
          <w:b/>
          <w:bCs/>
          <w:spacing w:val="4"/>
          <w:sz w:val="20"/>
          <w:szCs w:val="20"/>
          <w:rtl/>
        </w:rPr>
        <w:t xml:space="preserve"> وحقوق خاصة بالزوجة</w:t>
      </w:r>
      <w:r w:rsidRPr="007F3F75">
        <w:rPr>
          <w:rFonts w:asciiTheme="majorBidi" w:hAnsiTheme="majorBidi" w:cstheme="majorBidi"/>
          <w:b/>
          <w:bCs/>
          <w:spacing w:val="4"/>
          <w:sz w:val="20"/>
          <w:szCs w:val="20"/>
          <w:rtl/>
          <w:lang w:bidi="ar-EG"/>
        </w:rPr>
        <w:t>،</w:t>
      </w:r>
      <w:r w:rsidRPr="007F3F75">
        <w:rPr>
          <w:rFonts w:asciiTheme="majorBidi" w:hAnsiTheme="majorBidi" w:cstheme="majorBidi"/>
          <w:b/>
          <w:bCs/>
          <w:spacing w:val="4"/>
          <w:sz w:val="20"/>
          <w:szCs w:val="20"/>
          <w:rtl/>
        </w:rPr>
        <w:t xml:space="preserve"> وحقوق خاصة بالزوج</w:t>
      </w:r>
      <w:r w:rsidRPr="007F3F75">
        <w:rPr>
          <w:rFonts w:asciiTheme="majorBidi" w:hAnsiTheme="majorBidi" w:cstheme="majorBidi"/>
          <w:b/>
          <w:bCs/>
          <w:spacing w:val="4"/>
          <w:sz w:val="20"/>
          <w:szCs w:val="20"/>
          <w:rtl/>
          <w:lang w:bidi="ar-EG"/>
        </w:rPr>
        <w:t>،</w:t>
      </w:r>
      <w:r w:rsidRPr="007F3F75">
        <w:rPr>
          <w:rFonts w:asciiTheme="majorBidi" w:hAnsiTheme="majorBidi" w:cstheme="majorBidi"/>
          <w:b/>
          <w:bCs/>
          <w:spacing w:val="4"/>
          <w:sz w:val="20"/>
          <w:szCs w:val="20"/>
          <w:rtl/>
        </w:rPr>
        <w:t xml:space="preserve"> ثم حقوق الأولاد على والديهما: رعايتهما؛ لأن ذلك من تمام المحافظة على النسل، أما الحقوق المشتركة بين الزوجين</w:t>
      </w:r>
      <w:r w:rsidRPr="007F3F75">
        <w:rPr>
          <w:rFonts w:asciiTheme="majorBidi" w:hAnsiTheme="majorBidi" w:cstheme="majorBidi"/>
          <w:b/>
          <w:bCs/>
          <w:spacing w:val="4"/>
          <w:sz w:val="20"/>
          <w:szCs w:val="20"/>
          <w:rtl/>
          <w:lang w:bidi="ar-EG"/>
        </w:rPr>
        <w:t>،</w:t>
      </w:r>
      <w:r w:rsidRPr="007F3F75">
        <w:rPr>
          <w:rFonts w:asciiTheme="majorBidi" w:hAnsiTheme="majorBidi" w:cstheme="majorBidi"/>
          <w:b/>
          <w:bCs/>
          <w:spacing w:val="4"/>
          <w:sz w:val="20"/>
          <w:szCs w:val="20"/>
          <w:rtl/>
        </w:rPr>
        <w:t xml:space="preserve"> فمثل حق عشرة الزوجية، فإن هذه العشرة لا تحل إلا بالزواج، وحرمة المصاهرة بأن تحرم الزوجة على أصول الرجل وفروعه، ويحرم هو على أصولها وفروعها </w:t>
      </w:r>
      <w:r w:rsidRPr="007F3F75">
        <w:rPr>
          <w:rFonts w:asciiTheme="majorBidi" w:hAnsiTheme="majorBidi" w:cstheme="majorBidi"/>
          <w:b/>
          <w:bCs/>
          <w:spacing w:val="4"/>
          <w:sz w:val="20"/>
          <w:szCs w:val="20"/>
          <w:rtl/>
          <w:lang w:bidi="ar-EG"/>
        </w:rPr>
        <w:t>،</w:t>
      </w:r>
      <w:r w:rsidRPr="007F3F75">
        <w:rPr>
          <w:rFonts w:asciiTheme="majorBidi" w:hAnsiTheme="majorBidi" w:cstheme="majorBidi"/>
          <w:b/>
          <w:bCs/>
          <w:spacing w:val="4"/>
          <w:sz w:val="20"/>
          <w:szCs w:val="20"/>
          <w:rtl/>
        </w:rPr>
        <w:t xml:space="preserve">إن دخل بها. </w:t>
      </w:r>
    </w:p>
    <w:p w:rsidR="007F3F75" w:rsidRPr="007F3F75" w:rsidRDefault="007F3F75" w:rsidP="007F3F75">
      <w:pPr>
        <w:pStyle w:val="a3"/>
        <w:bidi/>
        <w:spacing w:after="120"/>
        <w:jc w:val="lowKashida"/>
        <w:rPr>
          <w:rFonts w:asciiTheme="majorBidi" w:hAnsiTheme="majorBidi" w:cstheme="majorBidi"/>
          <w:b/>
          <w:bCs/>
          <w:sz w:val="20"/>
          <w:szCs w:val="20"/>
          <w:rtl/>
        </w:rPr>
      </w:pPr>
      <w:r w:rsidRPr="007F3F75">
        <w:rPr>
          <w:rFonts w:asciiTheme="majorBidi" w:hAnsiTheme="majorBidi" w:cstheme="majorBidi"/>
          <w:b/>
          <w:bCs/>
          <w:sz w:val="20"/>
          <w:szCs w:val="20"/>
          <w:rtl/>
        </w:rPr>
        <w:t xml:space="preserve">وحق التوارث بينهما: فإذا مات أحد الزوجين بعد العقد -ولو قبل الدخول- ورثه الآخر بمقتضى قواعد الإرث. </w:t>
      </w:r>
    </w:p>
    <w:p w:rsidR="007F3F75" w:rsidRPr="007F3F75" w:rsidRDefault="007F3F75" w:rsidP="007F3F75">
      <w:pPr>
        <w:pStyle w:val="a3"/>
        <w:bidi/>
        <w:spacing w:after="120"/>
        <w:jc w:val="lowKashida"/>
        <w:rPr>
          <w:rFonts w:asciiTheme="majorBidi" w:hAnsiTheme="majorBidi" w:cstheme="majorBidi"/>
          <w:b/>
          <w:bCs/>
          <w:color w:val="000080"/>
          <w:sz w:val="20"/>
          <w:szCs w:val="20"/>
          <w:rtl/>
        </w:rPr>
      </w:pPr>
      <w:r w:rsidRPr="007F3F75">
        <w:rPr>
          <w:rFonts w:asciiTheme="majorBidi" w:hAnsiTheme="majorBidi" w:cstheme="majorBidi"/>
          <w:b/>
          <w:bCs/>
          <w:sz w:val="20"/>
          <w:szCs w:val="20"/>
          <w:rtl/>
        </w:rPr>
        <w:t xml:space="preserve">أما حقوق الزوجة الخاصة فثلاثة أمور: </w:t>
      </w:r>
    </w:p>
    <w:p w:rsidR="007F3F75" w:rsidRPr="007F3F75" w:rsidRDefault="007F3F75" w:rsidP="007F3F75">
      <w:pPr>
        <w:pStyle w:val="a3"/>
        <w:bidi/>
        <w:jc w:val="lowKashida"/>
        <w:rPr>
          <w:rFonts w:asciiTheme="majorBidi" w:hAnsiTheme="majorBidi" w:cstheme="majorBidi"/>
          <w:b/>
          <w:bCs/>
          <w:color w:val="000080"/>
          <w:sz w:val="20"/>
          <w:szCs w:val="20"/>
          <w:rtl/>
        </w:rPr>
      </w:pPr>
      <w:r w:rsidRPr="007F3F75">
        <w:rPr>
          <w:rFonts w:asciiTheme="majorBidi" w:hAnsiTheme="majorBidi" w:cstheme="majorBidi"/>
          <w:b/>
          <w:bCs/>
          <w:color w:val="000080"/>
          <w:sz w:val="20"/>
          <w:szCs w:val="20"/>
          <w:rtl/>
        </w:rPr>
        <w:t xml:space="preserve">الحق الأول: الصداق -أي: المهر-: </w:t>
      </w:r>
    </w:p>
    <w:p w:rsidR="007F3F75" w:rsidRPr="007F3F75" w:rsidRDefault="007F3F75" w:rsidP="007F3F75">
      <w:pPr>
        <w:pStyle w:val="a3"/>
        <w:bidi/>
        <w:jc w:val="distribute"/>
        <w:rPr>
          <w:rFonts w:asciiTheme="majorBidi" w:hAnsiTheme="majorBidi" w:cstheme="majorBidi"/>
          <w:b/>
          <w:bCs/>
          <w:spacing w:val="-4"/>
          <w:sz w:val="20"/>
          <w:szCs w:val="20"/>
          <w:rtl/>
          <w:lang w:bidi="ar-EG"/>
        </w:rPr>
      </w:pPr>
      <w:r w:rsidRPr="007F3F75">
        <w:rPr>
          <w:rFonts w:asciiTheme="majorBidi" w:hAnsiTheme="majorBidi" w:cstheme="majorBidi"/>
          <w:b/>
          <w:bCs/>
          <w:sz w:val="20"/>
          <w:szCs w:val="20"/>
          <w:rtl/>
        </w:rPr>
        <w:t xml:space="preserve">وهو حق للزوجة على زوجها يَثْبُت بمقتضى العقد، وهو حق ثابت بنص الآية الكريمة: </w:t>
      </w:r>
      <w:r w:rsidRPr="007F3F75">
        <w:rPr>
          <w:rFonts w:cs="DecoType Thuluth" w:hint="cs"/>
          <w:color w:val="008000"/>
          <w:sz w:val="20"/>
          <w:szCs w:val="20"/>
          <w:rtl/>
        </w:rPr>
        <w:t>{</w:t>
      </w:r>
      <w:r w:rsidRPr="007F3F75">
        <w:rPr>
          <w:rFonts w:ascii="QCF_P077" w:hAnsi="QCF_P077" w:cs="QCF_P077"/>
          <w:color w:val="008000"/>
          <w:sz w:val="20"/>
          <w:szCs w:val="20"/>
          <w:rtl/>
        </w:rPr>
        <w:t>ﮣ ﮤ ﮥ ﮦ</w:t>
      </w:r>
      <w:r w:rsidRPr="007F3F75">
        <w:rPr>
          <w:rFonts w:ascii="QCF_P077" w:hAnsi="QCF_P077" w:cs="DecoType Thuluth"/>
          <w:color w:val="008000"/>
          <w:sz w:val="20"/>
          <w:szCs w:val="20"/>
          <w:rtl/>
        </w:rPr>
        <w:t>}</w:t>
      </w:r>
      <w:r w:rsidRPr="007F3F75">
        <w:rPr>
          <w:rFonts w:cs="AL-Hotham" w:hint="cs"/>
          <w:sz w:val="20"/>
          <w:szCs w:val="20"/>
          <w:rtl/>
        </w:rPr>
        <w:t xml:space="preserve"> </w:t>
      </w:r>
      <w:r w:rsidRPr="007F3F75">
        <w:rPr>
          <w:rFonts w:asciiTheme="majorBidi" w:hAnsiTheme="majorBidi" w:cstheme="majorBidi"/>
          <w:b/>
          <w:bCs/>
          <w:sz w:val="20"/>
          <w:szCs w:val="20"/>
          <w:rtl/>
        </w:rPr>
        <w:t>[النساء: 4]</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ومعنى نحلة</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أي: خالصة. والخطاب في الآية قيل: موجه لأولياء النساء، </w:t>
      </w:r>
      <w:r w:rsidRPr="007F3F75">
        <w:rPr>
          <w:rFonts w:asciiTheme="majorBidi" w:hAnsiTheme="majorBidi" w:cstheme="majorBidi"/>
          <w:b/>
          <w:bCs/>
          <w:spacing w:val="-4"/>
          <w:sz w:val="20"/>
          <w:szCs w:val="20"/>
          <w:rtl/>
        </w:rPr>
        <w:t xml:space="preserve">وقيل: للأزواج؛ أمروا بإيتاء النساء مهورهن. </w:t>
      </w:r>
    </w:p>
    <w:p w:rsidR="007F3F75" w:rsidRPr="007F3F75" w:rsidRDefault="007F3F75" w:rsidP="007F3F75">
      <w:pPr>
        <w:pStyle w:val="a3"/>
        <w:bidi/>
        <w:spacing w:after="120"/>
        <w:jc w:val="lowKashida"/>
        <w:rPr>
          <w:rFonts w:asciiTheme="majorBidi" w:hAnsiTheme="majorBidi" w:cstheme="majorBidi"/>
          <w:b/>
          <w:bCs/>
          <w:spacing w:val="-4"/>
          <w:sz w:val="20"/>
          <w:szCs w:val="20"/>
        </w:rPr>
      </w:pPr>
      <w:r w:rsidRPr="007F3F75">
        <w:rPr>
          <w:rFonts w:asciiTheme="majorBidi" w:hAnsiTheme="majorBidi" w:cstheme="majorBidi"/>
          <w:b/>
          <w:bCs/>
          <w:spacing w:val="-4"/>
          <w:sz w:val="20"/>
          <w:szCs w:val="20"/>
          <w:rtl/>
        </w:rPr>
        <w:t>والمراد بالإيتاء</w:t>
      </w:r>
      <w:r w:rsidRPr="007F3F75">
        <w:rPr>
          <w:rFonts w:asciiTheme="majorBidi" w:hAnsiTheme="majorBidi" w:cstheme="majorBidi"/>
          <w:b/>
          <w:bCs/>
          <w:spacing w:val="-4"/>
          <w:sz w:val="20"/>
          <w:szCs w:val="20"/>
          <w:rtl/>
          <w:lang w:bidi="ar-EG"/>
        </w:rPr>
        <w:t>:</w:t>
      </w:r>
      <w:r w:rsidRPr="007F3F75">
        <w:rPr>
          <w:rFonts w:asciiTheme="majorBidi" w:hAnsiTheme="majorBidi" w:cstheme="majorBidi"/>
          <w:b/>
          <w:bCs/>
          <w:spacing w:val="-4"/>
          <w:sz w:val="20"/>
          <w:szCs w:val="20"/>
          <w:rtl/>
        </w:rPr>
        <w:t xml:space="preserve"> المناولة، ويحتمل أن يكون المراد به الالتزام، ويجوز أن يكون الكلام شاملًا للالتزام والمناولة؛ فالمهر عطية من الزوج إلى الزوجة</w:t>
      </w:r>
      <w:r w:rsidRPr="007F3F75">
        <w:rPr>
          <w:rFonts w:asciiTheme="majorBidi" w:hAnsiTheme="majorBidi" w:cstheme="majorBidi"/>
          <w:b/>
          <w:bCs/>
          <w:spacing w:val="-4"/>
          <w:sz w:val="20"/>
          <w:szCs w:val="20"/>
          <w:rtl/>
          <w:lang w:bidi="ar-EG"/>
        </w:rPr>
        <w:t>؛</w:t>
      </w:r>
      <w:r w:rsidRPr="007F3F75">
        <w:rPr>
          <w:rFonts w:asciiTheme="majorBidi" w:hAnsiTheme="majorBidi" w:cstheme="majorBidi"/>
          <w:b/>
          <w:bCs/>
          <w:spacing w:val="-4"/>
          <w:sz w:val="20"/>
          <w:szCs w:val="20"/>
          <w:rtl/>
        </w:rPr>
        <w:t xml:space="preserve"> وذلك لأن الزوج لا يملك بدله شيئًا؛ لأن البضع ملك المرأة بعد النكاح، كما هو ملكها قبله. </w:t>
      </w:r>
    </w:p>
    <w:p w:rsidR="007F3F75" w:rsidRPr="007F3F75" w:rsidRDefault="007F3F75" w:rsidP="007F3F75">
      <w:pPr>
        <w:pStyle w:val="a3"/>
        <w:bidi/>
        <w:jc w:val="distribute"/>
        <w:rPr>
          <w:rFonts w:asciiTheme="majorBidi" w:hAnsiTheme="majorBidi" w:cstheme="majorBidi"/>
          <w:b/>
          <w:bCs/>
          <w:sz w:val="20"/>
          <w:szCs w:val="20"/>
        </w:rPr>
      </w:pPr>
      <w:r w:rsidRPr="007F3F75">
        <w:rPr>
          <w:rFonts w:asciiTheme="majorBidi" w:hAnsiTheme="majorBidi" w:cstheme="majorBidi"/>
          <w:b/>
          <w:bCs/>
          <w:sz w:val="20"/>
          <w:szCs w:val="20"/>
          <w:rtl/>
        </w:rPr>
        <w:t>واختلف العلماء في النكاح الذي شرط فيه عدم المهر -بعد اتفاقهم على جواز صحة العقد بدون ذكره- فابن حزم يرى فسخ هذا العقد أبدًا</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لقوله </w:t>
      </w:r>
      <w:r w:rsidRPr="007F3F75">
        <w:rPr>
          <w:rFonts w:asciiTheme="majorBidi" w:hAnsiTheme="majorBidi" w:cstheme="majorBidi"/>
          <w:b/>
          <w:bCs/>
          <w:spacing w:val="2"/>
          <w:position w:val="-4"/>
          <w:sz w:val="20"/>
          <w:szCs w:val="20"/>
        </w:rPr>
        <w:lastRenderedPageBreak/>
        <w:t></w:t>
      </w:r>
      <w:r w:rsidRPr="007F3F75">
        <w:rPr>
          <w:rFonts w:asciiTheme="majorBidi" w:hAnsiTheme="majorBidi" w:cstheme="majorBidi"/>
          <w:b/>
          <w:bCs/>
          <w:sz w:val="20"/>
          <w:szCs w:val="20"/>
          <w:rtl/>
        </w:rPr>
        <w:t xml:space="preserve">: </w:t>
      </w:r>
      <w:r w:rsidRPr="007F3F75">
        <w:rPr>
          <w:rFonts w:asciiTheme="majorBidi" w:hAnsiTheme="majorBidi" w:cstheme="majorBidi"/>
          <w:b/>
          <w:bCs/>
          <w:color w:val="0000FF"/>
          <w:sz w:val="20"/>
          <w:szCs w:val="20"/>
          <w:rtl/>
        </w:rPr>
        <w:t xml:space="preserve">((كل شرط ليس في كتابه الله </w:t>
      </w:r>
      <w:r w:rsidRPr="007F3F75">
        <w:rPr>
          <w:rFonts w:asciiTheme="majorBidi" w:hAnsiTheme="majorBidi" w:cstheme="majorBidi"/>
          <w:b/>
          <w:bCs/>
          <w:color w:val="0000FF"/>
          <w:position w:val="-2"/>
          <w:sz w:val="20"/>
          <w:szCs w:val="20"/>
        </w:rPr>
        <w:t></w:t>
      </w:r>
      <w:r w:rsidRPr="007F3F75">
        <w:rPr>
          <w:rFonts w:asciiTheme="majorBidi" w:hAnsiTheme="majorBidi" w:cstheme="majorBidi"/>
          <w:b/>
          <w:bCs/>
          <w:color w:val="0000FF"/>
          <w:sz w:val="20"/>
          <w:szCs w:val="20"/>
          <w:rtl/>
        </w:rPr>
        <w:t xml:space="preserve"> فهو باطلٌ))</w:t>
      </w:r>
      <w:r w:rsidRPr="007F3F75">
        <w:rPr>
          <w:rFonts w:asciiTheme="majorBidi" w:hAnsiTheme="majorBidi" w:cstheme="majorBidi"/>
          <w:b/>
          <w:bCs/>
          <w:color w:val="0000FF"/>
          <w:sz w:val="20"/>
          <w:szCs w:val="20"/>
          <w:rtl/>
          <w:lang w:bidi="ar-EG"/>
        </w:rPr>
        <w:t>،</w:t>
      </w:r>
      <w:r w:rsidRPr="007F3F75">
        <w:rPr>
          <w:rFonts w:asciiTheme="majorBidi" w:hAnsiTheme="majorBidi" w:cstheme="majorBidi"/>
          <w:b/>
          <w:bCs/>
          <w:sz w:val="20"/>
          <w:szCs w:val="20"/>
          <w:rtl/>
        </w:rPr>
        <w:t xml:space="preserve"> وهذا شرط ليس في كتاب الله </w:t>
      </w:r>
      <w:r w:rsidRPr="007F3F75">
        <w:rPr>
          <w:rFonts w:asciiTheme="majorBidi" w:hAnsiTheme="majorBidi" w:cstheme="majorBidi"/>
          <w:b/>
          <w:bCs/>
          <w:position w:val="-2"/>
          <w:sz w:val="20"/>
          <w:szCs w:val="20"/>
        </w:rPr>
        <w:t></w:t>
      </w:r>
      <w:r w:rsidRPr="007F3F75">
        <w:rPr>
          <w:rFonts w:asciiTheme="majorBidi" w:hAnsiTheme="majorBidi" w:cstheme="majorBidi"/>
          <w:b/>
          <w:bCs/>
          <w:sz w:val="20"/>
          <w:szCs w:val="20"/>
          <w:rtl/>
        </w:rPr>
        <w:t xml:space="preserve"> بل في كتاب الله إبطاله بقوله: </w:t>
      </w:r>
      <w:r w:rsidRPr="007F3F75">
        <w:rPr>
          <w:rFonts w:cs="DecoType Thuluth" w:hint="cs"/>
          <w:color w:val="008000"/>
          <w:sz w:val="20"/>
          <w:szCs w:val="20"/>
          <w:rtl/>
        </w:rPr>
        <w:t>{</w:t>
      </w:r>
      <w:r w:rsidRPr="007F3F75">
        <w:rPr>
          <w:rFonts w:ascii="QCF_P077" w:hAnsi="QCF_P077" w:cs="QCF_P077"/>
          <w:color w:val="008000"/>
          <w:sz w:val="20"/>
          <w:szCs w:val="20"/>
          <w:rtl/>
        </w:rPr>
        <w:t>ﮣ ﮤ ﮥ ﮦ</w:t>
      </w:r>
      <w:r w:rsidRPr="007F3F75">
        <w:rPr>
          <w:rFonts w:ascii="QCF_P077" w:hAnsi="QCF_P077" w:cs="DecoType Thuluth"/>
          <w:color w:val="008000"/>
          <w:sz w:val="20"/>
          <w:szCs w:val="20"/>
          <w:rtl/>
        </w:rPr>
        <w:t>}</w:t>
      </w:r>
      <w:r w:rsidRPr="007F3F75">
        <w:rPr>
          <w:rFonts w:cs="AL-Hotham" w:hint="cs"/>
          <w:sz w:val="20"/>
          <w:szCs w:val="20"/>
          <w:rtl/>
        </w:rPr>
        <w:t>.</w:t>
      </w:r>
    </w:p>
    <w:p w:rsidR="007F3F75" w:rsidRPr="007F3F75" w:rsidRDefault="007F3F75" w:rsidP="007F3F75">
      <w:pPr>
        <w:pStyle w:val="a3"/>
        <w:bidi/>
        <w:spacing w:after="120"/>
        <w:jc w:val="lowKashida"/>
        <w:rPr>
          <w:rFonts w:asciiTheme="majorBidi" w:hAnsiTheme="majorBidi" w:cstheme="majorBidi"/>
          <w:b/>
          <w:bCs/>
          <w:sz w:val="20"/>
          <w:szCs w:val="20"/>
        </w:rPr>
      </w:pPr>
      <w:r w:rsidRPr="007F3F75">
        <w:rPr>
          <w:rFonts w:asciiTheme="majorBidi" w:hAnsiTheme="majorBidi" w:cstheme="majorBidi"/>
          <w:b/>
          <w:bCs/>
          <w:sz w:val="20"/>
          <w:szCs w:val="20"/>
          <w:rtl/>
        </w:rPr>
        <w:t xml:space="preserve">والحنفية يعتبرونه شرطًا فاسدًا، لا يفسد النكاح عندهم، </w:t>
      </w:r>
      <w:r w:rsidRPr="007F3F75">
        <w:rPr>
          <w:rFonts w:asciiTheme="majorBidi" w:hAnsiTheme="majorBidi" w:cstheme="majorBidi"/>
          <w:b/>
          <w:bCs/>
          <w:sz w:val="20"/>
          <w:szCs w:val="20"/>
          <w:rtl/>
          <w:lang w:bidi="ar-EG"/>
        </w:rPr>
        <w:t>ف</w:t>
      </w:r>
      <w:r w:rsidRPr="007F3F75">
        <w:rPr>
          <w:rFonts w:asciiTheme="majorBidi" w:hAnsiTheme="majorBidi" w:cstheme="majorBidi"/>
          <w:b/>
          <w:bCs/>
          <w:sz w:val="20"/>
          <w:szCs w:val="20"/>
          <w:rtl/>
        </w:rPr>
        <w:t>يصح النكاح ويلغي الشرط الفاسد، والمالكية يلحقون النكاح بالبيع، ويقولون بفساده إن شَرَطَ عدم الصداق</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w:t>
      </w:r>
      <w:r w:rsidRPr="007F3F75">
        <w:rPr>
          <w:rFonts w:asciiTheme="majorBidi" w:hAnsiTheme="majorBidi" w:cstheme="majorBidi"/>
          <w:b/>
          <w:bCs/>
          <w:sz w:val="20"/>
          <w:szCs w:val="20"/>
          <w:rtl/>
          <w:lang w:bidi="ar-EG"/>
        </w:rPr>
        <w:t xml:space="preserve"> </w:t>
      </w:r>
      <w:r w:rsidRPr="007F3F75">
        <w:rPr>
          <w:rFonts w:asciiTheme="majorBidi" w:hAnsiTheme="majorBidi" w:cstheme="majorBidi"/>
          <w:b/>
          <w:bCs/>
          <w:sz w:val="20"/>
          <w:szCs w:val="20"/>
          <w:rtl/>
        </w:rPr>
        <w:t>والذي يعنينا</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أن المهر حق للزوجة يجب لها على الزوج، ولا يجوز الدخول على إسقاطه من النكاح. </w:t>
      </w:r>
    </w:p>
    <w:p w:rsidR="007F3F75" w:rsidRPr="007F3F75" w:rsidRDefault="007F3F75" w:rsidP="007F3F75">
      <w:pPr>
        <w:pStyle w:val="a3"/>
        <w:bidi/>
        <w:jc w:val="lowKashida"/>
        <w:rPr>
          <w:rFonts w:asciiTheme="majorBidi" w:hAnsiTheme="majorBidi" w:cstheme="majorBidi"/>
          <w:b/>
          <w:bCs/>
          <w:color w:val="000080"/>
          <w:sz w:val="20"/>
          <w:szCs w:val="20"/>
          <w:rtl/>
        </w:rPr>
      </w:pPr>
      <w:r w:rsidRPr="007F3F75">
        <w:rPr>
          <w:rFonts w:asciiTheme="majorBidi" w:hAnsiTheme="majorBidi" w:cstheme="majorBidi"/>
          <w:b/>
          <w:bCs/>
          <w:color w:val="000080"/>
          <w:sz w:val="20"/>
          <w:szCs w:val="20"/>
          <w:rtl/>
        </w:rPr>
        <w:t xml:space="preserve">الحق الثاني: حق العدل: </w:t>
      </w:r>
    </w:p>
    <w:p w:rsidR="007F3F75" w:rsidRPr="007F3F75" w:rsidRDefault="007F3F75" w:rsidP="007F3F75">
      <w:pPr>
        <w:pStyle w:val="a3"/>
        <w:bidi/>
        <w:jc w:val="distribute"/>
        <w:rPr>
          <w:rFonts w:asciiTheme="majorBidi" w:hAnsiTheme="majorBidi" w:cstheme="majorBidi"/>
          <w:b/>
          <w:bCs/>
          <w:sz w:val="20"/>
          <w:szCs w:val="20"/>
        </w:rPr>
      </w:pPr>
      <w:r w:rsidRPr="007F3F75">
        <w:rPr>
          <w:rFonts w:asciiTheme="majorBidi" w:hAnsiTheme="majorBidi" w:cstheme="majorBidi"/>
          <w:b/>
          <w:bCs/>
          <w:sz w:val="20"/>
          <w:szCs w:val="20"/>
          <w:rtl/>
        </w:rPr>
        <w:t>فقد أوجب الله تعالى على الزوج</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أن يعاشرها بالمعروف؛ لأنه راعٍ، وكل راعٍ مسئول عن رعيته، وقال تعالى: </w:t>
      </w:r>
      <w:r w:rsidRPr="007F3F75">
        <w:rPr>
          <w:rFonts w:cs="DecoType Thuluth" w:hint="cs"/>
          <w:color w:val="008000"/>
          <w:sz w:val="20"/>
          <w:szCs w:val="20"/>
          <w:rtl/>
        </w:rPr>
        <w:t>{</w:t>
      </w:r>
      <w:r w:rsidRPr="007F3F75">
        <w:rPr>
          <w:rFonts w:ascii="QCF_P036" w:hAnsi="QCF_P036" w:cs="QCF_P036"/>
          <w:color w:val="008000"/>
          <w:sz w:val="20"/>
          <w:szCs w:val="20"/>
          <w:rtl/>
        </w:rPr>
        <w:t>ﮘ ﮙ ﮚ ﮛ ﮜ ﮝ ﮞ ﮟ ﮠ ﮡ</w:t>
      </w:r>
      <w:r w:rsidRPr="007F3F75">
        <w:rPr>
          <w:rFonts w:ascii="QCF_P036" w:hAnsi="QCF_P036" w:cs="DecoType Thuluth"/>
          <w:color w:val="008000"/>
          <w:sz w:val="20"/>
          <w:szCs w:val="20"/>
          <w:rtl/>
        </w:rPr>
        <w:t>}</w:t>
      </w:r>
      <w:r w:rsidRPr="007F3F75">
        <w:rPr>
          <w:rFonts w:cs="AL-Hotham" w:hint="cs"/>
          <w:sz w:val="20"/>
          <w:szCs w:val="20"/>
          <w:rtl/>
        </w:rPr>
        <w:t xml:space="preserve"> </w:t>
      </w:r>
      <w:r w:rsidRPr="007F3F75">
        <w:rPr>
          <w:rFonts w:ascii="QCF_BSML" w:hAnsi="QCF_BSML" w:cs="QCF_BSML"/>
          <w:color w:val="008000"/>
          <w:sz w:val="20"/>
          <w:szCs w:val="20"/>
          <w:rtl/>
        </w:rPr>
        <w:t xml:space="preserve">   </w:t>
      </w:r>
      <w:r w:rsidRPr="007F3F75">
        <w:rPr>
          <w:rFonts w:asciiTheme="majorBidi" w:hAnsiTheme="majorBidi" w:cstheme="majorBidi"/>
          <w:b/>
          <w:bCs/>
          <w:sz w:val="20"/>
          <w:szCs w:val="20"/>
          <w:rtl/>
        </w:rPr>
        <w:t>[البقرة: 228]</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وقال تعالى: </w:t>
      </w:r>
      <w:r w:rsidRPr="007F3F75">
        <w:rPr>
          <w:rFonts w:cs="DecoType Thuluth" w:hint="cs"/>
          <w:color w:val="008000"/>
          <w:sz w:val="20"/>
          <w:szCs w:val="20"/>
          <w:rtl/>
        </w:rPr>
        <w:t>{</w:t>
      </w:r>
      <w:r w:rsidRPr="007F3F75">
        <w:rPr>
          <w:rFonts w:ascii="QCF_P037" w:hAnsi="QCF_P037" w:cs="QCF_P037"/>
          <w:color w:val="008000"/>
          <w:sz w:val="20"/>
          <w:szCs w:val="20"/>
          <w:rtl/>
        </w:rPr>
        <w:t>ﭖ ﭗ</w:t>
      </w:r>
      <w:r w:rsidRPr="007F3F75">
        <w:rPr>
          <w:rFonts w:ascii="QCF_P037" w:hAnsi="QCF_P037" w:cs="DecoType Thuluth"/>
          <w:color w:val="008000"/>
          <w:sz w:val="20"/>
          <w:szCs w:val="20"/>
          <w:rtl/>
        </w:rPr>
        <w:t>}</w:t>
      </w:r>
      <w:r w:rsidRPr="007F3F75">
        <w:rPr>
          <w:rFonts w:cs="AL-Hotham" w:hint="cs"/>
          <w:sz w:val="20"/>
          <w:szCs w:val="20"/>
          <w:rtl/>
        </w:rPr>
        <w:t xml:space="preserve"> </w:t>
      </w:r>
      <w:r w:rsidRPr="007F3F75">
        <w:rPr>
          <w:rFonts w:asciiTheme="majorBidi" w:hAnsiTheme="majorBidi" w:cstheme="majorBidi"/>
          <w:b/>
          <w:bCs/>
          <w:sz w:val="20"/>
          <w:szCs w:val="20"/>
          <w:rtl/>
        </w:rPr>
        <w:t xml:space="preserve">[البقرة: 231]. </w:t>
      </w:r>
    </w:p>
    <w:p w:rsidR="007F3F75" w:rsidRPr="007F3F75" w:rsidRDefault="007F3F75" w:rsidP="007F3F75">
      <w:pPr>
        <w:pStyle w:val="a3"/>
        <w:bidi/>
        <w:spacing w:after="120"/>
        <w:jc w:val="lowKashida"/>
        <w:rPr>
          <w:rFonts w:asciiTheme="majorBidi" w:hAnsiTheme="majorBidi" w:cstheme="majorBidi"/>
          <w:b/>
          <w:bCs/>
          <w:color w:val="000080"/>
          <w:sz w:val="20"/>
          <w:szCs w:val="20"/>
        </w:rPr>
      </w:pPr>
      <w:r w:rsidRPr="007F3F75">
        <w:rPr>
          <w:rFonts w:asciiTheme="majorBidi" w:hAnsiTheme="majorBidi" w:cstheme="majorBidi"/>
          <w:b/>
          <w:bCs/>
          <w:sz w:val="20"/>
          <w:szCs w:val="20"/>
          <w:rtl/>
        </w:rPr>
        <w:t xml:space="preserve">وقد أوصى النبي </w:t>
      </w:r>
      <w:r w:rsidRPr="007F3F75">
        <w:rPr>
          <w:rFonts w:asciiTheme="majorBidi" w:hAnsiTheme="majorBidi" w:cstheme="majorBidi"/>
          <w:b/>
          <w:bCs/>
          <w:spacing w:val="2"/>
          <w:position w:val="-4"/>
          <w:sz w:val="20"/>
          <w:szCs w:val="20"/>
        </w:rPr>
        <w:t></w:t>
      </w:r>
      <w:r w:rsidRPr="007F3F75">
        <w:rPr>
          <w:rFonts w:asciiTheme="majorBidi" w:hAnsiTheme="majorBidi" w:cstheme="majorBidi"/>
          <w:b/>
          <w:bCs/>
          <w:sz w:val="20"/>
          <w:szCs w:val="20"/>
          <w:rtl/>
        </w:rPr>
        <w:t xml:space="preserve"> بالنساء، فقال: </w:t>
      </w:r>
      <w:r w:rsidRPr="007F3F75">
        <w:rPr>
          <w:rFonts w:asciiTheme="majorBidi" w:hAnsiTheme="majorBidi" w:cstheme="majorBidi"/>
          <w:b/>
          <w:bCs/>
          <w:color w:val="0000FF"/>
          <w:sz w:val="20"/>
          <w:szCs w:val="20"/>
          <w:rtl/>
        </w:rPr>
        <w:t>((أوصيكم بالنساء خيرًا؛ فإنهنّ عندكم عوانًا اتخذتموهن بأمانة الله، واستحللتم فروجهن بكلمة الله))</w:t>
      </w:r>
      <w:r w:rsidRPr="007F3F75">
        <w:rPr>
          <w:rFonts w:asciiTheme="majorBidi" w:hAnsiTheme="majorBidi" w:cstheme="majorBidi"/>
          <w:b/>
          <w:bCs/>
          <w:color w:val="0000FF"/>
          <w:sz w:val="20"/>
          <w:szCs w:val="20"/>
          <w:rtl/>
          <w:lang w:bidi="ar-EG"/>
        </w:rPr>
        <w:t>،</w:t>
      </w:r>
      <w:r w:rsidRPr="007F3F75">
        <w:rPr>
          <w:rFonts w:asciiTheme="majorBidi" w:hAnsiTheme="majorBidi" w:cstheme="majorBidi"/>
          <w:b/>
          <w:bCs/>
          <w:color w:val="0000FF"/>
          <w:sz w:val="20"/>
          <w:szCs w:val="20"/>
          <w:rtl/>
        </w:rPr>
        <w:t xml:space="preserve"> </w:t>
      </w:r>
      <w:r w:rsidRPr="007F3F75">
        <w:rPr>
          <w:rFonts w:asciiTheme="majorBidi" w:hAnsiTheme="majorBidi" w:cstheme="majorBidi"/>
          <w:b/>
          <w:bCs/>
          <w:sz w:val="20"/>
          <w:szCs w:val="20"/>
          <w:rtl/>
        </w:rPr>
        <w:t xml:space="preserve">فهذا كله يدل على وجوب العدل والحث عليه. </w:t>
      </w:r>
    </w:p>
    <w:p w:rsidR="007F3F75" w:rsidRPr="007F3F75" w:rsidRDefault="007F3F75" w:rsidP="007F3F75">
      <w:pPr>
        <w:pStyle w:val="a3"/>
        <w:bidi/>
        <w:jc w:val="lowKashida"/>
        <w:rPr>
          <w:rFonts w:asciiTheme="majorBidi" w:hAnsiTheme="majorBidi" w:cstheme="majorBidi"/>
          <w:b/>
          <w:bCs/>
          <w:color w:val="000080"/>
          <w:sz w:val="20"/>
          <w:szCs w:val="20"/>
          <w:rtl/>
        </w:rPr>
      </w:pPr>
      <w:r w:rsidRPr="007F3F75">
        <w:rPr>
          <w:rFonts w:asciiTheme="majorBidi" w:hAnsiTheme="majorBidi" w:cstheme="majorBidi"/>
          <w:b/>
          <w:bCs/>
          <w:color w:val="000080"/>
          <w:sz w:val="20"/>
          <w:szCs w:val="20"/>
          <w:rtl/>
        </w:rPr>
        <w:t xml:space="preserve">الحق الثالث: حق الانفاق على الزوجة: </w:t>
      </w:r>
    </w:p>
    <w:p w:rsidR="007F3F75" w:rsidRPr="007F3F75" w:rsidRDefault="007F3F75" w:rsidP="007F3F75">
      <w:pPr>
        <w:pStyle w:val="a3"/>
        <w:bidi/>
        <w:jc w:val="distribute"/>
        <w:rPr>
          <w:rFonts w:asciiTheme="majorBidi" w:hAnsiTheme="majorBidi" w:cstheme="majorBidi"/>
          <w:b/>
          <w:bCs/>
          <w:sz w:val="20"/>
          <w:szCs w:val="20"/>
        </w:rPr>
      </w:pPr>
      <w:r w:rsidRPr="007F3F75">
        <w:rPr>
          <w:rFonts w:asciiTheme="majorBidi" w:hAnsiTheme="majorBidi" w:cstheme="majorBidi"/>
          <w:b/>
          <w:bCs/>
          <w:spacing w:val="-4"/>
          <w:sz w:val="20"/>
          <w:szCs w:val="20"/>
          <w:rtl/>
        </w:rPr>
        <w:t xml:space="preserve">فالنفقة حق للزوجة على الزوج؛ سواءٌ أكانت غنية أو فقيرة، وسببها قيام الزوجية، والأصل في وجوبها قول الله تعالى: </w:t>
      </w:r>
      <w:r w:rsidRPr="007F3F75">
        <w:rPr>
          <w:rFonts w:cs="DecoType Thuluth" w:hint="cs"/>
          <w:color w:val="008000"/>
          <w:spacing w:val="-4"/>
          <w:sz w:val="20"/>
          <w:szCs w:val="20"/>
          <w:rtl/>
        </w:rPr>
        <w:t>{</w:t>
      </w:r>
      <w:r w:rsidRPr="007F3F75">
        <w:rPr>
          <w:rFonts w:ascii="QCF_P037" w:hAnsi="QCF_P037" w:cs="QCF_P037"/>
          <w:color w:val="008000"/>
          <w:spacing w:val="-4"/>
          <w:sz w:val="20"/>
          <w:szCs w:val="20"/>
          <w:rtl/>
        </w:rPr>
        <w:t>ﯗ ﯘ ﯙ ﯚ ﯛ ﯜ</w:t>
      </w:r>
      <w:r w:rsidRPr="007F3F75">
        <w:rPr>
          <w:rFonts w:cs="DecoType Thuluth" w:hint="cs"/>
          <w:color w:val="008000"/>
          <w:spacing w:val="-4"/>
          <w:sz w:val="20"/>
          <w:szCs w:val="20"/>
          <w:rtl/>
        </w:rPr>
        <w:t>}</w:t>
      </w:r>
      <w:r w:rsidRPr="007F3F75">
        <w:rPr>
          <w:rFonts w:cs="AL-Hotham" w:hint="cs"/>
          <w:spacing w:val="-4"/>
          <w:sz w:val="20"/>
          <w:szCs w:val="20"/>
          <w:rtl/>
        </w:rPr>
        <w:t xml:space="preserve"> </w:t>
      </w:r>
      <w:r w:rsidRPr="007F3F75">
        <w:rPr>
          <w:rFonts w:asciiTheme="majorBidi" w:hAnsiTheme="majorBidi" w:cstheme="majorBidi"/>
          <w:b/>
          <w:bCs/>
          <w:spacing w:val="-4"/>
          <w:sz w:val="20"/>
          <w:szCs w:val="20"/>
          <w:rtl/>
        </w:rPr>
        <w:t>[البقرة: 233]</w:t>
      </w:r>
      <w:r w:rsidRPr="007F3F75">
        <w:rPr>
          <w:rFonts w:asciiTheme="majorBidi" w:hAnsiTheme="majorBidi" w:cstheme="majorBidi"/>
          <w:b/>
          <w:bCs/>
          <w:spacing w:val="-4"/>
          <w:sz w:val="20"/>
          <w:szCs w:val="20"/>
          <w:rtl/>
          <w:lang w:bidi="ar-EG"/>
        </w:rPr>
        <w:t>،</w:t>
      </w:r>
      <w:r w:rsidRPr="007F3F75">
        <w:rPr>
          <w:rFonts w:asciiTheme="majorBidi" w:hAnsiTheme="majorBidi" w:cstheme="majorBidi"/>
          <w:b/>
          <w:bCs/>
          <w:spacing w:val="-4"/>
          <w:sz w:val="20"/>
          <w:szCs w:val="20"/>
          <w:rtl/>
        </w:rPr>
        <w:t xml:space="preserve"> وقوله تعالى: </w:t>
      </w:r>
      <w:r w:rsidRPr="007F3F75">
        <w:rPr>
          <w:rFonts w:cs="DecoType Thuluth" w:hint="cs"/>
          <w:color w:val="008000"/>
          <w:spacing w:val="-4"/>
          <w:sz w:val="20"/>
          <w:szCs w:val="20"/>
          <w:rtl/>
        </w:rPr>
        <w:t>{</w:t>
      </w:r>
      <w:r w:rsidRPr="007F3F75">
        <w:rPr>
          <w:rFonts w:ascii="QCF_P084" w:hAnsi="QCF_P084" w:cs="QCF_P084"/>
          <w:color w:val="008000"/>
          <w:spacing w:val="-4"/>
          <w:sz w:val="20"/>
          <w:szCs w:val="20"/>
          <w:rtl/>
        </w:rPr>
        <w:t>ﭛ ﭜ ﭝ ﭞ</w:t>
      </w:r>
      <w:r w:rsidRPr="007F3F75">
        <w:rPr>
          <w:rFonts w:ascii="QCF_P084" w:hAnsi="QCF_P084" w:cs="DecoType Thuluth"/>
          <w:color w:val="008000"/>
          <w:spacing w:val="-4"/>
          <w:sz w:val="20"/>
          <w:szCs w:val="20"/>
          <w:rtl/>
        </w:rPr>
        <w:t>}</w:t>
      </w:r>
      <w:r w:rsidRPr="007F3F75">
        <w:rPr>
          <w:rFonts w:cs="AL-Hotham" w:hint="cs"/>
          <w:spacing w:val="-4"/>
          <w:sz w:val="20"/>
          <w:szCs w:val="20"/>
          <w:rtl/>
        </w:rPr>
        <w:t xml:space="preserve"> </w:t>
      </w:r>
      <w:r w:rsidRPr="007F3F75">
        <w:rPr>
          <w:rFonts w:asciiTheme="majorBidi" w:hAnsiTheme="majorBidi" w:cstheme="majorBidi"/>
          <w:b/>
          <w:bCs/>
          <w:spacing w:val="-4"/>
          <w:sz w:val="20"/>
          <w:szCs w:val="20"/>
          <w:rtl/>
        </w:rPr>
        <w:t>[النساء: 34]</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هذه هي أهم حقوق الزوجة على الزوج. </w:t>
      </w:r>
    </w:p>
    <w:p w:rsidR="007F3F75" w:rsidRPr="007F3F75" w:rsidRDefault="007F3F75" w:rsidP="007F3F75">
      <w:pPr>
        <w:pStyle w:val="a3"/>
        <w:bidi/>
        <w:jc w:val="lowKashida"/>
        <w:rPr>
          <w:rFonts w:asciiTheme="majorBidi" w:hAnsiTheme="majorBidi" w:cstheme="majorBidi"/>
          <w:b/>
          <w:bCs/>
          <w:color w:val="000080"/>
          <w:sz w:val="20"/>
          <w:szCs w:val="20"/>
          <w:rtl/>
        </w:rPr>
      </w:pPr>
      <w:r w:rsidRPr="007F3F75">
        <w:rPr>
          <w:rFonts w:asciiTheme="majorBidi" w:hAnsiTheme="majorBidi" w:cstheme="majorBidi"/>
          <w:b/>
          <w:bCs/>
          <w:color w:val="000080"/>
          <w:sz w:val="20"/>
          <w:szCs w:val="20"/>
          <w:rtl/>
        </w:rPr>
        <w:t xml:space="preserve">الحقوق الواجبة للزوج على الزوجة: </w:t>
      </w:r>
    </w:p>
    <w:p w:rsidR="007F3F75" w:rsidRPr="007F3F75" w:rsidRDefault="007F3F75" w:rsidP="007F3F75">
      <w:pPr>
        <w:pStyle w:val="a3"/>
        <w:bidi/>
        <w:jc w:val="distribute"/>
        <w:rPr>
          <w:rFonts w:asciiTheme="majorBidi" w:hAnsiTheme="majorBidi" w:cstheme="majorBidi"/>
          <w:b/>
          <w:bCs/>
          <w:sz w:val="20"/>
          <w:szCs w:val="20"/>
          <w:rtl/>
          <w:lang w:bidi="ar-EG"/>
        </w:rPr>
      </w:pPr>
      <w:r w:rsidRPr="007F3F75">
        <w:rPr>
          <w:rFonts w:asciiTheme="majorBidi" w:hAnsiTheme="majorBidi" w:cstheme="majorBidi"/>
          <w:b/>
          <w:bCs/>
          <w:sz w:val="20"/>
          <w:szCs w:val="20"/>
          <w:rtl/>
        </w:rPr>
        <w:t>تجب للزوج على زوجته حقوق كثيرة، وجماعها يتمثل في حق القوامة عليها، ومنها: الطاعة لأمره، والمحافظة على ماله، وغيابِه، وله عليها أيضًا حق التأديب، فقال تعالى:</w:t>
      </w:r>
      <w:r w:rsidRPr="007F3F75">
        <w:rPr>
          <w:rFonts w:cs="DecoType Thuluth" w:hint="cs"/>
          <w:color w:val="008000"/>
          <w:sz w:val="20"/>
          <w:szCs w:val="20"/>
          <w:rtl/>
        </w:rPr>
        <w:t xml:space="preserve"> {</w:t>
      </w:r>
      <w:r w:rsidRPr="007F3F75">
        <w:rPr>
          <w:rFonts w:ascii="QCF_P036" w:hAnsi="QCF_P036" w:cs="QCF_P036"/>
          <w:color w:val="008000"/>
          <w:sz w:val="20"/>
          <w:szCs w:val="20"/>
          <w:rtl/>
        </w:rPr>
        <w:t>ﮘ ﮙ ﮚ ﮛ ﮜ ﮝ ﮞ ﮟ ﮠ</w:t>
      </w:r>
      <w:r w:rsidRPr="007F3F75">
        <w:rPr>
          <w:rFonts w:ascii="QCF_P036" w:hAnsi="QCF_P036" w:cs="DecoType Thuluth"/>
          <w:color w:val="008000"/>
          <w:sz w:val="20"/>
          <w:szCs w:val="20"/>
          <w:rtl/>
        </w:rPr>
        <w:t>}</w:t>
      </w:r>
      <w:r w:rsidRPr="007F3F75">
        <w:rPr>
          <w:rFonts w:cs="AL-Hotham" w:hint="cs"/>
          <w:sz w:val="20"/>
          <w:szCs w:val="20"/>
          <w:rtl/>
        </w:rPr>
        <w:t xml:space="preserve"> </w:t>
      </w:r>
      <w:r w:rsidRPr="007F3F75">
        <w:rPr>
          <w:rFonts w:asciiTheme="majorBidi" w:hAnsiTheme="majorBidi" w:cstheme="majorBidi"/>
          <w:b/>
          <w:bCs/>
          <w:sz w:val="20"/>
          <w:szCs w:val="20"/>
          <w:rtl/>
        </w:rPr>
        <w:t>فدرجة الرجل هي عقله وقوته على الإنفاق، ومجابهة المشاق، قال ابن عباس: "الدرجة إشارة إلى حضِّ الرجل على حسن العشرة، والتوسع للنساء في المال والخلق"</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w:t>
      </w:r>
    </w:p>
    <w:p w:rsidR="007F3F75" w:rsidRPr="007F3F75" w:rsidRDefault="007F3F75" w:rsidP="007F3F75">
      <w:pPr>
        <w:pStyle w:val="a3"/>
        <w:bidi/>
        <w:rPr>
          <w:rFonts w:asciiTheme="majorBidi" w:hAnsiTheme="majorBidi" w:cstheme="majorBidi"/>
          <w:b/>
          <w:bCs/>
          <w:sz w:val="20"/>
          <w:szCs w:val="20"/>
        </w:rPr>
      </w:pPr>
      <w:r w:rsidRPr="007F3F75">
        <w:rPr>
          <w:rFonts w:asciiTheme="majorBidi" w:hAnsiTheme="majorBidi" w:cstheme="majorBidi"/>
          <w:b/>
          <w:bCs/>
          <w:sz w:val="20"/>
          <w:szCs w:val="20"/>
          <w:rtl/>
        </w:rPr>
        <w:t xml:space="preserve">وقيل: المراد بها الرئاسة، وفي آية أخرى: </w:t>
      </w:r>
      <w:r w:rsidRPr="007F3F75">
        <w:rPr>
          <w:rFonts w:cs="DecoType Thuluth" w:hint="cs"/>
          <w:color w:val="008000"/>
          <w:sz w:val="20"/>
          <w:szCs w:val="20"/>
          <w:rtl/>
        </w:rPr>
        <w:t>{</w:t>
      </w:r>
      <w:r w:rsidRPr="007F3F75">
        <w:rPr>
          <w:rFonts w:ascii="QCF_P084" w:hAnsi="QCF_P084" w:cs="QCF_P084"/>
          <w:color w:val="008000"/>
          <w:sz w:val="20"/>
          <w:szCs w:val="20"/>
          <w:rtl/>
        </w:rPr>
        <w:t>ﭑ ﭒ ﭓ ﭔ ﭕ ﭖ ﭗ ﭘ ﭙ ﭚ ﭛ ﭜ ﭝ ﭞ ﭟ ﭠ ﭡ ﭢ ﭣ ﭤ ﭥ ﭦ</w:t>
      </w:r>
      <w:r w:rsidRPr="007F3F75">
        <w:rPr>
          <w:rFonts w:ascii="QCF_P084" w:hAnsi="QCF_P084" w:cs="DecoType Thuluth"/>
          <w:color w:val="008000"/>
          <w:sz w:val="20"/>
          <w:szCs w:val="20"/>
          <w:rtl/>
        </w:rPr>
        <w:t>}</w:t>
      </w:r>
      <w:r w:rsidRPr="007F3F75">
        <w:rPr>
          <w:rFonts w:cs="AL-Hotham" w:hint="cs"/>
          <w:sz w:val="20"/>
          <w:szCs w:val="20"/>
          <w:rtl/>
        </w:rPr>
        <w:t xml:space="preserve"> </w:t>
      </w:r>
      <w:r w:rsidRPr="007F3F75">
        <w:rPr>
          <w:rFonts w:asciiTheme="majorBidi" w:hAnsiTheme="majorBidi" w:cstheme="majorBidi"/>
          <w:b/>
          <w:bCs/>
          <w:sz w:val="20"/>
          <w:szCs w:val="20"/>
          <w:rtl/>
        </w:rPr>
        <w:t>[النساء: 34].</w:t>
      </w:r>
    </w:p>
    <w:p w:rsidR="007F3F75" w:rsidRPr="007F3F75" w:rsidRDefault="007F3F75" w:rsidP="007F3F75">
      <w:pPr>
        <w:pStyle w:val="a3"/>
        <w:bidi/>
        <w:spacing w:after="120"/>
        <w:jc w:val="lowKashida"/>
        <w:rPr>
          <w:rFonts w:asciiTheme="majorBidi" w:hAnsiTheme="majorBidi" w:cstheme="majorBidi"/>
          <w:b/>
          <w:bCs/>
          <w:sz w:val="20"/>
          <w:szCs w:val="20"/>
          <w:rtl/>
        </w:rPr>
      </w:pPr>
      <w:r w:rsidRPr="007F3F75">
        <w:rPr>
          <w:rFonts w:asciiTheme="majorBidi" w:hAnsiTheme="majorBidi" w:cstheme="majorBidi"/>
          <w:b/>
          <w:bCs/>
          <w:sz w:val="20"/>
          <w:szCs w:val="20"/>
          <w:rtl/>
        </w:rPr>
        <w:lastRenderedPageBreak/>
        <w:t>فهذه الآية صريحة في إعطاء حق القوامة للرجال على النساء</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وعلى إعطاء هذا الحق للرجال بأمرين: </w:t>
      </w:r>
    </w:p>
    <w:p w:rsidR="007F3F75" w:rsidRPr="007F3F75" w:rsidRDefault="007F3F75" w:rsidP="007F3F75">
      <w:pPr>
        <w:pStyle w:val="a3"/>
        <w:bidi/>
        <w:spacing w:after="120"/>
        <w:jc w:val="lowKashida"/>
        <w:rPr>
          <w:rFonts w:asciiTheme="majorBidi" w:hAnsiTheme="majorBidi" w:cstheme="majorBidi"/>
          <w:b/>
          <w:bCs/>
          <w:sz w:val="20"/>
          <w:szCs w:val="20"/>
        </w:rPr>
      </w:pPr>
      <w:r w:rsidRPr="007F3F75">
        <w:rPr>
          <w:rFonts w:asciiTheme="majorBidi" w:hAnsiTheme="majorBidi" w:cstheme="majorBidi"/>
          <w:b/>
          <w:bCs/>
          <w:color w:val="000080"/>
          <w:sz w:val="20"/>
          <w:szCs w:val="20"/>
          <w:rtl/>
        </w:rPr>
        <w:t>الأمر الأول:</w:t>
      </w:r>
      <w:r w:rsidRPr="007F3F75">
        <w:rPr>
          <w:rFonts w:asciiTheme="majorBidi" w:hAnsiTheme="majorBidi" w:cstheme="majorBidi"/>
          <w:b/>
          <w:bCs/>
          <w:sz w:val="20"/>
          <w:szCs w:val="20"/>
          <w:rtl/>
        </w:rPr>
        <w:t xml:space="preserve"> بسبب تفضيل الله الرجال على النساء في كثير من الوجوه، وهذا الأمر يرجع إلى ميزات طبيعية خص الله بها الرجال دون النساء، كما خَصَّهُنَّ أيضًا بميزات لا توجد في الرجال، أو أنها قليلة فيهم أو كثيرة فيهن. </w:t>
      </w:r>
    </w:p>
    <w:p w:rsidR="007F3F75" w:rsidRPr="007F3F75" w:rsidRDefault="007F3F75" w:rsidP="007F3F75">
      <w:pPr>
        <w:pStyle w:val="a3"/>
        <w:bidi/>
        <w:spacing w:after="120"/>
        <w:jc w:val="lowKashida"/>
        <w:rPr>
          <w:rFonts w:asciiTheme="majorBidi" w:hAnsiTheme="majorBidi" w:cstheme="majorBidi"/>
          <w:b/>
          <w:bCs/>
          <w:spacing w:val="6"/>
          <w:sz w:val="20"/>
          <w:szCs w:val="20"/>
        </w:rPr>
      </w:pPr>
      <w:r w:rsidRPr="007F3F75">
        <w:rPr>
          <w:rFonts w:asciiTheme="majorBidi" w:hAnsiTheme="majorBidi" w:cstheme="majorBidi"/>
          <w:b/>
          <w:bCs/>
          <w:color w:val="000080"/>
          <w:spacing w:val="6"/>
          <w:sz w:val="20"/>
          <w:szCs w:val="20"/>
          <w:rtl/>
        </w:rPr>
        <w:t>الأمر الثاني:</w:t>
      </w:r>
      <w:r w:rsidRPr="007F3F75">
        <w:rPr>
          <w:rFonts w:asciiTheme="majorBidi" w:hAnsiTheme="majorBidi" w:cstheme="majorBidi"/>
          <w:b/>
          <w:bCs/>
          <w:spacing w:val="6"/>
          <w:sz w:val="20"/>
          <w:szCs w:val="20"/>
          <w:rtl/>
        </w:rPr>
        <w:t xml:space="preserve"> أنَّ الرجل كُلِّفَ بتقديم المهر</w:t>
      </w:r>
      <w:r w:rsidRPr="007F3F75">
        <w:rPr>
          <w:rFonts w:asciiTheme="majorBidi" w:hAnsiTheme="majorBidi" w:cstheme="majorBidi"/>
          <w:b/>
          <w:bCs/>
          <w:spacing w:val="6"/>
          <w:sz w:val="20"/>
          <w:szCs w:val="20"/>
          <w:rtl/>
          <w:lang w:bidi="ar-EG"/>
        </w:rPr>
        <w:t>،</w:t>
      </w:r>
      <w:r w:rsidRPr="007F3F75">
        <w:rPr>
          <w:rFonts w:asciiTheme="majorBidi" w:hAnsiTheme="majorBidi" w:cstheme="majorBidi"/>
          <w:b/>
          <w:bCs/>
          <w:spacing w:val="6"/>
          <w:sz w:val="20"/>
          <w:szCs w:val="20"/>
          <w:rtl/>
        </w:rPr>
        <w:t xml:space="preserve"> والقيام بالإنفاق على الزوجة</w:t>
      </w:r>
      <w:r w:rsidRPr="007F3F75">
        <w:rPr>
          <w:rFonts w:asciiTheme="majorBidi" w:hAnsiTheme="majorBidi" w:cstheme="majorBidi"/>
          <w:b/>
          <w:bCs/>
          <w:spacing w:val="6"/>
          <w:sz w:val="20"/>
          <w:szCs w:val="20"/>
          <w:rtl/>
          <w:lang w:bidi="ar-EG"/>
        </w:rPr>
        <w:t xml:space="preserve">، </w:t>
      </w:r>
      <w:r w:rsidRPr="007F3F75">
        <w:rPr>
          <w:rFonts w:asciiTheme="majorBidi" w:hAnsiTheme="majorBidi" w:cstheme="majorBidi"/>
          <w:b/>
          <w:bCs/>
          <w:spacing w:val="6"/>
          <w:sz w:val="20"/>
          <w:szCs w:val="20"/>
          <w:rtl/>
        </w:rPr>
        <w:t>وهذا أمرٌ يرشحه للرئاسة والمراقبة؛ لأن الممول له حق الرقابة المالية، وهذا التوزيع الإلهي في الفوارق الطبيعية بين الرجال والنساء، وفي الواجبات الاجتماعية والأعباء الاقتصادية</w:t>
      </w:r>
      <w:r w:rsidRPr="007F3F75">
        <w:rPr>
          <w:rFonts w:asciiTheme="majorBidi" w:hAnsiTheme="majorBidi" w:cstheme="majorBidi"/>
          <w:b/>
          <w:bCs/>
          <w:spacing w:val="6"/>
          <w:sz w:val="20"/>
          <w:szCs w:val="20"/>
          <w:rtl/>
          <w:lang w:bidi="ar-EG"/>
        </w:rPr>
        <w:t>،</w:t>
      </w:r>
      <w:r w:rsidRPr="007F3F75">
        <w:rPr>
          <w:rFonts w:asciiTheme="majorBidi" w:hAnsiTheme="majorBidi" w:cstheme="majorBidi"/>
          <w:b/>
          <w:bCs/>
          <w:spacing w:val="6"/>
          <w:sz w:val="20"/>
          <w:szCs w:val="20"/>
          <w:rtl/>
        </w:rPr>
        <w:t xml:space="preserve"> فيه مصلحة للنساء والرجال، ومصلحة النسل. </w:t>
      </w:r>
    </w:p>
    <w:p w:rsidR="007F3F75" w:rsidRPr="007F3F75" w:rsidRDefault="007F3F75" w:rsidP="007F3F75">
      <w:pPr>
        <w:pStyle w:val="a3"/>
        <w:bidi/>
        <w:jc w:val="lowKashida"/>
        <w:rPr>
          <w:rFonts w:asciiTheme="majorBidi" w:hAnsiTheme="majorBidi" w:cstheme="majorBidi"/>
          <w:b/>
          <w:bCs/>
          <w:color w:val="000080"/>
          <w:sz w:val="20"/>
          <w:szCs w:val="20"/>
          <w:rtl/>
        </w:rPr>
      </w:pPr>
      <w:r w:rsidRPr="007F3F75">
        <w:rPr>
          <w:rFonts w:asciiTheme="majorBidi" w:hAnsiTheme="majorBidi" w:cstheme="majorBidi"/>
          <w:b/>
          <w:bCs/>
          <w:color w:val="000080"/>
          <w:sz w:val="20"/>
          <w:szCs w:val="20"/>
          <w:rtl/>
        </w:rPr>
        <w:t xml:space="preserve">حقوق الأولاد على الآباء: </w:t>
      </w:r>
    </w:p>
    <w:p w:rsidR="007F3F75" w:rsidRPr="007F3F75" w:rsidRDefault="007F3F75" w:rsidP="007F3F75">
      <w:pPr>
        <w:pStyle w:val="a3"/>
        <w:bidi/>
        <w:spacing w:after="120"/>
        <w:jc w:val="lowKashida"/>
        <w:rPr>
          <w:rFonts w:asciiTheme="majorBidi" w:hAnsiTheme="majorBidi" w:cstheme="majorBidi"/>
          <w:b/>
          <w:bCs/>
          <w:sz w:val="20"/>
          <w:szCs w:val="20"/>
        </w:rPr>
      </w:pPr>
      <w:r w:rsidRPr="007F3F75">
        <w:rPr>
          <w:rFonts w:asciiTheme="majorBidi" w:hAnsiTheme="majorBidi" w:cstheme="majorBidi"/>
          <w:b/>
          <w:bCs/>
          <w:sz w:val="20"/>
          <w:szCs w:val="20"/>
          <w:rtl/>
        </w:rPr>
        <w:t xml:space="preserve">إن المحافظة على النسب من الأمور التي جَبُلَ البشر عليها، فلن تجد إنسان إلا وهو يحب أن يُنسب إلى أبيه وجده، ويكره أن يُقدح في نسبه إليهما. </w:t>
      </w:r>
    </w:p>
    <w:p w:rsidR="007F3F75" w:rsidRPr="007F3F75" w:rsidRDefault="007F3F75" w:rsidP="007F3F75">
      <w:pPr>
        <w:pStyle w:val="a3"/>
        <w:bidi/>
        <w:spacing w:after="120"/>
        <w:jc w:val="lowKashida"/>
        <w:rPr>
          <w:rFonts w:asciiTheme="majorBidi" w:hAnsiTheme="majorBidi" w:cstheme="majorBidi"/>
          <w:b/>
          <w:bCs/>
          <w:sz w:val="20"/>
          <w:szCs w:val="20"/>
        </w:rPr>
      </w:pPr>
      <w:r w:rsidRPr="007F3F75">
        <w:rPr>
          <w:rFonts w:asciiTheme="majorBidi" w:hAnsiTheme="majorBidi" w:cstheme="majorBidi"/>
          <w:b/>
          <w:bCs/>
          <w:sz w:val="20"/>
          <w:szCs w:val="20"/>
          <w:rtl/>
        </w:rPr>
        <w:t xml:space="preserve">كما أن كل إنسان يحب أن يكون له أولاد يُنسبون إليه، ويقومون بعده مقامه، </w:t>
      </w:r>
      <w:r w:rsidRPr="007F3F75">
        <w:rPr>
          <w:rFonts w:asciiTheme="majorBidi" w:hAnsiTheme="majorBidi" w:cstheme="majorBidi"/>
          <w:b/>
          <w:bCs/>
          <w:spacing w:val="2"/>
          <w:sz w:val="20"/>
          <w:szCs w:val="20"/>
          <w:rtl/>
        </w:rPr>
        <w:t>ويحفظون اسمه ورسمه، فربما اجتهد الإنسان أشد الاجتهاد، وبذل طاقته في طلب الولد، ومبنى شرائع الله على بقاء هذه المقاصد</w:t>
      </w:r>
      <w:r w:rsidRPr="007F3F75">
        <w:rPr>
          <w:rFonts w:asciiTheme="majorBidi" w:hAnsiTheme="majorBidi" w:cstheme="majorBidi"/>
          <w:b/>
          <w:bCs/>
          <w:spacing w:val="2"/>
          <w:sz w:val="20"/>
          <w:szCs w:val="20"/>
          <w:rtl/>
          <w:lang w:bidi="ar-EG"/>
        </w:rPr>
        <w:t>،</w:t>
      </w:r>
      <w:r w:rsidRPr="007F3F75">
        <w:rPr>
          <w:rFonts w:asciiTheme="majorBidi" w:hAnsiTheme="majorBidi" w:cstheme="majorBidi"/>
          <w:b/>
          <w:bCs/>
          <w:spacing w:val="2"/>
          <w:sz w:val="20"/>
          <w:szCs w:val="20"/>
          <w:rtl/>
        </w:rPr>
        <w:t xml:space="preserve"> التي تجرى مجري الجبلة، وتجري فيها المناقشة والمشاحنة والاستيفاء لكل ذي حق حقه منها، والنهي عن المظالم والتظالم فيها</w:t>
      </w:r>
      <w:r w:rsidRPr="007F3F75">
        <w:rPr>
          <w:rFonts w:asciiTheme="majorBidi" w:hAnsiTheme="majorBidi" w:cstheme="majorBidi"/>
          <w:b/>
          <w:bCs/>
          <w:spacing w:val="2"/>
          <w:sz w:val="20"/>
          <w:szCs w:val="20"/>
          <w:rtl/>
          <w:lang w:bidi="ar-EG"/>
        </w:rPr>
        <w:t>؛</w:t>
      </w:r>
      <w:r w:rsidRPr="007F3F75">
        <w:rPr>
          <w:rFonts w:asciiTheme="majorBidi" w:hAnsiTheme="majorBidi" w:cstheme="majorBidi"/>
          <w:b/>
          <w:bCs/>
          <w:spacing w:val="2"/>
          <w:sz w:val="20"/>
          <w:szCs w:val="20"/>
          <w:rtl/>
        </w:rPr>
        <w:t xml:space="preserve"> فلذلك وجب أن يبحث الشارع الحكيم عن النسب، فقال </w:t>
      </w:r>
      <w:r w:rsidRPr="007F3F75">
        <w:rPr>
          <w:rFonts w:asciiTheme="majorBidi" w:hAnsiTheme="majorBidi" w:cstheme="majorBidi"/>
          <w:b/>
          <w:bCs/>
          <w:spacing w:val="2"/>
          <w:position w:val="-4"/>
          <w:sz w:val="20"/>
          <w:szCs w:val="20"/>
        </w:rPr>
        <w:t></w:t>
      </w:r>
      <w:r w:rsidRPr="007F3F75">
        <w:rPr>
          <w:rFonts w:asciiTheme="majorBidi" w:hAnsiTheme="majorBidi" w:cstheme="majorBidi"/>
          <w:b/>
          <w:bCs/>
          <w:sz w:val="20"/>
          <w:szCs w:val="20"/>
          <w:rtl/>
        </w:rPr>
        <w:t xml:space="preserve">: </w:t>
      </w:r>
      <w:r w:rsidRPr="007F3F75">
        <w:rPr>
          <w:rFonts w:asciiTheme="majorBidi" w:hAnsiTheme="majorBidi" w:cstheme="majorBidi"/>
          <w:b/>
          <w:bCs/>
          <w:color w:val="0000FF"/>
          <w:sz w:val="20"/>
          <w:szCs w:val="20"/>
          <w:rtl/>
        </w:rPr>
        <w:t>((الولد للفراش، وللعاهر الحجر))</w:t>
      </w:r>
      <w:r w:rsidRPr="007F3F75">
        <w:rPr>
          <w:rFonts w:asciiTheme="majorBidi" w:hAnsiTheme="majorBidi" w:cstheme="majorBidi"/>
          <w:b/>
          <w:bCs/>
          <w:color w:val="0000FF"/>
          <w:sz w:val="20"/>
          <w:szCs w:val="20"/>
          <w:rtl/>
          <w:lang w:bidi="ar-EG"/>
        </w:rPr>
        <w:t>،</w:t>
      </w:r>
      <w:r w:rsidRPr="007F3F75">
        <w:rPr>
          <w:rFonts w:asciiTheme="majorBidi" w:hAnsiTheme="majorBidi" w:cstheme="majorBidi"/>
          <w:b/>
          <w:bCs/>
          <w:sz w:val="20"/>
          <w:szCs w:val="20"/>
          <w:rtl/>
        </w:rPr>
        <w:t xml:space="preserve"> قيل: معناه للعاهر الرجم، وقيل: الخيبة. </w:t>
      </w:r>
    </w:p>
    <w:p w:rsidR="007F3F75" w:rsidRPr="007F3F75" w:rsidRDefault="007F3F75" w:rsidP="007F3F75">
      <w:pPr>
        <w:pStyle w:val="a3"/>
        <w:bidi/>
        <w:spacing w:after="120"/>
        <w:jc w:val="lowKashida"/>
        <w:rPr>
          <w:rFonts w:asciiTheme="majorBidi" w:hAnsiTheme="majorBidi" w:cstheme="majorBidi"/>
          <w:b/>
          <w:bCs/>
          <w:sz w:val="20"/>
          <w:szCs w:val="20"/>
          <w:lang w:bidi="ar-EG"/>
        </w:rPr>
      </w:pPr>
      <w:r w:rsidRPr="007F3F75">
        <w:rPr>
          <w:rFonts w:asciiTheme="majorBidi" w:hAnsiTheme="majorBidi" w:cstheme="majorBidi"/>
          <w:b/>
          <w:bCs/>
          <w:sz w:val="20"/>
          <w:szCs w:val="20"/>
          <w:rtl/>
        </w:rPr>
        <w:t xml:space="preserve">ووضع الإسلام ما يحفظ للأولاد وجوههم بأكرم طريق وحفظهم بأطيب القواعد والتشريع الحكيم، فألزم الآباء برعاية الأولاد بقطع النظر عن حالتهم حين الولادة أو بعدها. </w:t>
      </w:r>
      <w:r w:rsidRPr="007F3F75">
        <w:rPr>
          <w:rFonts w:asciiTheme="majorBidi" w:hAnsiTheme="majorBidi" w:cstheme="majorBidi"/>
          <w:b/>
          <w:bCs/>
          <w:sz w:val="20"/>
          <w:szCs w:val="20"/>
          <w:rtl/>
          <w:lang w:bidi="ar-EG"/>
        </w:rPr>
        <w:t xml:space="preserve">    </w:t>
      </w:r>
    </w:p>
    <w:p w:rsidR="007F3F75" w:rsidRPr="007F3F75" w:rsidRDefault="007F3F75" w:rsidP="007F3F75">
      <w:pPr>
        <w:pStyle w:val="a3"/>
        <w:bidi/>
        <w:spacing w:after="120"/>
        <w:jc w:val="lowKashida"/>
        <w:rPr>
          <w:rFonts w:asciiTheme="majorBidi" w:hAnsiTheme="majorBidi" w:cstheme="majorBidi"/>
          <w:b/>
          <w:bCs/>
          <w:sz w:val="20"/>
          <w:szCs w:val="20"/>
          <w:rtl/>
        </w:rPr>
      </w:pPr>
      <w:r w:rsidRPr="007F3F75">
        <w:rPr>
          <w:rFonts w:asciiTheme="majorBidi" w:hAnsiTheme="majorBidi" w:cstheme="majorBidi"/>
          <w:b/>
          <w:bCs/>
          <w:sz w:val="20"/>
          <w:szCs w:val="20"/>
          <w:rtl/>
        </w:rPr>
        <w:t>وحضانة الأولاد</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ضرورة لازمة في الإسلام</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يقول الله تعالى: </w:t>
      </w:r>
      <w:r w:rsidRPr="007F3F75">
        <w:rPr>
          <w:rFonts w:cs="DecoType Thuluth" w:hint="cs"/>
          <w:color w:val="008000"/>
          <w:sz w:val="20"/>
          <w:szCs w:val="20"/>
          <w:rtl/>
        </w:rPr>
        <w:t>{</w:t>
      </w:r>
      <w:r w:rsidRPr="007F3F75">
        <w:rPr>
          <w:rFonts w:ascii="QCF_P083" w:hAnsi="QCF_P083" w:cs="QCF_P083"/>
          <w:color w:val="008000"/>
          <w:sz w:val="20"/>
          <w:szCs w:val="20"/>
          <w:rtl/>
        </w:rPr>
        <w:t>ﭟ ﭠ ﭡ ﭢ ﭣ ﭤ ﭥ ﭦ ﭧ</w:t>
      </w:r>
      <w:r w:rsidRPr="007F3F75">
        <w:rPr>
          <w:rFonts w:ascii="QCF_P083" w:hAnsi="QCF_P083" w:cs="DecoType Thuluth"/>
          <w:color w:val="008000"/>
          <w:sz w:val="20"/>
          <w:szCs w:val="20"/>
          <w:rtl/>
        </w:rPr>
        <w:t>}</w:t>
      </w:r>
      <w:r w:rsidRPr="007F3F75">
        <w:rPr>
          <w:rFonts w:cs="AL-Hotham" w:hint="cs"/>
          <w:sz w:val="20"/>
          <w:szCs w:val="20"/>
          <w:rtl/>
        </w:rPr>
        <w:t xml:space="preserve"> </w:t>
      </w:r>
      <w:r w:rsidRPr="007F3F75">
        <w:rPr>
          <w:rFonts w:asciiTheme="majorBidi" w:hAnsiTheme="majorBidi" w:cstheme="majorBidi"/>
          <w:b/>
          <w:bCs/>
          <w:sz w:val="20"/>
          <w:szCs w:val="20"/>
          <w:rtl/>
        </w:rPr>
        <w:t>[النساء: 28]</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هذا النص الكريم</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يشير إلى أن الأحكام الشرعية</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شُرعت لتخفيف مشاق الحياة التي نحياها</w:t>
      </w:r>
      <w:r w:rsidRPr="007F3F75">
        <w:rPr>
          <w:rFonts w:asciiTheme="majorBidi" w:hAnsiTheme="majorBidi" w:cstheme="majorBidi"/>
          <w:b/>
          <w:bCs/>
          <w:sz w:val="20"/>
          <w:szCs w:val="20"/>
          <w:rtl/>
          <w:lang w:bidi="ar-EG"/>
        </w:rPr>
        <w:t>،</w:t>
      </w:r>
      <w:r w:rsidRPr="007F3F75">
        <w:rPr>
          <w:rFonts w:asciiTheme="majorBidi" w:hAnsiTheme="majorBidi" w:cstheme="majorBidi"/>
          <w:b/>
          <w:bCs/>
          <w:sz w:val="20"/>
          <w:szCs w:val="20"/>
          <w:rtl/>
        </w:rPr>
        <w:t xml:space="preserve"> وإلى أن الإنسان ينشأ في هذا الوجود ضعيفًا، لا يقوى على الانفراد بمواجهتها لمطالب الحياة إلا بعد زمن ليس بالقصير، فإذا كانت رعاية الحيوان لأفراخه قصيرة، فرعاية الإنسان لأولاده طويلة تمتد إلى خمسة عشرة عامًا أو أكثر. </w:t>
      </w:r>
    </w:p>
    <w:p w:rsidR="007F3F75" w:rsidRPr="007F3F75" w:rsidRDefault="007F3F75" w:rsidP="007F3F75">
      <w:pPr>
        <w:spacing w:after="120" w:line="240" w:lineRule="auto"/>
        <w:rPr>
          <w:rFonts w:asciiTheme="majorBidi" w:hAnsiTheme="majorBidi" w:cstheme="majorBidi"/>
          <w:b/>
          <w:bCs/>
          <w:sz w:val="20"/>
          <w:szCs w:val="20"/>
          <w:rtl/>
        </w:rPr>
      </w:pPr>
    </w:p>
    <w:p w:rsidR="007F3F75" w:rsidRPr="007F3F75" w:rsidRDefault="007F3F75" w:rsidP="007F3F75">
      <w:pPr>
        <w:spacing w:after="120" w:line="240" w:lineRule="auto"/>
        <w:jc w:val="center"/>
        <w:rPr>
          <w:rFonts w:asciiTheme="majorBidi" w:hAnsiTheme="majorBidi" w:cstheme="majorBidi"/>
          <w:b/>
          <w:bCs/>
          <w:sz w:val="20"/>
          <w:szCs w:val="20"/>
          <w:rtl/>
          <w:lang w:bidi="ar-EG"/>
        </w:rPr>
      </w:pPr>
      <w:r w:rsidRPr="007F3F75">
        <w:rPr>
          <w:rFonts w:asciiTheme="majorBidi" w:hAnsiTheme="majorBidi" w:cstheme="majorBidi"/>
          <w:b/>
          <w:bCs/>
          <w:sz w:val="20"/>
          <w:szCs w:val="20"/>
          <w:rtl/>
          <w:lang w:bidi="ar-EG"/>
        </w:rPr>
        <w:t>المراجع والمصادر</w:t>
      </w:r>
    </w:p>
    <w:p w:rsidR="007F3F75" w:rsidRPr="007F3F75" w:rsidRDefault="007F3F75" w:rsidP="007F3F75">
      <w:pPr>
        <w:numPr>
          <w:ilvl w:val="0"/>
          <w:numId w:val="2"/>
        </w:numPr>
        <w:spacing w:after="120" w:line="240" w:lineRule="auto"/>
        <w:ind w:left="322" w:firstLine="0"/>
        <w:jc w:val="lowKashida"/>
        <w:rPr>
          <w:rFonts w:asciiTheme="majorBidi" w:hAnsiTheme="majorBidi" w:cstheme="majorBidi"/>
          <w:b/>
          <w:bCs/>
          <w:sz w:val="20"/>
          <w:szCs w:val="20"/>
          <w:rtl/>
        </w:rPr>
      </w:pPr>
      <w:r w:rsidRPr="007F3F75">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7F3F75" w:rsidRPr="007F3F75" w:rsidRDefault="007F3F75" w:rsidP="007F3F7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7F3F75">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7F3F75" w:rsidRPr="007F3F75" w:rsidRDefault="007F3F75" w:rsidP="007F3F7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7F3F75">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7F3F75" w:rsidRPr="007F3F75" w:rsidRDefault="007F3F75" w:rsidP="007F3F75">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7F3F75">
        <w:rPr>
          <w:rFonts w:asciiTheme="majorBidi" w:hAnsiTheme="majorBidi" w:cstheme="majorBidi"/>
          <w:b/>
          <w:bCs/>
          <w:sz w:val="20"/>
          <w:szCs w:val="20"/>
          <w:rtl/>
          <w:lang w:bidi="ar-EG"/>
        </w:rPr>
        <w:t xml:space="preserve">الجندي، سميح الجندي،    </w:t>
      </w:r>
      <w:r w:rsidRPr="007F3F75">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7F3F75">
        <w:rPr>
          <w:rFonts w:asciiTheme="majorBidi" w:hAnsiTheme="majorBidi" w:cstheme="majorBidi"/>
          <w:b/>
          <w:bCs/>
          <w:sz w:val="20"/>
          <w:szCs w:val="20"/>
          <w:rtl/>
          <w:lang w:bidi="ar-EG"/>
        </w:rPr>
        <w:t>،  دار الإيمان للطبع والنشر والتوزيع، 2003م</w:t>
      </w:r>
    </w:p>
    <w:p w:rsidR="007F3F75" w:rsidRPr="007F3F75" w:rsidRDefault="007F3F75" w:rsidP="007F3F75">
      <w:pPr>
        <w:numPr>
          <w:ilvl w:val="0"/>
          <w:numId w:val="2"/>
        </w:numPr>
        <w:spacing w:after="120" w:line="240" w:lineRule="auto"/>
        <w:ind w:left="322" w:firstLine="0"/>
        <w:jc w:val="lowKashida"/>
        <w:rPr>
          <w:rFonts w:asciiTheme="majorBidi" w:hAnsiTheme="majorBidi" w:cstheme="majorBidi"/>
          <w:b/>
          <w:bCs/>
          <w:sz w:val="20"/>
          <w:szCs w:val="20"/>
          <w:lang w:bidi="ar-EG"/>
        </w:rPr>
      </w:pPr>
      <w:r w:rsidRPr="007F3F75">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7F3F75" w:rsidRPr="007F3F75" w:rsidRDefault="007F3F75" w:rsidP="007F3F7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7F3F75">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7F3F75" w:rsidRPr="007F3F75" w:rsidRDefault="007F3F75" w:rsidP="007F3F7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7F3F75">
        <w:rPr>
          <w:rFonts w:asciiTheme="majorBidi" w:hAnsiTheme="majorBidi" w:cstheme="majorBidi"/>
          <w:b/>
          <w:bCs/>
          <w:sz w:val="20"/>
          <w:szCs w:val="20"/>
          <w:rtl/>
          <w:lang w:bidi="ar-EG"/>
        </w:rPr>
        <w:lastRenderedPageBreak/>
        <w:t>عبد الخالق، عبد الرحمن عبد الخالق،     (المقاصد العامة للشريعة الإسلامية) ،  مكتبة الصحوة الإسلامية، 1985م</w:t>
      </w:r>
    </w:p>
    <w:p w:rsidR="007F3F75" w:rsidRPr="007F3F75" w:rsidRDefault="007F3F75" w:rsidP="007F3F75">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7F3F75">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7F3F75" w:rsidRPr="007F3F75" w:rsidRDefault="007F3F75" w:rsidP="007F3F7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7F3F75">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7F3F75" w:rsidRPr="007F3F75" w:rsidRDefault="007F3F75" w:rsidP="007F3F7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7F3F75">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7F3F75" w:rsidRPr="007F3F75" w:rsidRDefault="007F3F75" w:rsidP="007F3F7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7F3F75">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7F3F75" w:rsidRPr="007F3F75" w:rsidRDefault="007F3F75" w:rsidP="007F3F7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7F3F75">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7F3F75" w:rsidRPr="007F3F75" w:rsidRDefault="007F3F75" w:rsidP="007F3F75">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7F3F75">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7F3F75" w:rsidRPr="007F3F75" w:rsidRDefault="007F3F75" w:rsidP="007F3F75">
      <w:pPr>
        <w:spacing w:after="120" w:line="240" w:lineRule="auto"/>
        <w:rPr>
          <w:rFonts w:asciiTheme="majorBidi" w:hAnsiTheme="majorBidi" w:cstheme="majorBidi"/>
          <w:b/>
          <w:bCs/>
          <w:sz w:val="20"/>
          <w:szCs w:val="20"/>
          <w:rtl/>
        </w:rPr>
        <w:sectPr w:rsidR="007F3F75" w:rsidRPr="007F3F75" w:rsidSect="007F3F75">
          <w:type w:val="continuous"/>
          <w:pgSz w:w="11906" w:h="16838"/>
          <w:pgMar w:top="964" w:right="1021" w:bottom="964" w:left="1021" w:header="709" w:footer="709" w:gutter="0"/>
          <w:cols w:num="2" w:space="708"/>
          <w:bidi/>
          <w:rtlGutter/>
          <w:docGrid w:linePitch="360"/>
        </w:sectPr>
      </w:pPr>
    </w:p>
    <w:p w:rsidR="009556CB" w:rsidRDefault="009556CB"/>
    <w:sectPr w:rsidR="009556CB" w:rsidSect="00BF7572">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077">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037">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19E236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7F3F75"/>
    <w:rsid w:val="001B16E6"/>
    <w:rsid w:val="002640B3"/>
    <w:rsid w:val="00291A0D"/>
    <w:rsid w:val="00514443"/>
    <w:rsid w:val="006E018C"/>
    <w:rsid w:val="007F3F75"/>
    <w:rsid w:val="00943A29"/>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7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7F3F75"/>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7F3F7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F3F7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2013-06-17T11:26:00Z</dcterms:created>
  <dcterms:modified xsi:type="dcterms:W3CDTF">2013-07-29T11:38:00Z</dcterms:modified>
</cp:coreProperties>
</file>