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4C" w:rsidRPr="00C24C46" w:rsidRDefault="00CC154C" w:rsidP="00C24C46">
      <w:pPr>
        <w:spacing w:line="240" w:lineRule="auto"/>
        <w:jc w:val="center"/>
        <w:rPr>
          <w:i/>
          <w:iCs/>
          <w:rtl/>
        </w:rPr>
      </w:pPr>
      <w:r w:rsidRPr="00CC154C">
        <w:rPr>
          <w:rFonts w:asciiTheme="majorBidi" w:eastAsia="Calibri" w:hAnsiTheme="majorBidi" w:cstheme="majorBidi"/>
          <w:i/>
          <w:iCs/>
          <w:sz w:val="48"/>
          <w:szCs w:val="48"/>
          <w:rtl/>
        </w:rPr>
        <w:t>موقف موسى من ألواح التوراة، وغضبه عند إلقائها</w:t>
      </w:r>
      <w:r w:rsidR="00C24C46">
        <w:rPr>
          <w:rFonts w:asciiTheme="majorBidi" w:eastAsia="Calibri" w:hAnsiTheme="majorBidi" w:cstheme="majorBidi" w:hint="cs"/>
          <w:i/>
          <w:iCs/>
          <w:sz w:val="48"/>
          <w:szCs w:val="48"/>
          <w:rtl/>
        </w:rPr>
        <w:t xml:space="preserve"> </w:t>
      </w:r>
      <w:r w:rsidRPr="00CC154C">
        <w:rPr>
          <w:rFonts w:hint="cs"/>
          <w:i/>
          <w:iCs/>
          <w:sz w:val="48"/>
          <w:szCs w:val="48"/>
          <w:rtl/>
        </w:rPr>
        <w:t>(1)</w:t>
      </w:r>
    </w:p>
    <w:p w:rsidR="00CC154C" w:rsidRPr="009264EA" w:rsidRDefault="00CC154C" w:rsidP="00CC154C">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CC154C" w:rsidRPr="009264EA" w:rsidRDefault="00CC154C" w:rsidP="00C24C46">
      <w:pPr>
        <w:pStyle w:val="papersubtitle"/>
        <w:bidi/>
        <w:rPr>
          <w:i/>
          <w:iCs/>
          <w:sz w:val="24"/>
          <w:szCs w:val="24"/>
          <w:lang w:bidi="ar-EG"/>
        </w:rPr>
      </w:pPr>
      <w:r w:rsidRPr="009264EA">
        <w:rPr>
          <w:i/>
          <w:iCs/>
          <w:sz w:val="24"/>
          <w:szCs w:val="24"/>
          <w:rtl/>
        </w:rPr>
        <w:t xml:space="preserve">إعداد أ/ </w:t>
      </w:r>
      <w:r w:rsidR="00C24C46" w:rsidRPr="00C24C46">
        <w:rPr>
          <w:rFonts w:hint="cs"/>
          <w:i/>
          <w:iCs/>
          <w:sz w:val="24"/>
          <w:szCs w:val="24"/>
          <w:rtl/>
          <w:lang w:bidi="ar-EG"/>
        </w:rPr>
        <w:t>منة</w:t>
      </w:r>
      <w:r w:rsidR="00C24C46" w:rsidRPr="00C24C46">
        <w:rPr>
          <w:i/>
          <w:iCs/>
          <w:sz w:val="24"/>
          <w:szCs w:val="24"/>
          <w:rtl/>
          <w:lang w:bidi="ar-EG"/>
        </w:rPr>
        <w:t xml:space="preserve"> </w:t>
      </w:r>
      <w:r w:rsidR="00C24C46" w:rsidRPr="00C24C46">
        <w:rPr>
          <w:rFonts w:hint="cs"/>
          <w:i/>
          <w:iCs/>
          <w:sz w:val="24"/>
          <w:szCs w:val="24"/>
          <w:rtl/>
          <w:lang w:bidi="ar-EG"/>
        </w:rPr>
        <w:t>الله</w:t>
      </w:r>
      <w:r w:rsidR="00C24C46" w:rsidRPr="00C24C46">
        <w:rPr>
          <w:i/>
          <w:iCs/>
          <w:sz w:val="24"/>
          <w:szCs w:val="24"/>
          <w:rtl/>
          <w:lang w:bidi="ar-EG"/>
        </w:rPr>
        <w:t xml:space="preserve"> </w:t>
      </w:r>
      <w:proofErr w:type="spellStart"/>
      <w:r w:rsidR="00C24C46" w:rsidRPr="00C24C46">
        <w:rPr>
          <w:rFonts w:hint="cs"/>
          <w:i/>
          <w:iCs/>
          <w:sz w:val="24"/>
          <w:szCs w:val="24"/>
          <w:rtl/>
          <w:lang w:bidi="ar-EG"/>
        </w:rPr>
        <w:t>مجدى</w:t>
      </w:r>
      <w:proofErr w:type="spellEnd"/>
      <w:r w:rsidR="00C24C46" w:rsidRPr="00C24C46">
        <w:rPr>
          <w:i/>
          <w:iCs/>
          <w:sz w:val="24"/>
          <w:szCs w:val="24"/>
          <w:rtl/>
          <w:lang w:bidi="ar-EG"/>
        </w:rPr>
        <w:t xml:space="preserve"> </w:t>
      </w:r>
      <w:r w:rsidR="00C24C46" w:rsidRPr="00C24C46">
        <w:rPr>
          <w:rFonts w:hint="cs"/>
          <w:i/>
          <w:iCs/>
          <w:sz w:val="24"/>
          <w:szCs w:val="24"/>
          <w:rtl/>
          <w:lang w:bidi="ar-EG"/>
        </w:rPr>
        <w:t>محمد</w:t>
      </w:r>
    </w:p>
    <w:p w:rsidR="00CC154C" w:rsidRPr="009264EA" w:rsidRDefault="00CC154C" w:rsidP="00CC154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C154C" w:rsidRPr="009264EA" w:rsidRDefault="00CC154C" w:rsidP="00CC154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C154C" w:rsidRPr="009264EA" w:rsidRDefault="00CC154C" w:rsidP="00CC154C">
      <w:pPr>
        <w:pStyle w:val="papersubtitle"/>
        <w:bidi/>
        <w:rPr>
          <w:i/>
          <w:iCs/>
          <w:sz w:val="22"/>
          <w:szCs w:val="22"/>
          <w:rtl/>
        </w:rPr>
      </w:pPr>
      <w:r w:rsidRPr="009264EA">
        <w:rPr>
          <w:i/>
          <w:iCs/>
          <w:sz w:val="22"/>
          <w:szCs w:val="22"/>
          <w:rtl/>
        </w:rPr>
        <w:t>شاه علم – ماليزيا</w:t>
      </w:r>
    </w:p>
    <w:p w:rsidR="00CC154C" w:rsidRDefault="00C24C46" w:rsidP="00CC154C">
      <w:pPr>
        <w:spacing w:line="240" w:lineRule="auto"/>
        <w:jc w:val="center"/>
        <w:rPr>
          <w:rFonts w:ascii="Calibri" w:hAnsi="Calibri" w:cs="AL-Mateen"/>
          <w:sz w:val="32"/>
          <w:szCs w:val="32"/>
          <w:lang w:bidi="ar-EG"/>
        </w:rPr>
      </w:pPr>
      <w:r w:rsidRPr="00C24C46">
        <w:rPr>
          <w:rFonts w:asciiTheme="majorBidi" w:hAnsiTheme="majorBidi" w:cs="AL-Hotham"/>
          <w:i/>
          <w:iCs/>
          <w:lang w:bidi="ar-EG"/>
        </w:rPr>
        <w:t>menna.magdy@mediu.ws</w:t>
      </w:r>
    </w:p>
    <w:p w:rsidR="00CC154C" w:rsidRDefault="00CC154C" w:rsidP="00CC154C">
      <w:pPr>
        <w:spacing w:after="120" w:line="240" w:lineRule="auto"/>
        <w:rPr>
          <w:rFonts w:asciiTheme="majorBidi" w:hAnsiTheme="majorBidi" w:cstheme="majorBidi"/>
          <w:b/>
          <w:bCs/>
          <w:sz w:val="20"/>
          <w:szCs w:val="20"/>
          <w:rtl/>
        </w:rPr>
        <w:sectPr w:rsidR="00CC154C" w:rsidSect="00BF7572">
          <w:pgSz w:w="11906" w:h="16838"/>
          <w:pgMar w:top="964" w:right="1021" w:bottom="964" w:left="1021" w:header="709" w:footer="709" w:gutter="0"/>
          <w:cols w:space="708"/>
          <w:bidi/>
          <w:rtlGutter/>
          <w:docGrid w:linePitch="360"/>
        </w:sectPr>
      </w:pPr>
    </w:p>
    <w:p w:rsidR="00CC154C" w:rsidRPr="00CC154C" w:rsidRDefault="00CC154C" w:rsidP="00CC154C">
      <w:pPr>
        <w:spacing w:after="120" w:line="240" w:lineRule="auto"/>
        <w:rPr>
          <w:rFonts w:asciiTheme="majorBidi" w:hAnsiTheme="majorBidi" w:cstheme="majorBidi"/>
          <w:b/>
          <w:bCs/>
          <w:sz w:val="20"/>
          <w:szCs w:val="20"/>
          <w:rtl/>
        </w:rPr>
      </w:pPr>
      <w:r w:rsidRPr="00CC154C">
        <w:rPr>
          <w:rFonts w:asciiTheme="majorBidi" w:hAnsiTheme="majorBidi" w:cstheme="majorBidi"/>
          <w:b/>
          <w:bCs/>
          <w:sz w:val="20"/>
          <w:szCs w:val="20"/>
          <w:rtl/>
        </w:rPr>
        <w:lastRenderedPageBreak/>
        <w:t xml:space="preserve">خلاصة ـــ هذا البحث يبحث في </w:t>
      </w:r>
      <w:r w:rsidRPr="00CC154C">
        <w:rPr>
          <w:rFonts w:asciiTheme="majorBidi" w:eastAsia="Calibri" w:hAnsiTheme="majorBidi" w:cstheme="majorBidi"/>
          <w:b/>
          <w:bCs/>
          <w:sz w:val="20"/>
          <w:szCs w:val="20"/>
          <w:rtl/>
        </w:rPr>
        <w:t>موقف موسى من ألواح التوراة، وغضبه عند إلقائها</w:t>
      </w:r>
    </w:p>
    <w:p w:rsidR="00CC154C" w:rsidRPr="00CC154C" w:rsidRDefault="00CC154C" w:rsidP="00CC154C">
      <w:pPr>
        <w:spacing w:after="120" w:line="240" w:lineRule="auto"/>
        <w:rPr>
          <w:rFonts w:asciiTheme="majorBidi" w:hAnsiTheme="majorBidi" w:cstheme="majorBidi"/>
          <w:b/>
          <w:bCs/>
          <w:sz w:val="20"/>
          <w:szCs w:val="20"/>
          <w:rtl/>
          <w:lang w:bidi="ar-EG"/>
        </w:rPr>
      </w:pPr>
      <w:r w:rsidRPr="00CC154C">
        <w:rPr>
          <w:rFonts w:asciiTheme="majorBidi" w:hAnsiTheme="majorBidi" w:cstheme="majorBidi"/>
          <w:b/>
          <w:bCs/>
          <w:sz w:val="20"/>
          <w:szCs w:val="20"/>
          <w:rtl/>
        </w:rPr>
        <w:t xml:space="preserve">الكلمات المفتاحية : الإسرائيليات ، مواقف ، ألواح التوراة </w:t>
      </w:r>
    </w:p>
    <w:p w:rsidR="00CC154C" w:rsidRPr="00CC154C" w:rsidRDefault="00CC154C" w:rsidP="00CC154C">
      <w:pPr>
        <w:pStyle w:val="a4"/>
        <w:numPr>
          <w:ilvl w:val="0"/>
          <w:numId w:val="1"/>
        </w:numPr>
        <w:spacing w:after="120"/>
        <w:jc w:val="center"/>
        <w:rPr>
          <w:rFonts w:asciiTheme="majorBidi" w:hAnsiTheme="majorBidi" w:cstheme="majorBidi"/>
          <w:b/>
          <w:bCs/>
          <w:sz w:val="20"/>
          <w:szCs w:val="20"/>
          <w:rtl/>
        </w:rPr>
      </w:pPr>
      <w:r w:rsidRPr="00CC154C">
        <w:rPr>
          <w:rFonts w:asciiTheme="majorBidi" w:hAnsiTheme="majorBidi" w:cstheme="majorBidi"/>
          <w:b/>
          <w:bCs/>
          <w:sz w:val="20"/>
          <w:szCs w:val="20"/>
          <w:rtl/>
        </w:rPr>
        <w:t>المقدمة</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C154C">
        <w:rPr>
          <w:rFonts w:asciiTheme="majorBidi" w:eastAsia="Calibri" w:hAnsiTheme="majorBidi" w:cstheme="majorBidi"/>
          <w:b/>
          <w:bCs/>
          <w:sz w:val="20"/>
          <w:szCs w:val="20"/>
          <w:rtl/>
        </w:rPr>
        <w:t>موقف موسى من ألواح التوراة، وغضبه عند إلقائها</w:t>
      </w:r>
    </w:p>
    <w:p w:rsidR="00CC154C" w:rsidRPr="00CC154C" w:rsidRDefault="00CC154C" w:rsidP="00CC154C">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C154C">
        <w:rPr>
          <w:rFonts w:asciiTheme="majorBidi" w:hAnsiTheme="majorBidi" w:cstheme="majorBidi"/>
          <w:b/>
          <w:bCs/>
          <w:sz w:val="20"/>
          <w:szCs w:val="20"/>
          <w:rtl/>
        </w:rPr>
        <w:t>عنوان المقال</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موقف آخر من مواقف نبي الله موسى: إن الإسرائيليات في قصص الأنبياء لا تتوقف، وها نحن مع الموقف الثاني من مواقف الإسرائيليات، أو من أقوال الإسرائيليات عند موقف موسى من ألواح التوراة</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both"/>
        <w:rPr>
          <w:rFonts w:asciiTheme="majorBidi" w:hAnsiTheme="majorBidi" w:cstheme="majorBidi"/>
          <w:b/>
          <w:bCs/>
          <w:sz w:val="20"/>
          <w:szCs w:val="20"/>
          <w:rtl/>
        </w:rPr>
      </w:pPr>
      <w:r w:rsidRPr="00CC154C">
        <w:rPr>
          <w:rFonts w:asciiTheme="majorBidi" w:hAnsiTheme="majorBidi" w:cstheme="majorBidi"/>
          <w:b/>
          <w:bCs/>
          <w:sz w:val="20"/>
          <w:szCs w:val="20"/>
          <w:rtl/>
        </w:rPr>
        <w:t>فمن الإسرائيليات ما ذكره الإمام الثعلبي والإمام البغوي والزمخشري والإمام القرطبي والعلامة ال</w:t>
      </w:r>
      <w:r w:rsidRPr="00CC154C">
        <w:rPr>
          <w:rFonts w:asciiTheme="majorBidi" w:hAnsiTheme="majorBidi" w:cstheme="majorBidi"/>
          <w:b/>
          <w:bCs/>
          <w:sz w:val="20"/>
          <w:szCs w:val="20"/>
          <w:rtl/>
          <w:lang w:bidi="ar-EG"/>
        </w:rPr>
        <w:t>أ</w:t>
      </w:r>
      <w:r w:rsidRPr="00CC154C">
        <w:rPr>
          <w:rFonts w:asciiTheme="majorBidi" w:hAnsiTheme="majorBidi" w:cstheme="majorBidi"/>
          <w:b/>
          <w:bCs/>
          <w:sz w:val="20"/>
          <w:szCs w:val="20"/>
          <w:rtl/>
        </w:rPr>
        <w:t xml:space="preserve">لوسي عند تفسير قوله </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جل وعلا</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r w:rsidRPr="00CC154C">
        <w:rPr>
          <w:rFonts w:ascii="Tahoma" w:hAnsi="Tahoma" w:cs="DecoType Thuluth"/>
          <w:color w:val="008000"/>
          <w:sz w:val="20"/>
          <w:szCs w:val="20"/>
          <w:rtl/>
          <w:lang w:bidi="ar-EG"/>
        </w:rPr>
        <w:t>{</w:t>
      </w:r>
      <w:r w:rsidRPr="00CC154C">
        <w:rPr>
          <w:rFonts w:ascii="QCF_P168" w:hAnsi="QCF_P168" w:cs="QCF_P168"/>
          <w:color w:val="008000"/>
          <w:sz w:val="20"/>
          <w:szCs w:val="20"/>
          <w:rtl/>
        </w:rPr>
        <w:t>ﭠ ﭡ ﭢ ﭣ ﭤ ﭥ ﭦ ﭧ ﭨ ﭩ ﭪ ﭫ ﭬ ﭭ ﭮ ﭯ ﭰ ﭱ ﭲ ﭳ ﭴ</w:t>
      </w:r>
      <w:r w:rsidRPr="00CC154C">
        <w:rPr>
          <w:rFonts w:ascii="QCF_P168" w:hAnsi="QCF_P168" w:cs="DecoType Thuluth"/>
          <w:color w:val="008000"/>
          <w:sz w:val="20"/>
          <w:szCs w:val="20"/>
          <w:rtl/>
        </w:rPr>
        <w:t>}</w:t>
      </w:r>
      <w:r w:rsidRPr="00CC154C">
        <w:rPr>
          <w:rFonts w:ascii="Tahoma" w:hAnsi="Tahoma" w:cs="AL-Hotham"/>
          <w:color w:val="008000"/>
          <w:sz w:val="20"/>
          <w:szCs w:val="20"/>
          <w:rtl/>
          <w:lang w:bidi="ar-EG"/>
        </w:rPr>
        <w:t xml:space="preserve"> </w:t>
      </w:r>
      <w:r w:rsidRPr="00CC154C">
        <w:rPr>
          <w:rFonts w:asciiTheme="majorBidi" w:hAnsiTheme="majorBidi" w:cstheme="majorBidi"/>
          <w:b/>
          <w:bCs/>
          <w:sz w:val="20"/>
          <w:szCs w:val="20"/>
          <w:rtl/>
          <w:lang w:bidi="ar-EG"/>
        </w:rPr>
        <w:t xml:space="preserve">[الأعراف: 145] </w:t>
      </w:r>
      <w:r w:rsidRPr="00CC154C">
        <w:rPr>
          <w:rFonts w:asciiTheme="majorBidi" w:hAnsiTheme="majorBidi" w:cstheme="majorBidi"/>
          <w:b/>
          <w:bCs/>
          <w:sz w:val="20"/>
          <w:szCs w:val="20"/>
          <w:rtl/>
        </w:rPr>
        <w:t>هذه الآية ذُكر فيها عند تفسيرها كلام في الألواح مما هي</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يعني: الألواح من أي شيء</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وما عددها؟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ذُكر في هذا أقوال كثرة عند بعض الصحابة والتابعين وعن كعب الأحبار، وعن وهب بن منبه من أهل الكتاب الذين أسلموا مما يُشير إلى منبع هذه الروايات، وأنها من أكاذيب بني إسرائيل وإسرائيلياتهم؛ إذ فيها من المرويات ما يخالف المعقول والمنقول</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وإليك ما ذكره الإمام البغوي في هذا</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قال</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قوله </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تبارك وتعالى</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r w:rsidRPr="00CC154C">
        <w:rPr>
          <w:rFonts w:ascii="Tahoma" w:hAnsi="Tahoma" w:cs="DecoType Thuluth"/>
          <w:color w:val="008000"/>
          <w:sz w:val="20"/>
          <w:szCs w:val="20"/>
          <w:rtl/>
          <w:lang w:bidi="ar-EG"/>
        </w:rPr>
        <w:t>{</w:t>
      </w:r>
      <w:r w:rsidRPr="00CC154C">
        <w:rPr>
          <w:rFonts w:ascii="Tahoma" w:hAnsi="Tahoma" w:cs="AL-Hotham"/>
          <w:color w:val="008000"/>
          <w:sz w:val="20"/>
          <w:szCs w:val="20"/>
          <w:rtl/>
          <w:lang w:bidi="ar-EG"/>
        </w:rPr>
        <w:t>وكتبنا له</w:t>
      </w:r>
      <w:r w:rsidRPr="00CC154C">
        <w:rPr>
          <w:rFonts w:ascii="Tahoma" w:hAnsi="Tahoma" w:cs="DecoType Thuluth"/>
          <w:color w:val="008000"/>
          <w:sz w:val="20"/>
          <w:szCs w:val="20"/>
          <w:rtl/>
          <w:lang w:bidi="ar-EG"/>
        </w:rPr>
        <w:t>}</w:t>
      </w:r>
      <w:r w:rsidRPr="00CC154C">
        <w:rPr>
          <w:rFonts w:ascii="Tahoma" w:hAnsi="Tahoma" w:cs="AL-Hotham" w:hint="cs"/>
          <w:sz w:val="20"/>
          <w:szCs w:val="20"/>
          <w:rtl/>
        </w:rPr>
        <w:t xml:space="preserve"> </w:t>
      </w:r>
      <w:r w:rsidRPr="00CC154C">
        <w:rPr>
          <w:rFonts w:asciiTheme="majorBidi" w:hAnsiTheme="majorBidi" w:cstheme="majorBidi"/>
          <w:b/>
          <w:bCs/>
          <w:sz w:val="20"/>
          <w:szCs w:val="20"/>
          <w:rtl/>
        </w:rPr>
        <w:t>أي: لموسى في الألواح</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قال ابن عباس: يريد ألواح التوراة، وفي الحديث: </w:t>
      </w:r>
      <w:r w:rsidRPr="00CC154C">
        <w:rPr>
          <w:rFonts w:asciiTheme="majorBidi" w:hAnsiTheme="majorBidi" w:cstheme="majorBidi"/>
          <w:b/>
          <w:bCs/>
          <w:color w:val="0000FF"/>
          <w:sz w:val="20"/>
          <w:szCs w:val="20"/>
          <w:rtl/>
          <w:lang w:bidi="ar-EG"/>
        </w:rPr>
        <w:t>((</w:t>
      </w:r>
      <w:r w:rsidRPr="00CC154C">
        <w:rPr>
          <w:rFonts w:asciiTheme="majorBidi" w:hAnsiTheme="majorBidi" w:cstheme="majorBidi"/>
          <w:b/>
          <w:bCs/>
          <w:color w:val="0000FF"/>
          <w:sz w:val="20"/>
          <w:szCs w:val="20"/>
          <w:rtl/>
        </w:rPr>
        <w:t>كانت من سدر الجنة</w:t>
      </w:r>
      <w:r w:rsidRPr="00CC154C">
        <w:rPr>
          <w:rFonts w:asciiTheme="majorBidi" w:hAnsiTheme="majorBidi" w:cstheme="majorBidi"/>
          <w:b/>
          <w:bCs/>
          <w:color w:val="0000FF"/>
          <w:sz w:val="20"/>
          <w:szCs w:val="20"/>
          <w:rtl/>
          <w:lang w:bidi="ar-EG"/>
        </w:rPr>
        <w:t>،</w:t>
      </w:r>
      <w:r w:rsidRPr="00CC154C">
        <w:rPr>
          <w:rFonts w:asciiTheme="majorBidi" w:hAnsiTheme="majorBidi" w:cstheme="majorBidi"/>
          <w:b/>
          <w:bCs/>
          <w:color w:val="0000FF"/>
          <w:sz w:val="20"/>
          <w:szCs w:val="20"/>
          <w:rtl/>
        </w:rPr>
        <w:t xml:space="preserve"> طول اللوح اثن</w:t>
      </w:r>
      <w:r w:rsidRPr="00CC154C">
        <w:rPr>
          <w:rFonts w:asciiTheme="majorBidi" w:hAnsiTheme="majorBidi" w:cstheme="majorBidi"/>
          <w:b/>
          <w:bCs/>
          <w:color w:val="0000FF"/>
          <w:sz w:val="20"/>
          <w:szCs w:val="20"/>
          <w:rtl/>
          <w:lang w:bidi="ar-EG"/>
        </w:rPr>
        <w:t>ا</w:t>
      </w:r>
      <w:r w:rsidRPr="00CC154C">
        <w:rPr>
          <w:rFonts w:asciiTheme="majorBidi" w:hAnsiTheme="majorBidi" w:cstheme="majorBidi"/>
          <w:b/>
          <w:bCs/>
          <w:color w:val="0000FF"/>
          <w:sz w:val="20"/>
          <w:szCs w:val="20"/>
          <w:rtl/>
        </w:rPr>
        <w:t xml:space="preserve"> عشر زراع</w:t>
      </w:r>
      <w:r w:rsidRPr="00CC154C">
        <w:rPr>
          <w:rFonts w:asciiTheme="majorBidi" w:hAnsiTheme="majorBidi" w:cstheme="majorBidi"/>
          <w:b/>
          <w:bCs/>
          <w:color w:val="0000FF"/>
          <w:sz w:val="20"/>
          <w:szCs w:val="20"/>
          <w:rtl/>
          <w:lang w:bidi="ar-EG"/>
        </w:rPr>
        <w:t>ًا))</w:t>
      </w:r>
      <w:r w:rsidRPr="00CC154C">
        <w:rPr>
          <w:rFonts w:asciiTheme="majorBidi" w:hAnsiTheme="majorBidi" w:cstheme="majorBidi"/>
          <w:b/>
          <w:bCs/>
          <w:sz w:val="20"/>
          <w:szCs w:val="20"/>
          <w:rtl/>
        </w:rPr>
        <w:t xml:space="preserve"> </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يعني: ستة أمتار</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وجاء في الحديث </w:t>
      </w:r>
      <w:r w:rsidRPr="00CC154C">
        <w:rPr>
          <w:rFonts w:asciiTheme="majorBidi" w:hAnsiTheme="majorBidi" w:cstheme="majorBidi"/>
          <w:b/>
          <w:bCs/>
          <w:color w:val="0000FF"/>
          <w:sz w:val="20"/>
          <w:szCs w:val="20"/>
          <w:rtl/>
        </w:rPr>
        <w:t>((خلق الله آدم بيده، وكتب التوراة بيده، وغرس شجرة طوبى بيده))</w:t>
      </w:r>
      <w:r w:rsidRPr="00CC154C">
        <w:rPr>
          <w:rFonts w:asciiTheme="majorBidi" w:hAnsiTheme="majorBidi" w:cstheme="majorBidi"/>
          <w:b/>
          <w:bCs/>
          <w:sz w:val="20"/>
          <w:szCs w:val="20"/>
          <w:rtl/>
        </w:rPr>
        <w:t xml:space="preserve"> والحديث</w:t>
      </w:r>
      <w:r w:rsidRPr="00CC154C">
        <w:rPr>
          <w:rFonts w:asciiTheme="majorBidi" w:hAnsiTheme="majorBidi" w:cstheme="majorBidi"/>
          <w:b/>
          <w:bCs/>
          <w:sz w:val="20"/>
          <w:szCs w:val="20"/>
          <w:rtl/>
          <w:lang w:bidi="ar-EG"/>
        </w:rPr>
        <w:t>ا</w:t>
      </w:r>
      <w:r w:rsidRPr="00CC154C">
        <w:rPr>
          <w:rFonts w:asciiTheme="majorBidi" w:hAnsiTheme="majorBidi" w:cstheme="majorBidi"/>
          <w:b/>
          <w:bCs/>
          <w:sz w:val="20"/>
          <w:szCs w:val="20"/>
          <w:rtl/>
        </w:rPr>
        <w:t xml:space="preserve">ن </w:t>
      </w:r>
      <w:r w:rsidRPr="00CC154C">
        <w:rPr>
          <w:rFonts w:asciiTheme="majorBidi" w:hAnsiTheme="majorBidi" w:cstheme="majorBidi"/>
          <w:b/>
          <w:bCs/>
          <w:sz w:val="20"/>
          <w:szCs w:val="20"/>
          <w:rtl/>
          <w:lang w:bidi="ar-EG"/>
        </w:rPr>
        <w:t xml:space="preserve">لم يخرجهما البغوي </w:t>
      </w:r>
      <w:r w:rsidRPr="00CC154C">
        <w:rPr>
          <w:rFonts w:asciiTheme="majorBidi" w:hAnsiTheme="majorBidi" w:cstheme="majorBidi"/>
          <w:b/>
          <w:bCs/>
          <w:sz w:val="20"/>
          <w:szCs w:val="20"/>
          <w:rtl/>
        </w:rPr>
        <w:t>ولم يبرز سندهما</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إنما العلامة الألوسي ذكر أن الحديث الأول رواه </w:t>
      </w:r>
      <w:r w:rsidRPr="00CC154C">
        <w:rPr>
          <w:rFonts w:asciiTheme="majorBidi" w:hAnsiTheme="majorBidi" w:cstheme="majorBidi"/>
          <w:b/>
          <w:bCs/>
          <w:sz w:val="20"/>
          <w:szCs w:val="20"/>
          <w:rtl/>
          <w:lang w:bidi="ar-EG"/>
        </w:rPr>
        <w:t>ا</w:t>
      </w:r>
      <w:r w:rsidRPr="00CC154C">
        <w:rPr>
          <w:rFonts w:asciiTheme="majorBidi" w:hAnsiTheme="majorBidi" w:cstheme="majorBidi"/>
          <w:b/>
          <w:bCs/>
          <w:sz w:val="20"/>
          <w:szCs w:val="20"/>
          <w:rtl/>
        </w:rPr>
        <w:t>بن أبي الحاتم، واختار القول به إن صح السند إليه</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وأما الحديث الثاني فقال: إنه مروي عن علي، وعن ابن عمر وعم غيرهما من التابعين، </w:t>
      </w:r>
      <w:r w:rsidRPr="00CC154C">
        <w:rPr>
          <w:rFonts w:asciiTheme="majorBidi" w:hAnsiTheme="majorBidi" w:cstheme="majorBidi"/>
          <w:b/>
          <w:bCs/>
          <w:sz w:val="20"/>
          <w:szCs w:val="20"/>
          <w:rtl/>
          <w:lang w:bidi="ar-EG"/>
        </w:rPr>
        <w:t>و</w:t>
      </w:r>
      <w:r w:rsidRPr="00CC154C">
        <w:rPr>
          <w:rFonts w:asciiTheme="majorBidi" w:hAnsiTheme="majorBidi" w:cstheme="majorBidi"/>
          <w:b/>
          <w:bCs/>
          <w:sz w:val="20"/>
          <w:szCs w:val="20"/>
          <w:rtl/>
        </w:rPr>
        <w:t>انظر تفسير العلامة الألوسي في هذه الآية</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وقال الحسن: كانت الألواح من خشب، وقال الكلبي: كانت من زبرجدة خ</w:t>
      </w:r>
      <w:r w:rsidRPr="00CC154C">
        <w:rPr>
          <w:rFonts w:asciiTheme="majorBidi" w:hAnsiTheme="majorBidi" w:cstheme="majorBidi"/>
          <w:b/>
          <w:bCs/>
          <w:sz w:val="20"/>
          <w:szCs w:val="20"/>
          <w:rtl/>
          <w:lang w:bidi="ar-EG"/>
        </w:rPr>
        <w:t>ض</w:t>
      </w:r>
      <w:r w:rsidRPr="00CC154C">
        <w:rPr>
          <w:rFonts w:asciiTheme="majorBidi" w:hAnsiTheme="majorBidi" w:cstheme="majorBidi"/>
          <w:b/>
          <w:bCs/>
          <w:sz w:val="20"/>
          <w:szCs w:val="20"/>
          <w:rtl/>
        </w:rPr>
        <w:t>راء، وقال سعيد بن جبير: كانت من ياقوت أحمر، وقال الربيع: كانت الألواح من برد</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أي: ثوب مختلط</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هذا كلام نراه متناقض، ومع ذلك قال ابن جريج: كانت من زمرد أمر الله جبريل حتى جاء بها من عدن وكتبها بالقلم الذي كتب به الذكر، واستمد من نهر النور، وقال وهب: أمر الله بقطع الألواح من صخرة صماء لينها الله له فقطعها بيده، ثم شققها بيده، وسمع موسى صرير القلم بالكلمات العشر، وكان ذلك في أول يوم من ذي القعدة، وكانت الألواح عشرة أزرع على طول موسى</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وقال مقاتل ووهب في قوله</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r w:rsidRPr="00CC154C">
        <w:rPr>
          <w:rFonts w:ascii="Tahoma" w:hAnsi="Tahoma" w:cs="DecoType Thuluth"/>
          <w:color w:val="008000"/>
          <w:sz w:val="20"/>
          <w:szCs w:val="20"/>
          <w:rtl/>
          <w:lang w:bidi="ar-EG"/>
        </w:rPr>
        <w:t>{</w:t>
      </w:r>
      <w:r w:rsidRPr="00CC154C">
        <w:rPr>
          <w:rFonts w:ascii="QCF_P168" w:hAnsi="QCF_P168" w:cs="QCF_P168"/>
          <w:color w:val="008000"/>
          <w:sz w:val="20"/>
          <w:szCs w:val="20"/>
          <w:rtl/>
        </w:rPr>
        <w:t>ﭠ ﭡ ﭢ ﭣ</w:t>
      </w:r>
      <w:r w:rsidRPr="00CC154C">
        <w:rPr>
          <w:rFonts w:ascii="QCF_P168" w:hAnsi="QCF_P168" w:cs="DecoType Thuluth"/>
          <w:color w:val="008000"/>
          <w:sz w:val="20"/>
          <w:szCs w:val="20"/>
          <w:rtl/>
        </w:rPr>
        <w:t>}</w:t>
      </w:r>
      <w:r w:rsidRPr="00CC154C">
        <w:rPr>
          <w:rFonts w:ascii="Tahoma" w:hAnsi="Tahoma" w:cs="AL-Hotham"/>
          <w:sz w:val="20"/>
          <w:szCs w:val="20"/>
          <w:rtl/>
          <w:lang w:bidi="ar-EG"/>
        </w:rPr>
        <w:t xml:space="preserve"> </w:t>
      </w:r>
      <w:r w:rsidRPr="00CC154C">
        <w:rPr>
          <w:rFonts w:asciiTheme="majorBidi" w:hAnsiTheme="majorBidi" w:cstheme="majorBidi"/>
          <w:b/>
          <w:bCs/>
          <w:sz w:val="20"/>
          <w:szCs w:val="20"/>
          <w:rtl/>
        </w:rPr>
        <w:t xml:space="preserve">قال: كنقش الخاتم، وقال الربيع بن أنس: نزلت التوراة وهي سبعون وقر بعير يُقرأ </w:t>
      </w:r>
      <w:r w:rsidRPr="00CC154C">
        <w:rPr>
          <w:rFonts w:asciiTheme="majorBidi" w:hAnsiTheme="majorBidi" w:cstheme="majorBidi"/>
          <w:b/>
          <w:bCs/>
          <w:sz w:val="20"/>
          <w:szCs w:val="20"/>
          <w:rtl/>
        </w:rPr>
        <w:lastRenderedPageBreak/>
        <w:t>الجزء منه في سنة لم يقرأها إلا أربعة نفر</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موسى، ويوشع، وعزير، وعيسى</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سبحان الله يُعلق على هذا الكلام صاحب كتاب شيخ أبو شهبه كيف يقبل عقل أنها حِمل سبعين بعير</w:t>
      </w:r>
      <w:r w:rsidRPr="00CC154C">
        <w:rPr>
          <w:rFonts w:asciiTheme="majorBidi" w:hAnsiTheme="majorBidi" w:cstheme="majorBidi"/>
          <w:b/>
          <w:bCs/>
          <w:sz w:val="20"/>
          <w:szCs w:val="20"/>
          <w:rtl/>
          <w:lang w:bidi="ar-EG"/>
        </w:rPr>
        <w:t>ًا</w:t>
      </w:r>
      <w:r w:rsidRPr="00CC154C">
        <w:rPr>
          <w:rFonts w:asciiTheme="majorBidi" w:hAnsiTheme="majorBidi" w:cstheme="majorBidi"/>
          <w:b/>
          <w:bCs/>
          <w:sz w:val="20"/>
          <w:szCs w:val="20"/>
          <w:rtl/>
        </w:rPr>
        <w:t xml:space="preserve">، وإذا لم يقرأها إلا أربعة فلماذا أنزلها الله </w:t>
      </w:r>
      <w:r w:rsidRPr="00CC154C">
        <w:rPr>
          <w:rFonts w:asciiTheme="majorBidi" w:hAnsiTheme="majorBidi" w:cstheme="majorBidi"/>
          <w:b/>
          <w:bCs/>
          <w:position w:val="-4"/>
          <w:sz w:val="20"/>
          <w:szCs w:val="20"/>
          <w:lang w:bidi="ar-EG"/>
        </w:rPr>
        <w:t></w:t>
      </w:r>
      <w:r w:rsidRPr="00CC154C">
        <w:rPr>
          <w:rFonts w:asciiTheme="majorBidi" w:hAnsiTheme="majorBidi" w:cstheme="majorBidi"/>
          <w:b/>
          <w:bCs/>
          <w:sz w:val="20"/>
          <w:szCs w:val="20"/>
          <w:rtl/>
        </w:rPr>
        <w:t>؟</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 xml:space="preserve">انظر حقيقة هذه الروايات التي لا يقبلها عقل, </w:t>
      </w:r>
      <w:r w:rsidRPr="00CC154C">
        <w:rPr>
          <w:rFonts w:asciiTheme="majorBidi" w:hAnsiTheme="majorBidi" w:cstheme="majorBidi"/>
          <w:b/>
          <w:bCs/>
          <w:sz w:val="20"/>
          <w:szCs w:val="20"/>
          <w:rtl/>
          <w:lang w:bidi="ar-EG"/>
        </w:rPr>
        <w:t>فن</w:t>
      </w:r>
      <w:r w:rsidRPr="00CC154C">
        <w:rPr>
          <w:rFonts w:asciiTheme="majorBidi" w:hAnsiTheme="majorBidi" w:cstheme="majorBidi"/>
          <w:b/>
          <w:bCs/>
          <w:sz w:val="20"/>
          <w:szCs w:val="20"/>
          <w:rtl/>
        </w:rPr>
        <w:t xml:space="preserve">قول </w:t>
      </w:r>
      <w:r w:rsidRPr="00CC154C">
        <w:rPr>
          <w:rFonts w:asciiTheme="majorBidi" w:hAnsiTheme="majorBidi" w:cstheme="majorBidi"/>
          <w:b/>
          <w:bCs/>
          <w:sz w:val="20"/>
          <w:szCs w:val="20"/>
          <w:rtl/>
          <w:lang w:bidi="ar-EG"/>
        </w:rPr>
        <w:t>ن</w:t>
      </w:r>
      <w:r w:rsidRPr="00CC154C">
        <w:rPr>
          <w:rFonts w:asciiTheme="majorBidi" w:hAnsiTheme="majorBidi" w:cstheme="majorBidi"/>
          <w:b/>
          <w:bCs/>
          <w:sz w:val="20"/>
          <w:szCs w:val="20"/>
          <w:rtl/>
        </w:rPr>
        <w:t xml:space="preserve">علق على هذا الكلام: وكل هذه الروايات المتضاربة التي يرد بعضها بعضًا مما نحيل أن يكون مرجعها المعصوم </w:t>
      </w:r>
      <w:r w:rsidRPr="00CC154C">
        <w:rPr>
          <w:rFonts w:asciiTheme="majorBidi" w:hAnsiTheme="majorBidi" w:cstheme="majorBidi"/>
          <w:b/>
          <w:bCs/>
          <w:position w:val="-4"/>
          <w:sz w:val="20"/>
          <w:szCs w:val="20"/>
        </w:rPr>
        <w:t></w:t>
      </w:r>
      <w:r w:rsidRPr="00CC154C">
        <w:rPr>
          <w:rFonts w:asciiTheme="majorBidi" w:hAnsiTheme="majorBidi" w:cstheme="majorBidi"/>
          <w:b/>
          <w:bCs/>
          <w:sz w:val="20"/>
          <w:szCs w:val="20"/>
          <w:rtl/>
        </w:rPr>
        <w:t>، وإنما هي من إسرائيليات بني إسرائيل، حمل</w:t>
      </w:r>
      <w:r w:rsidRPr="00CC154C">
        <w:rPr>
          <w:rFonts w:asciiTheme="majorBidi" w:hAnsiTheme="majorBidi" w:cstheme="majorBidi"/>
          <w:b/>
          <w:bCs/>
          <w:sz w:val="20"/>
          <w:szCs w:val="20"/>
          <w:rtl/>
          <w:lang w:bidi="ar-EG"/>
        </w:rPr>
        <w:t>ها</w:t>
      </w:r>
      <w:r w:rsidRPr="00CC154C">
        <w:rPr>
          <w:rFonts w:asciiTheme="majorBidi" w:hAnsiTheme="majorBidi" w:cstheme="majorBidi"/>
          <w:b/>
          <w:bCs/>
          <w:sz w:val="20"/>
          <w:szCs w:val="20"/>
          <w:rtl/>
        </w:rPr>
        <w:t xml:space="preserve"> عنهم بعض الصحابة والتابعين بحسن نية</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وليس تفسير الآية متوقفًا على كل هذا الذي رووه، والذي يجب أن نؤمن به أن الله </w:t>
      </w:r>
      <w:r w:rsidRPr="00CC154C">
        <w:rPr>
          <w:rFonts w:asciiTheme="majorBidi" w:hAnsiTheme="majorBidi" w:cstheme="majorBidi"/>
          <w:b/>
          <w:bCs/>
          <w:position w:val="-4"/>
          <w:sz w:val="20"/>
          <w:szCs w:val="20"/>
        </w:rPr>
        <w:t></w:t>
      </w:r>
      <w:r w:rsidRPr="00CC154C">
        <w:rPr>
          <w:rFonts w:asciiTheme="majorBidi" w:hAnsiTheme="majorBidi" w:cstheme="majorBidi"/>
          <w:b/>
          <w:bCs/>
          <w:sz w:val="20"/>
          <w:szCs w:val="20"/>
          <w:rtl/>
        </w:rPr>
        <w:t xml:space="preserve"> أنزل الألواح على موسى وفيها التوراة، أما هذه الألواح مما صنعت وما طولها وما عرضها، وكيف كتبت فهذا لا يجب علينا الإيمان به</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والأولى عدم البحث فيه</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لأن البحث فيه لا يؤدي إلى فائدة، ولا يوصل إلى غاية، وطبعًا قيل</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إن الألواح أعطيها موسى قبل التوراة، والصحيح أن الله أنزل الألواح على موسى وفيها التوراة.</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 xml:space="preserve">بعد ذلك نقول: مما ذكروه حول هذا المعنى في قوله </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تعالى</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r w:rsidRPr="00CC154C">
        <w:rPr>
          <w:rFonts w:ascii="Tahoma" w:hAnsi="Tahoma" w:cs="DecoType Thuluth"/>
          <w:color w:val="008000"/>
          <w:sz w:val="20"/>
          <w:szCs w:val="20"/>
          <w:rtl/>
          <w:lang w:bidi="ar-EG"/>
        </w:rPr>
        <w:t>{</w:t>
      </w:r>
      <w:r w:rsidRPr="00CC154C">
        <w:rPr>
          <w:rFonts w:ascii="QCF_P168" w:hAnsi="QCF_P168" w:cs="QCF_P168"/>
          <w:color w:val="008000"/>
          <w:sz w:val="20"/>
          <w:szCs w:val="20"/>
          <w:rtl/>
        </w:rPr>
        <w:t>ﭤ ﭥ ﭦ ﭧ ﭨ ﭩ ﭪ</w:t>
      </w:r>
      <w:r w:rsidRPr="00CC154C">
        <w:rPr>
          <w:rFonts w:ascii="QCF_P168" w:hAnsi="QCF_P168" w:cs="DecoType Thuluth"/>
          <w:color w:val="008000"/>
          <w:sz w:val="20"/>
          <w:szCs w:val="20"/>
          <w:rtl/>
        </w:rPr>
        <w:t>}</w:t>
      </w:r>
      <w:r w:rsidRPr="00CC154C">
        <w:rPr>
          <w:rFonts w:ascii="Tahoma" w:hAnsi="Tahoma" w:cs="AL-Hotham" w:hint="cs"/>
          <w:sz w:val="20"/>
          <w:szCs w:val="20"/>
          <w:rtl/>
        </w:rPr>
        <w:t xml:space="preserve"> </w:t>
      </w:r>
      <w:r w:rsidRPr="00CC154C">
        <w:rPr>
          <w:rFonts w:asciiTheme="majorBidi" w:hAnsiTheme="majorBidi" w:cstheme="majorBidi"/>
          <w:b/>
          <w:bCs/>
          <w:sz w:val="20"/>
          <w:szCs w:val="20"/>
          <w:rtl/>
        </w:rPr>
        <w:t>أي: وكتبنا له في الألواح من كل شيء موعظة وتفصيلًا لكل شيء</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فقد جعلوا التوراة مشتملة على كل ما كان، وكل ما يكون، وهذا لا يعقل ولا يصدق</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 xml:space="preserve">فمن ذلك ما ذكره الإمام الألوسي في </w:t>
      </w:r>
      <w:r w:rsidRPr="00CC154C">
        <w:rPr>
          <w:rFonts w:asciiTheme="majorBidi" w:hAnsiTheme="majorBidi" w:cstheme="majorBidi"/>
          <w:b/>
          <w:bCs/>
          <w:sz w:val="20"/>
          <w:szCs w:val="20"/>
          <w:rtl/>
          <w:lang w:bidi="ar-EG"/>
        </w:rPr>
        <w:t>ت</w:t>
      </w:r>
      <w:r w:rsidRPr="00CC154C">
        <w:rPr>
          <w:rFonts w:asciiTheme="majorBidi" w:hAnsiTheme="majorBidi" w:cstheme="majorBidi"/>
          <w:b/>
          <w:bCs/>
          <w:sz w:val="20"/>
          <w:szCs w:val="20"/>
          <w:rtl/>
        </w:rPr>
        <w:t xml:space="preserve">فسيره، قال: وما أخرجه الطبراني والبيهقي في (الدلائل) عن محمد بن يزيد الثقفي قال: اصطحب قيس بن خرشة وكعب الأحبار حتى إذا بلغ صفين، وقف كعب، ثم نظر ساعة، ثم قال: ليغرقن بهذه البقعة من دماء المسلمين شيء لا يراق ببقعة من الأرض مثله، فقال قيس: ما يدريك فإن هذا من الغيب الذي استأثر الله </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تعالى</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به، فقال كعب: ما من الأرض شبر إلا مكتوب في التوراة التي أنزلها الله </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تعالى</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على موسى ما يكون منه، وما يخرج منه إلى يوم القيامة</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pacing w:val="-4"/>
          <w:sz w:val="20"/>
          <w:szCs w:val="20"/>
          <w:rtl/>
        </w:rPr>
        <w:t xml:space="preserve">وهذا من المبالغات التي روى أمثالها كثيرون عن كعب، ولا نصدق ذلك، ولعلها من الكذب الذي لاحظه عليه الصحابي الداهية معاوية بن أبي سفيان </w:t>
      </w:r>
      <w:r w:rsidRPr="00CC154C">
        <w:rPr>
          <w:rFonts w:asciiTheme="majorBidi" w:hAnsiTheme="majorBidi" w:cstheme="majorBidi"/>
          <w:b/>
          <w:bCs/>
          <w:spacing w:val="-4"/>
          <w:position w:val="-4"/>
          <w:sz w:val="20"/>
          <w:szCs w:val="20"/>
          <w:rtl/>
        </w:rPr>
        <w:t>&gt;</w:t>
      </w:r>
      <w:r w:rsidRPr="00CC154C">
        <w:rPr>
          <w:rFonts w:asciiTheme="majorBidi" w:hAnsiTheme="majorBidi" w:cstheme="majorBidi"/>
          <w:b/>
          <w:bCs/>
          <w:sz w:val="20"/>
          <w:szCs w:val="20"/>
          <w:rtl/>
        </w:rPr>
        <w:t xml:space="preserve"> على ما أسلفنا سابقًا، ولا يعقل قط أن يكون في التوراة كل أحداث الدنيا إلى قيام الساعة، أو إلى يوم القيامة.</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فالمحققون من المفسرين سلفًا وخلفًا على أن المراد أن في التوراة أو في الألواح تفصيلًا لكل شيء مما يحتاجون إليه من الحلال والحرام، والمحاسن والقبائح مما يلائم شريعة موسى وعصره، وإلا فقد جاء القرآن الكريم بأحكام وآداب وأخلاق لا توجد في التوراة قط، وقد ساق الإمام الألوسي هذا الخبر للاستدلال به لمن يقول: إن لفظ من كل شيء هذا عام، وكأنه استشعر بعد هذا القول</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فقال عقبه: ولعل ذك</w:t>
      </w:r>
      <w:r w:rsidRPr="00CC154C">
        <w:rPr>
          <w:rFonts w:asciiTheme="majorBidi" w:hAnsiTheme="majorBidi" w:cstheme="majorBidi"/>
          <w:b/>
          <w:bCs/>
          <w:sz w:val="20"/>
          <w:szCs w:val="20"/>
          <w:rtl/>
          <w:lang w:bidi="ar-EG"/>
        </w:rPr>
        <w:t>ر</w:t>
      </w:r>
      <w:r w:rsidRPr="00CC154C">
        <w:rPr>
          <w:rFonts w:asciiTheme="majorBidi" w:hAnsiTheme="majorBidi" w:cstheme="majorBidi"/>
          <w:b/>
          <w:bCs/>
          <w:sz w:val="20"/>
          <w:szCs w:val="20"/>
          <w:rtl/>
        </w:rPr>
        <w:t xml:space="preserve"> من باب الرمز كما ندعيه في القرآن الكريم.</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وإنني لأقول للعلامة ال</w:t>
      </w:r>
      <w:r w:rsidRPr="00CC154C">
        <w:rPr>
          <w:rFonts w:asciiTheme="majorBidi" w:hAnsiTheme="majorBidi" w:cstheme="majorBidi"/>
          <w:b/>
          <w:bCs/>
          <w:sz w:val="20"/>
          <w:szCs w:val="20"/>
          <w:rtl/>
          <w:lang w:bidi="ar-EG"/>
        </w:rPr>
        <w:t>أ</w:t>
      </w:r>
      <w:r w:rsidRPr="00CC154C">
        <w:rPr>
          <w:rFonts w:asciiTheme="majorBidi" w:hAnsiTheme="majorBidi" w:cstheme="majorBidi"/>
          <w:b/>
          <w:bCs/>
          <w:sz w:val="20"/>
          <w:szCs w:val="20"/>
          <w:rtl/>
        </w:rPr>
        <w:t>لوسي ومن لفّ لفه</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الكلام لشيخنا الشيخ أبو شهبه: إنه أراد أن يبين أن هذا مردود وغير معقول أن يقال: إن التوراة فيها تفصيل لكل شيء لا هي فيها تفصيل لما يحتاجون إليه في شريعاتهم في الحلال والحرام، والمحاسن والقبائح فقط، أما أن تشمل التوراة كل شيء قد كان وكل ما يكون</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هذا كلام لا يُعقل، وهو مردود وغير مقبول، ونحن أيضًا لا نسلم بأن في القرآن رموز وإشارات لأحداث، وإن قاله البعض والحق أحق أن يتبع.</w:t>
      </w:r>
    </w:p>
    <w:p w:rsidR="00CC154C" w:rsidRPr="00CC154C" w:rsidRDefault="00CC154C" w:rsidP="00CC154C">
      <w:pPr>
        <w:pStyle w:val="a3"/>
        <w:bidi/>
        <w:spacing w:before="0" w:beforeAutospacing="0" w:after="120" w:afterAutospacing="0"/>
        <w:jc w:val="both"/>
        <w:rPr>
          <w:rFonts w:asciiTheme="majorBidi" w:hAnsiTheme="majorBidi" w:cstheme="majorBidi"/>
          <w:b/>
          <w:bCs/>
          <w:spacing w:val="-4"/>
          <w:sz w:val="20"/>
          <w:szCs w:val="20"/>
          <w:rtl/>
        </w:rPr>
      </w:pPr>
      <w:r w:rsidRPr="00CC154C">
        <w:rPr>
          <w:rFonts w:asciiTheme="majorBidi" w:hAnsiTheme="majorBidi" w:cstheme="majorBidi"/>
          <w:b/>
          <w:bCs/>
          <w:sz w:val="20"/>
          <w:szCs w:val="20"/>
          <w:rtl/>
        </w:rPr>
        <w:lastRenderedPageBreak/>
        <w:t>ننتقل بعد ذلك إلى ما ورد في غضب موسى عندما ألقى الألواح</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فمن الإسرائيليات التي وردت في غضب موسى، والآية صرحت بأن موسى </w:t>
      </w:r>
      <w:r w:rsidRPr="00CC154C">
        <w:rPr>
          <w:rFonts w:asciiTheme="majorBidi" w:hAnsiTheme="majorBidi" w:cstheme="majorBidi"/>
          <w:b/>
          <w:bCs/>
          <w:position w:val="-4"/>
          <w:sz w:val="20"/>
          <w:szCs w:val="20"/>
          <w:rtl/>
        </w:rPr>
        <w:t>#</w:t>
      </w:r>
      <w:r w:rsidRPr="00CC154C">
        <w:rPr>
          <w:rFonts w:asciiTheme="majorBidi" w:hAnsiTheme="majorBidi" w:cstheme="majorBidi"/>
          <w:b/>
          <w:bCs/>
          <w:sz w:val="20"/>
          <w:szCs w:val="20"/>
          <w:rtl/>
        </w:rPr>
        <w:t xml:space="preserve"> لما رجع إلى قومه غضبان أسفًا، ألقى الألواح، وحول هذا المعنى وردت إسرائيليات </w:t>
      </w:r>
      <w:r w:rsidRPr="00CC154C">
        <w:rPr>
          <w:rFonts w:asciiTheme="majorBidi" w:hAnsiTheme="majorBidi" w:cstheme="majorBidi"/>
          <w:b/>
          <w:bCs/>
          <w:spacing w:val="-4"/>
          <w:sz w:val="20"/>
          <w:szCs w:val="20"/>
          <w:rtl/>
        </w:rPr>
        <w:t xml:space="preserve">كثيرة، فقد روى </w:t>
      </w:r>
      <w:r w:rsidRPr="00CC154C">
        <w:rPr>
          <w:rFonts w:asciiTheme="majorBidi" w:hAnsiTheme="majorBidi" w:cstheme="majorBidi"/>
          <w:b/>
          <w:bCs/>
          <w:spacing w:val="-4"/>
          <w:sz w:val="20"/>
          <w:szCs w:val="20"/>
          <w:rtl/>
          <w:lang w:bidi="ar-EG"/>
        </w:rPr>
        <w:t>ا</w:t>
      </w:r>
      <w:r w:rsidRPr="00CC154C">
        <w:rPr>
          <w:rFonts w:asciiTheme="majorBidi" w:hAnsiTheme="majorBidi" w:cstheme="majorBidi"/>
          <w:b/>
          <w:bCs/>
          <w:spacing w:val="-4"/>
          <w:sz w:val="20"/>
          <w:szCs w:val="20"/>
          <w:rtl/>
        </w:rPr>
        <w:t xml:space="preserve">بن جرير في </w:t>
      </w:r>
      <w:r w:rsidRPr="00CC154C">
        <w:rPr>
          <w:rFonts w:asciiTheme="majorBidi" w:hAnsiTheme="majorBidi" w:cstheme="majorBidi"/>
          <w:b/>
          <w:bCs/>
          <w:spacing w:val="-4"/>
          <w:sz w:val="20"/>
          <w:szCs w:val="20"/>
          <w:rtl/>
          <w:lang w:bidi="ar-EG"/>
        </w:rPr>
        <w:t>ت</w:t>
      </w:r>
      <w:r w:rsidRPr="00CC154C">
        <w:rPr>
          <w:rFonts w:asciiTheme="majorBidi" w:hAnsiTheme="majorBidi" w:cstheme="majorBidi"/>
          <w:b/>
          <w:bCs/>
          <w:spacing w:val="-4"/>
          <w:sz w:val="20"/>
          <w:szCs w:val="20"/>
          <w:rtl/>
        </w:rPr>
        <w:t xml:space="preserve">فسيره والبغوي في </w:t>
      </w:r>
      <w:r w:rsidRPr="00CC154C">
        <w:rPr>
          <w:rFonts w:asciiTheme="majorBidi" w:hAnsiTheme="majorBidi" w:cstheme="majorBidi"/>
          <w:b/>
          <w:bCs/>
          <w:spacing w:val="-4"/>
          <w:sz w:val="20"/>
          <w:szCs w:val="20"/>
          <w:rtl/>
          <w:lang w:bidi="ar-EG"/>
        </w:rPr>
        <w:t>ت</w:t>
      </w:r>
      <w:r w:rsidRPr="00CC154C">
        <w:rPr>
          <w:rFonts w:asciiTheme="majorBidi" w:hAnsiTheme="majorBidi" w:cstheme="majorBidi"/>
          <w:b/>
          <w:bCs/>
          <w:spacing w:val="-4"/>
          <w:sz w:val="20"/>
          <w:szCs w:val="20"/>
          <w:rtl/>
        </w:rPr>
        <w:t xml:space="preserve">فسيره وغيرهما في سبب غضب سيدنا موسى </w:t>
      </w:r>
      <w:r w:rsidRPr="00CC154C">
        <w:rPr>
          <w:rFonts w:asciiTheme="majorBidi" w:hAnsiTheme="majorBidi" w:cstheme="majorBidi"/>
          <w:b/>
          <w:bCs/>
          <w:spacing w:val="-4"/>
          <w:position w:val="-4"/>
          <w:sz w:val="20"/>
          <w:szCs w:val="20"/>
          <w:rtl/>
        </w:rPr>
        <w:t>#</w:t>
      </w:r>
      <w:r w:rsidRPr="00CC154C">
        <w:rPr>
          <w:rFonts w:asciiTheme="majorBidi" w:hAnsiTheme="majorBidi" w:cstheme="majorBidi"/>
          <w:b/>
          <w:bCs/>
          <w:spacing w:val="-4"/>
          <w:sz w:val="20"/>
          <w:szCs w:val="20"/>
          <w:rtl/>
        </w:rPr>
        <w:t xml:space="preserve"> حين ألقى الألواح من يديه، وهذا في قوله </w:t>
      </w:r>
      <w:r w:rsidRPr="00CC154C">
        <w:rPr>
          <w:rFonts w:asciiTheme="majorBidi" w:hAnsiTheme="majorBidi" w:cstheme="majorBidi"/>
          <w:b/>
          <w:bCs/>
          <w:spacing w:val="-4"/>
          <w:sz w:val="20"/>
          <w:szCs w:val="20"/>
          <w:rtl/>
          <w:lang w:bidi="ar-EG"/>
        </w:rPr>
        <w:t>-</w:t>
      </w:r>
      <w:r w:rsidRPr="00CC154C">
        <w:rPr>
          <w:rFonts w:asciiTheme="majorBidi" w:hAnsiTheme="majorBidi" w:cstheme="majorBidi"/>
          <w:b/>
          <w:bCs/>
          <w:spacing w:val="-4"/>
          <w:sz w:val="20"/>
          <w:szCs w:val="20"/>
          <w:rtl/>
        </w:rPr>
        <w:t>تعالى</w:t>
      </w:r>
      <w:r w:rsidRPr="00CC154C">
        <w:rPr>
          <w:rFonts w:asciiTheme="majorBidi" w:hAnsiTheme="majorBidi" w:cstheme="majorBidi"/>
          <w:b/>
          <w:bCs/>
          <w:spacing w:val="-4"/>
          <w:sz w:val="20"/>
          <w:szCs w:val="20"/>
          <w:rtl/>
          <w:lang w:bidi="ar-EG"/>
        </w:rPr>
        <w:t>-:</w:t>
      </w:r>
      <w:r w:rsidRPr="00CC154C">
        <w:rPr>
          <w:rFonts w:asciiTheme="majorBidi" w:hAnsiTheme="majorBidi" w:cstheme="majorBidi"/>
          <w:b/>
          <w:bCs/>
          <w:spacing w:val="-4"/>
          <w:sz w:val="20"/>
          <w:szCs w:val="20"/>
          <w:rtl/>
        </w:rPr>
        <w:t xml:space="preserve"> </w:t>
      </w:r>
      <w:r w:rsidRPr="00CC154C">
        <w:rPr>
          <w:rFonts w:ascii="Tahoma" w:hAnsi="Tahoma" w:cs="DecoType Thuluth"/>
          <w:color w:val="008000"/>
          <w:spacing w:val="-4"/>
          <w:sz w:val="20"/>
          <w:szCs w:val="20"/>
          <w:rtl/>
          <w:lang w:bidi="ar-EG"/>
        </w:rPr>
        <w:t>{</w:t>
      </w:r>
      <w:r w:rsidRPr="00CC154C">
        <w:rPr>
          <w:rFonts w:ascii="QCF_P169" w:hAnsi="QCF_P169" w:cs="QCF_P169"/>
          <w:color w:val="008000"/>
          <w:spacing w:val="-4"/>
          <w:sz w:val="20"/>
          <w:szCs w:val="20"/>
          <w:rtl/>
        </w:rPr>
        <w:t>ﭑ ﭒ ﭓ ﭔ ﭕ ﭖ ﭗ ﭘ ﭙ ﭚ ﭛ ﭜ ﭝ ﭞ ﭟ ﭠ ﭡ ﭢ ﭣ ﭤ ﭥ ﭦ ﭧ ﭨ ﭩ ﭪ ﭫ ﭬ ﭭ ﭮ ﭯ ﭰ ﭱ ﭲ ﭳ ﭴ ﭵ ﭶ ﭷ ﭸ ﭹ ﭺ</w:t>
      </w:r>
      <w:r w:rsidRPr="00CC154C">
        <w:rPr>
          <w:rFonts w:ascii="QCF_P169" w:hAnsi="QCF_P169" w:cs="DecoType Thuluth"/>
          <w:color w:val="008000"/>
          <w:spacing w:val="-4"/>
          <w:sz w:val="20"/>
          <w:szCs w:val="20"/>
          <w:rtl/>
        </w:rPr>
        <w:t>}</w:t>
      </w:r>
      <w:r w:rsidRPr="00CC154C">
        <w:rPr>
          <w:rFonts w:ascii="Tahoma" w:hAnsi="Tahoma" w:cs="AL-Hotham"/>
          <w:color w:val="008000"/>
          <w:spacing w:val="-4"/>
          <w:sz w:val="20"/>
          <w:szCs w:val="20"/>
          <w:rtl/>
          <w:lang w:bidi="ar-EG"/>
        </w:rPr>
        <w:t xml:space="preserve"> </w:t>
      </w:r>
      <w:r w:rsidRPr="00CC154C">
        <w:rPr>
          <w:rFonts w:ascii="Tahoma" w:hAnsi="Tahoma" w:cs="AL-Hotham"/>
          <w:spacing w:val="-4"/>
          <w:sz w:val="20"/>
          <w:szCs w:val="20"/>
          <w:rtl/>
          <w:lang w:bidi="ar-EG"/>
        </w:rPr>
        <w:t>[</w:t>
      </w:r>
      <w:r w:rsidRPr="00CC154C">
        <w:rPr>
          <w:rFonts w:asciiTheme="majorBidi" w:hAnsiTheme="majorBidi" w:cstheme="majorBidi"/>
          <w:b/>
          <w:bCs/>
          <w:spacing w:val="-4"/>
          <w:sz w:val="20"/>
          <w:szCs w:val="20"/>
          <w:rtl/>
          <w:lang w:bidi="ar-EG"/>
        </w:rPr>
        <w:t xml:space="preserve"> [الأعراف: 150].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ألقى الألواح</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معنى هذه الكلمة أي: طرحها وألقى بها، إنما الإسرائيليات غمرت هذا التفسير عند هذه الآية، فقد رُوي عن قتادة أنه قال: نظر موسى في التوراة فقال: ربي إني أجد في الألواح أمة خير أمة أخرجت للناس يأمرون بالمعروف وينهون عن أمتي اجعلهم أمتي، قال: تلك أمة أحمد</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 xml:space="preserve">قال: ربي إني أجد في الألواح أمة هم الآخرون -أي: آخرون في الخلق- سابقون في دخول الجنة رب </w:t>
      </w:r>
      <w:r w:rsidRPr="00CC154C">
        <w:rPr>
          <w:rFonts w:asciiTheme="majorBidi" w:hAnsiTheme="majorBidi" w:cstheme="majorBidi"/>
          <w:b/>
          <w:bCs/>
          <w:sz w:val="20"/>
          <w:szCs w:val="20"/>
          <w:rtl/>
          <w:lang w:bidi="ar-EG"/>
        </w:rPr>
        <w:t>ا</w:t>
      </w:r>
      <w:r w:rsidRPr="00CC154C">
        <w:rPr>
          <w:rFonts w:asciiTheme="majorBidi" w:hAnsiTheme="majorBidi" w:cstheme="majorBidi"/>
          <w:b/>
          <w:bCs/>
          <w:sz w:val="20"/>
          <w:szCs w:val="20"/>
          <w:rtl/>
        </w:rPr>
        <w:t>جعلهم أمتي، قال: تلك أمة أحمد</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CC154C" w:rsidRPr="00CC154C" w:rsidRDefault="00CC154C" w:rsidP="00CC154C">
      <w:pPr>
        <w:pStyle w:val="a3"/>
        <w:bidi/>
        <w:spacing w:before="0" w:beforeAutospacing="0" w:after="120" w:afterAutospacing="0"/>
        <w:jc w:val="lowKashida"/>
        <w:rPr>
          <w:rFonts w:asciiTheme="majorBidi" w:hAnsiTheme="majorBidi" w:cstheme="majorBidi"/>
          <w:b/>
          <w:bCs/>
          <w:sz w:val="20"/>
          <w:szCs w:val="20"/>
          <w:rtl/>
        </w:rPr>
      </w:pPr>
      <w:r w:rsidRPr="00CC154C">
        <w:rPr>
          <w:rFonts w:asciiTheme="majorBidi" w:hAnsiTheme="majorBidi" w:cstheme="majorBidi"/>
          <w:b/>
          <w:bCs/>
          <w:sz w:val="20"/>
          <w:szCs w:val="20"/>
          <w:rtl/>
        </w:rPr>
        <w:t>قال: ربي إني أجد في الألواح أمة أناجيلهم في صدورهم يقرءونها، وكان من قبلهم يقرءون كتابهم نظرًا حتى إذا رفعوها لم يحفظوا شيئًا، ولم يعرفوه، وأن الله أعطاهم من الحفظ شيئًا لم يعطه أحد من الأمم، قال: ربي اجعلهم أمتي، قال: تلك أمة أحمد</w:t>
      </w:r>
      <w:r w:rsidRPr="00CC154C">
        <w:rPr>
          <w:rFonts w:asciiTheme="majorBidi" w:hAnsiTheme="majorBidi" w:cstheme="majorBidi"/>
          <w:b/>
          <w:bCs/>
          <w:sz w:val="20"/>
          <w:szCs w:val="20"/>
          <w:rtl/>
          <w:lang w:bidi="ar-EG"/>
        </w:rPr>
        <w:t>.</w:t>
      </w:r>
      <w:r w:rsidRPr="00CC154C">
        <w:rPr>
          <w:rFonts w:asciiTheme="majorBidi" w:hAnsiTheme="majorBidi" w:cstheme="majorBidi"/>
          <w:b/>
          <w:bCs/>
          <w:sz w:val="20"/>
          <w:szCs w:val="20"/>
          <w:rtl/>
        </w:rPr>
        <w:t xml:space="preserve"> </w:t>
      </w:r>
    </w:p>
    <w:p w:rsidR="005B3157" w:rsidRDefault="005B3157" w:rsidP="00CC154C">
      <w:pPr>
        <w:spacing w:after="120" w:line="240" w:lineRule="auto"/>
        <w:jc w:val="center"/>
        <w:rPr>
          <w:rFonts w:asciiTheme="majorBidi" w:hAnsiTheme="majorBidi" w:cstheme="majorBidi"/>
          <w:b/>
          <w:bCs/>
          <w:sz w:val="20"/>
          <w:szCs w:val="20"/>
          <w:rtl/>
        </w:rPr>
      </w:pPr>
    </w:p>
    <w:p w:rsidR="005B3157" w:rsidRDefault="005B3157" w:rsidP="00CC154C">
      <w:pPr>
        <w:spacing w:after="120" w:line="240" w:lineRule="auto"/>
        <w:jc w:val="center"/>
        <w:rPr>
          <w:rFonts w:asciiTheme="majorBidi" w:hAnsiTheme="majorBidi" w:cstheme="majorBidi"/>
          <w:b/>
          <w:bCs/>
          <w:sz w:val="20"/>
          <w:szCs w:val="20"/>
          <w:rtl/>
        </w:rPr>
      </w:pPr>
    </w:p>
    <w:p w:rsidR="00CC154C" w:rsidRPr="00CC154C" w:rsidRDefault="00CC154C" w:rsidP="00CC154C">
      <w:pPr>
        <w:spacing w:after="120" w:line="240" w:lineRule="auto"/>
        <w:jc w:val="center"/>
        <w:rPr>
          <w:rFonts w:asciiTheme="majorBidi" w:hAnsiTheme="majorBidi" w:cstheme="majorBidi"/>
          <w:b/>
          <w:bCs/>
          <w:sz w:val="20"/>
          <w:szCs w:val="20"/>
          <w:rtl/>
        </w:rPr>
      </w:pPr>
      <w:r w:rsidRPr="00CC154C">
        <w:rPr>
          <w:rFonts w:asciiTheme="majorBidi" w:hAnsiTheme="majorBidi" w:cstheme="majorBidi"/>
          <w:b/>
          <w:bCs/>
          <w:sz w:val="20"/>
          <w:szCs w:val="20"/>
          <w:rtl/>
        </w:rPr>
        <w:t>المصادر والمراجع</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tl/>
        </w:rPr>
      </w:pPr>
      <w:r w:rsidRPr="00CC154C">
        <w:rPr>
          <w:rFonts w:asciiTheme="majorBidi" w:hAnsiTheme="majorBidi" w:cstheme="majorBidi"/>
          <w:b/>
          <w:bCs/>
          <w:sz w:val="20"/>
          <w:szCs w:val="20"/>
          <w:rtl/>
        </w:rPr>
        <w:lastRenderedPageBreak/>
        <w:t>المحمدي عبد الرحمن، (الدخيل في التفسير) ، القاهرة،  جامعة الأزهر، مطبعة حسان، 2009م.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tl/>
        </w:rPr>
      </w:pPr>
      <w:r w:rsidRPr="00CC154C">
        <w:rPr>
          <w:rFonts w:asciiTheme="majorBidi" w:hAnsiTheme="majorBidi" w:cstheme="majorBidi"/>
          <w:b/>
          <w:bCs/>
          <w:sz w:val="20"/>
          <w:szCs w:val="20"/>
          <w:rtl/>
        </w:rPr>
        <w:t>الذهبي، محمد حسين الذهبي،  (التفسير والمفسرون) ، طبعة دار الأرقم، 1999م.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الذهبي، محمد حسين الذهبي،  (الإسرائيليات في التفسير والحديث) ، طبعة مكتبة وهبة، 1990م.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 xml:space="preserve">شليوه، سمير شليوه،  (الدخيل والإسرائيليات) ، القاهرة، جامعة الأزهر </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الشهرستاني، محمد بن عبد الكريم الشهرستاني،  (الملل والنحل) ، طبعة دار الفكر، 2001م.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محمد الخضر حسين، (البابية أو البهائية) ،مجمع البحوث الإسلامية</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tl/>
        </w:rPr>
      </w:pPr>
      <w:r w:rsidRPr="00CC154C">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CC154C" w:rsidRPr="00CC154C" w:rsidRDefault="00CC154C" w:rsidP="00CC154C">
      <w:pPr>
        <w:numPr>
          <w:ilvl w:val="0"/>
          <w:numId w:val="2"/>
        </w:numPr>
        <w:spacing w:after="120" w:line="240" w:lineRule="auto"/>
        <w:jc w:val="both"/>
        <w:rPr>
          <w:rFonts w:asciiTheme="majorBidi" w:hAnsiTheme="majorBidi" w:cstheme="majorBidi"/>
          <w:b/>
          <w:bCs/>
          <w:sz w:val="20"/>
          <w:szCs w:val="20"/>
        </w:rPr>
      </w:pPr>
      <w:r w:rsidRPr="00CC154C">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CC154C" w:rsidRPr="00CC154C" w:rsidRDefault="00CC154C" w:rsidP="00CC154C">
      <w:pPr>
        <w:pStyle w:val="a3"/>
        <w:bidi/>
        <w:spacing w:before="0" w:beforeAutospacing="0" w:after="120" w:afterAutospacing="0" w:line="500" w:lineRule="exact"/>
        <w:rPr>
          <w:rFonts w:asciiTheme="majorBidi" w:hAnsiTheme="majorBidi" w:cstheme="majorBidi"/>
          <w:sz w:val="20"/>
          <w:szCs w:val="20"/>
          <w:rtl/>
        </w:rPr>
        <w:sectPr w:rsidR="00CC154C" w:rsidRPr="00CC154C" w:rsidSect="00CC154C">
          <w:type w:val="continuous"/>
          <w:pgSz w:w="11906" w:h="16838"/>
          <w:pgMar w:top="964" w:right="1021" w:bottom="964" w:left="1021" w:header="709" w:footer="709" w:gutter="0"/>
          <w:cols w:num="2" w:space="708"/>
          <w:bidi/>
          <w:rtlGutter/>
          <w:docGrid w:linePitch="360"/>
        </w:sectPr>
      </w:pPr>
    </w:p>
    <w:p w:rsidR="00CC154C" w:rsidRPr="00CC154C" w:rsidRDefault="00CC154C" w:rsidP="00CC154C">
      <w:pPr>
        <w:pStyle w:val="a3"/>
        <w:bidi/>
        <w:spacing w:before="0" w:beforeAutospacing="0" w:after="120" w:afterAutospacing="0" w:line="500" w:lineRule="exact"/>
        <w:rPr>
          <w:rFonts w:asciiTheme="majorBidi" w:hAnsiTheme="majorBidi" w:cstheme="majorBidi"/>
          <w:sz w:val="20"/>
          <w:szCs w:val="20"/>
          <w:rtl/>
        </w:rPr>
      </w:pPr>
    </w:p>
    <w:p w:rsidR="00CC154C" w:rsidRPr="00CC154C" w:rsidRDefault="00CC154C" w:rsidP="00CC154C">
      <w:pPr>
        <w:rPr>
          <w:i/>
          <w:iCs/>
          <w:sz w:val="20"/>
          <w:szCs w:val="20"/>
        </w:rPr>
      </w:pPr>
    </w:p>
    <w:p w:rsidR="00CC154C" w:rsidRPr="00CC154C" w:rsidRDefault="00CC154C">
      <w:pPr>
        <w:jc w:val="center"/>
        <w:rPr>
          <w:i/>
          <w:iCs/>
        </w:rPr>
      </w:pPr>
    </w:p>
    <w:sectPr w:rsidR="00CC154C" w:rsidRPr="00CC154C" w:rsidSect="00CC154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68">
    <w:panose1 w:val="02000400000000000000"/>
    <w:charset w:val="00"/>
    <w:family w:val="auto"/>
    <w:pitch w:val="variable"/>
    <w:sig w:usb0="80002003" w:usb1="90000000" w:usb2="00000008" w:usb3="00000000" w:csb0="80000041" w:csb1="00000000"/>
  </w:font>
  <w:font w:name="QCF_P16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374A16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C154C"/>
    <w:rsid w:val="00367F29"/>
    <w:rsid w:val="00514443"/>
    <w:rsid w:val="005B3157"/>
    <w:rsid w:val="009556CB"/>
    <w:rsid w:val="00A71CB0"/>
    <w:rsid w:val="00BF7572"/>
    <w:rsid w:val="00C24C46"/>
    <w:rsid w:val="00CC154C"/>
    <w:rsid w:val="00F052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C154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C15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C154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2013-06-19T16:04:00Z</dcterms:created>
  <dcterms:modified xsi:type="dcterms:W3CDTF">2013-06-26T08:41:00Z</dcterms:modified>
</cp:coreProperties>
</file>