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C6" w:rsidRDefault="00F43FC6" w:rsidP="00F43FC6">
      <w:pPr>
        <w:spacing w:line="240" w:lineRule="auto"/>
        <w:jc w:val="center"/>
        <w:rPr>
          <w:i/>
          <w:iCs/>
          <w:rtl/>
        </w:rPr>
      </w:pPr>
      <w:r w:rsidRPr="00F924F1">
        <w:rPr>
          <w:rFonts w:asciiTheme="majorBidi" w:eastAsia="Calibri" w:hAnsiTheme="majorBidi" w:cstheme="majorBidi"/>
          <w:i/>
          <w:iCs/>
          <w:sz w:val="48"/>
          <w:szCs w:val="48"/>
          <w:rtl/>
        </w:rPr>
        <w:t>مقاصد التصرفات المالية</w:t>
      </w:r>
      <w:r w:rsidR="008A7710">
        <w:rPr>
          <w:rFonts w:asciiTheme="majorBidi" w:eastAsia="Calibri" w:hAnsiTheme="majorBidi" w:cstheme="majorBidi" w:hint="cs"/>
          <w:i/>
          <w:iCs/>
          <w:sz w:val="48"/>
          <w:szCs w:val="48"/>
          <w:rtl/>
        </w:rPr>
        <w:t xml:space="preserve"> 3</w:t>
      </w:r>
    </w:p>
    <w:p w:rsidR="0087516F" w:rsidRPr="009264EA" w:rsidRDefault="0087516F" w:rsidP="0087516F">
      <w:pPr>
        <w:pStyle w:val="papersubtitle"/>
        <w:bidi/>
        <w:rPr>
          <w:i/>
          <w:iCs/>
          <w:rtl/>
          <w:lang w:bidi="ar-EG"/>
        </w:rPr>
      </w:pPr>
      <w:r w:rsidRPr="009264EA">
        <w:rPr>
          <w:i/>
          <w:iCs/>
          <w:rtl/>
        </w:rPr>
        <w:t xml:space="preserve">بحث  فى </w:t>
      </w:r>
      <w:r>
        <w:rPr>
          <w:rFonts w:hint="cs"/>
          <w:i/>
          <w:iCs/>
          <w:rtl/>
        </w:rPr>
        <w:t>مقاصد الشريعة</w:t>
      </w:r>
    </w:p>
    <w:p w:rsidR="0087516F" w:rsidRPr="009264EA" w:rsidRDefault="0087516F" w:rsidP="0087516F">
      <w:pPr>
        <w:pStyle w:val="papersubtitle"/>
        <w:bidi/>
        <w:rPr>
          <w:i/>
          <w:iCs/>
          <w:sz w:val="24"/>
          <w:szCs w:val="24"/>
        </w:rPr>
      </w:pPr>
      <w:r>
        <w:rPr>
          <w:i/>
          <w:iCs/>
          <w:sz w:val="24"/>
          <w:szCs w:val="24"/>
          <w:rtl/>
        </w:rPr>
        <w:t xml:space="preserve">إعداد </w:t>
      </w:r>
      <w:r>
        <w:rPr>
          <w:rFonts w:hint="cs"/>
          <w:i/>
          <w:iCs/>
          <w:sz w:val="24"/>
          <w:szCs w:val="24"/>
          <w:rtl/>
        </w:rPr>
        <w:t>د</w:t>
      </w:r>
      <w:r w:rsidRPr="009264EA">
        <w:rPr>
          <w:i/>
          <w:iCs/>
          <w:sz w:val="24"/>
          <w:szCs w:val="24"/>
          <w:rtl/>
        </w:rPr>
        <w:t xml:space="preserve">/ </w:t>
      </w:r>
      <w:r>
        <w:rPr>
          <w:rFonts w:hint="cs"/>
          <w:i/>
          <w:iCs/>
          <w:sz w:val="24"/>
          <w:szCs w:val="24"/>
          <w:rtl/>
        </w:rPr>
        <w:t>وليد علي الطنطاوي</w:t>
      </w:r>
    </w:p>
    <w:p w:rsidR="0087516F" w:rsidRPr="009264EA" w:rsidRDefault="0087516F" w:rsidP="0087516F">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87516F" w:rsidRPr="009264EA" w:rsidRDefault="0087516F" w:rsidP="0087516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7516F" w:rsidRPr="009264EA" w:rsidRDefault="0087516F" w:rsidP="0087516F">
      <w:pPr>
        <w:pStyle w:val="papersubtitle"/>
        <w:bidi/>
        <w:rPr>
          <w:i/>
          <w:iCs/>
          <w:sz w:val="22"/>
          <w:szCs w:val="22"/>
          <w:rtl/>
        </w:rPr>
      </w:pPr>
      <w:r w:rsidRPr="009264EA">
        <w:rPr>
          <w:i/>
          <w:iCs/>
          <w:sz w:val="22"/>
          <w:szCs w:val="22"/>
          <w:rtl/>
        </w:rPr>
        <w:t>شاه علم – ماليزيا</w:t>
      </w:r>
    </w:p>
    <w:p w:rsidR="00F43FC6" w:rsidRPr="0087516F" w:rsidRDefault="0087516F" w:rsidP="0087516F">
      <w:pPr>
        <w:spacing w:after="120" w:line="240" w:lineRule="auto"/>
        <w:jc w:val="center"/>
        <w:rPr>
          <w:rFonts w:asciiTheme="majorBidi" w:hAnsiTheme="majorBidi" w:cs="AL-Hotham"/>
          <w:i/>
          <w:iCs/>
          <w:rtl/>
          <w:lang w:bidi="ar-EG"/>
        </w:rPr>
      </w:pPr>
      <w:r w:rsidRPr="008A2404">
        <w:rPr>
          <w:rFonts w:asciiTheme="majorBidi" w:hAnsiTheme="majorBidi" w:cs="AL-Hotham"/>
          <w:i/>
          <w:iCs/>
        </w:rPr>
        <w:t>waleed.eltantawy@mediu.ws</w:t>
      </w:r>
    </w:p>
    <w:p w:rsidR="00F43FC6" w:rsidRDefault="00F43FC6" w:rsidP="00F43FC6">
      <w:pPr>
        <w:spacing w:after="120" w:line="240" w:lineRule="auto"/>
        <w:rPr>
          <w:rFonts w:asciiTheme="majorBidi" w:hAnsiTheme="majorBidi" w:cstheme="majorBidi"/>
          <w:sz w:val="20"/>
          <w:szCs w:val="20"/>
          <w:rtl/>
          <w:lang w:bidi="ar-EG"/>
        </w:rPr>
      </w:pPr>
    </w:p>
    <w:p w:rsidR="00F43FC6" w:rsidRDefault="00F43FC6" w:rsidP="00F43FC6">
      <w:pPr>
        <w:spacing w:after="120" w:line="240" w:lineRule="auto"/>
        <w:rPr>
          <w:rFonts w:asciiTheme="majorBidi" w:hAnsiTheme="majorBidi" w:cstheme="majorBidi"/>
          <w:b/>
          <w:bCs/>
          <w:sz w:val="20"/>
          <w:szCs w:val="20"/>
          <w:rtl/>
        </w:rPr>
        <w:sectPr w:rsidR="00F43FC6" w:rsidSect="00BF7572">
          <w:pgSz w:w="11906" w:h="16838"/>
          <w:pgMar w:top="964" w:right="1021" w:bottom="964" w:left="1021" w:header="709" w:footer="709" w:gutter="0"/>
          <w:cols w:space="708"/>
          <w:bidi/>
          <w:rtlGutter/>
          <w:docGrid w:linePitch="360"/>
        </w:sectPr>
      </w:pPr>
    </w:p>
    <w:p w:rsidR="00F43FC6" w:rsidRPr="00F43FC6" w:rsidRDefault="00F43FC6" w:rsidP="00F43FC6">
      <w:pPr>
        <w:spacing w:after="120" w:line="240" w:lineRule="auto"/>
        <w:rPr>
          <w:rFonts w:asciiTheme="majorBidi" w:hAnsiTheme="majorBidi" w:cstheme="majorBidi"/>
          <w:b/>
          <w:bCs/>
          <w:sz w:val="20"/>
          <w:szCs w:val="20"/>
          <w:rtl/>
        </w:rPr>
      </w:pPr>
      <w:r w:rsidRPr="00F43FC6">
        <w:rPr>
          <w:rFonts w:asciiTheme="majorBidi" w:hAnsiTheme="majorBidi" w:cstheme="majorBidi"/>
          <w:b/>
          <w:bCs/>
          <w:sz w:val="20"/>
          <w:szCs w:val="20"/>
          <w:rtl/>
        </w:rPr>
        <w:lastRenderedPageBreak/>
        <w:t xml:space="preserve">خلاصة ـــ هذا البحث يبحث في </w:t>
      </w:r>
      <w:r w:rsidRPr="00F43FC6">
        <w:rPr>
          <w:rFonts w:asciiTheme="majorBidi" w:eastAsia="Calibri" w:hAnsiTheme="majorBidi" w:cstheme="majorBidi"/>
          <w:b/>
          <w:bCs/>
          <w:sz w:val="20"/>
          <w:szCs w:val="20"/>
          <w:rtl/>
        </w:rPr>
        <w:t>مقاصد التصرفات المالية</w:t>
      </w:r>
    </w:p>
    <w:p w:rsidR="00F43FC6" w:rsidRPr="00F43FC6" w:rsidRDefault="00F43FC6" w:rsidP="00F43FC6">
      <w:pPr>
        <w:spacing w:after="120" w:line="240" w:lineRule="auto"/>
        <w:rPr>
          <w:rFonts w:asciiTheme="majorBidi" w:hAnsiTheme="majorBidi" w:cstheme="majorBidi"/>
          <w:b/>
          <w:bCs/>
          <w:sz w:val="20"/>
          <w:szCs w:val="20"/>
          <w:rtl/>
          <w:lang w:bidi="ar-EG"/>
        </w:rPr>
      </w:pPr>
      <w:r w:rsidRPr="00F43FC6">
        <w:rPr>
          <w:rFonts w:asciiTheme="majorBidi" w:hAnsiTheme="majorBidi" w:cstheme="majorBidi"/>
          <w:b/>
          <w:bCs/>
          <w:sz w:val="20"/>
          <w:szCs w:val="20"/>
          <w:rtl/>
        </w:rPr>
        <w:t xml:space="preserve">الكلمات المفتاحية : الأمة ، القرآن الكريم ، المسلمين </w:t>
      </w:r>
    </w:p>
    <w:p w:rsidR="00F43FC6" w:rsidRPr="00F43FC6" w:rsidRDefault="00F43FC6" w:rsidP="00F43FC6">
      <w:pPr>
        <w:pStyle w:val="a4"/>
        <w:numPr>
          <w:ilvl w:val="0"/>
          <w:numId w:val="1"/>
        </w:numPr>
        <w:spacing w:after="120"/>
        <w:jc w:val="center"/>
        <w:rPr>
          <w:rFonts w:asciiTheme="majorBidi" w:hAnsiTheme="majorBidi" w:cstheme="majorBidi"/>
          <w:b/>
          <w:bCs/>
          <w:sz w:val="20"/>
          <w:szCs w:val="20"/>
          <w:rtl/>
        </w:rPr>
      </w:pPr>
      <w:r w:rsidRPr="00F43FC6">
        <w:rPr>
          <w:rFonts w:asciiTheme="majorBidi" w:hAnsiTheme="majorBidi" w:cstheme="majorBidi"/>
          <w:b/>
          <w:bCs/>
          <w:sz w:val="20"/>
          <w:szCs w:val="20"/>
          <w:rtl/>
        </w:rPr>
        <w:t>المقدمة</w:t>
      </w:r>
    </w:p>
    <w:p w:rsidR="00F43FC6" w:rsidRPr="00F43FC6" w:rsidRDefault="00F43FC6" w:rsidP="00F43FC6">
      <w:pPr>
        <w:pStyle w:val="a3"/>
        <w:bidi/>
        <w:spacing w:before="0" w:beforeAutospacing="0" w:after="120" w:afterAutospacing="0"/>
        <w:jc w:val="lowKashida"/>
        <w:rPr>
          <w:rFonts w:asciiTheme="majorBidi" w:hAnsiTheme="majorBidi" w:cstheme="majorBidi"/>
          <w:b/>
          <w:bCs/>
          <w:sz w:val="20"/>
          <w:szCs w:val="20"/>
          <w:rtl/>
        </w:rPr>
      </w:pPr>
      <w:r w:rsidRPr="00F43FC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43FC6">
        <w:rPr>
          <w:rFonts w:asciiTheme="majorBidi" w:eastAsia="Calibri" w:hAnsiTheme="majorBidi" w:cstheme="majorBidi"/>
          <w:b/>
          <w:bCs/>
          <w:sz w:val="20"/>
          <w:szCs w:val="20"/>
          <w:rtl/>
        </w:rPr>
        <w:t>مقاصد التصرفات المالية</w:t>
      </w:r>
    </w:p>
    <w:p w:rsidR="00F43FC6" w:rsidRPr="00F43FC6" w:rsidRDefault="00F43FC6" w:rsidP="00F43FC6">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F43FC6">
        <w:rPr>
          <w:rFonts w:asciiTheme="majorBidi" w:hAnsiTheme="majorBidi" w:cstheme="majorBidi"/>
          <w:b/>
          <w:bCs/>
          <w:sz w:val="20"/>
          <w:szCs w:val="20"/>
          <w:rtl/>
        </w:rPr>
        <w:t>عنوان المقال</w:t>
      </w:r>
    </w:p>
    <w:p w:rsidR="00F43FC6" w:rsidRPr="00F43FC6" w:rsidRDefault="00F43FC6" w:rsidP="00F43FC6">
      <w:pPr>
        <w:spacing w:after="120" w:line="240" w:lineRule="auto"/>
        <w:rPr>
          <w:rFonts w:asciiTheme="majorBidi" w:hAnsiTheme="majorBidi" w:cstheme="majorBidi"/>
          <w:b/>
          <w:bCs/>
          <w:sz w:val="20"/>
          <w:szCs w:val="20"/>
          <w:rtl/>
          <w:lang w:bidi="ar-EG"/>
        </w:rPr>
      </w:pPr>
    </w:p>
    <w:p w:rsidR="00F43FC6" w:rsidRPr="00F43FC6" w:rsidRDefault="00F43FC6" w:rsidP="00F43FC6">
      <w:pPr>
        <w:pStyle w:val="a3"/>
        <w:bidi/>
        <w:spacing w:after="120"/>
        <w:jc w:val="lowKashida"/>
        <w:rPr>
          <w:rFonts w:asciiTheme="majorBidi" w:hAnsiTheme="majorBidi" w:cstheme="majorBidi"/>
          <w:b/>
          <w:bCs/>
          <w:sz w:val="20"/>
          <w:szCs w:val="20"/>
          <w:rtl/>
        </w:rPr>
      </w:pPr>
      <w:r w:rsidRPr="00F43FC6">
        <w:rPr>
          <w:rFonts w:asciiTheme="majorBidi" w:hAnsiTheme="majorBidi" w:cstheme="majorBidi"/>
          <w:b/>
          <w:bCs/>
          <w:sz w:val="20"/>
          <w:szCs w:val="20"/>
          <w:rtl/>
        </w:rPr>
        <w:t xml:space="preserve">وقد دلت إشارة قوله تعالى: </w:t>
      </w:r>
      <w:r w:rsidRPr="00F43FC6">
        <w:rPr>
          <w:rFonts w:cs="DecoType Thuluth" w:hint="cs"/>
          <w:color w:val="008000"/>
          <w:sz w:val="20"/>
          <w:szCs w:val="20"/>
          <w:rtl/>
        </w:rPr>
        <w:t>{</w:t>
      </w:r>
      <w:r w:rsidRPr="00F43FC6">
        <w:rPr>
          <w:rFonts w:ascii="QCF_P048" w:hAnsi="QCF_P048" w:cs="QCF_P048"/>
          <w:color w:val="008000"/>
          <w:sz w:val="20"/>
          <w:szCs w:val="20"/>
          <w:rtl/>
        </w:rPr>
        <w:t>ﯛ ﯜ ﯝ ﯞ ﯟ ﯠ ﯡ ﯢ ﯣ ﯤ ﯥ ﯦ</w:t>
      </w:r>
      <w:r w:rsidRPr="00F43FC6">
        <w:rPr>
          <w:rFonts w:ascii="QCF_P048" w:hAnsi="QCF_P048" w:cs="DecoType Thuluth"/>
          <w:color w:val="008000"/>
          <w:sz w:val="20"/>
          <w:szCs w:val="20"/>
          <w:rtl/>
        </w:rPr>
        <w:t>}</w:t>
      </w:r>
      <w:r w:rsidRPr="00F43FC6">
        <w:rPr>
          <w:rFonts w:asciiTheme="majorBidi" w:hAnsiTheme="majorBidi" w:cstheme="majorBidi"/>
          <w:b/>
          <w:bCs/>
          <w:sz w:val="20"/>
          <w:szCs w:val="20"/>
          <w:rtl/>
        </w:rPr>
        <w:t xml:space="preserve"> [البقرة: 282] على أهمية إدارة التجارة في نظر الشريعة الإسلامية، حتى رَخَصَتْ في ترك الإشهاد المحسوس عليه؛ حرصًا على نفي العوائق عن التجارة.</w:t>
      </w:r>
    </w:p>
    <w:p w:rsidR="00F43FC6" w:rsidRPr="00F43FC6" w:rsidRDefault="00F43FC6" w:rsidP="00F43FC6">
      <w:pPr>
        <w:pStyle w:val="a3"/>
        <w:bidi/>
        <w:spacing w:after="120"/>
        <w:jc w:val="lowKashida"/>
        <w:rPr>
          <w:rFonts w:asciiTheme="majorBidi" w:hAnsiTheme="majorBidi" w:cstheme="majorBidi"/>
          <w:b/>
          <w:bCs/>
          <w:sz w:val="20"/>
          <w:szCs w:val="20"/>
          <w:rtl/>
        </w:rPr>
      </w:pPr>
      <w:r w:rsidRPr="00F43FC6">
        <w:rPr>
          <w:rFonts w:asciiTheme="majorBidi" w:hAnsiTheme="majorBidi" w:cstheme="majorBidi"/>
          <w:b/>
          <w:bCs/>
          <w:sz w:val="20"/>
          <w:szCs w:val="20"/>
          <w:rtl/>
        </w:rPr>
        <w:t xml:space="preserve">وفي التوثيق وَرَدَتْ أدلة كثيرة في مشروعية الإشهاد والحث عليه، منها قوله تعالى: </w:t>
      </w:r>
      <w:r w:rsidRPr="00F43FC6">
        <w:rPr>
          <w:rFonts w:cs="DecoType Thuluth" w:hint="cs"/>
          <w:color w:val="008000"/>
          <w:sz w:val="20"/>
          <w:szCs w:val="20"/>
          <w:rtl/>
        </w:rPr>
        <w:t>{</w:t>
      </w:r>
      <w:r w:rsidRPr="00F43FC6">
        <w:rPr>
          <w:rFonts w:ascii="QCF_P048" w:hAnsi="QCF_P048" w:cs="QCF_P048"/>
          <w:color w:val="008000"/>
          <w:sz w:val="20"/>
          <w:szCs w:val="20"/>
          <w:rtl/>
        </w:rPr>
        <w:t>ﭑ ﭒ ﭓ ﭔ ﭕ ﭖ ﭗ ﭘ ﭙ ﭚ</w:t>
      </w:r>
      <w:r w:rsidRPr="00F43FC6">
        <w:rPr>
          <w:rFonts w:cs="DecoType Thuluth" w:hint="cs"/>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 xml:space="preserve">[البقرة: 282] إلى قوله تعالى: </w:t>
      </w:r>
      <w:r w:rsidRPr="00F43FC6">
        <w:rPr>
          <w:rFonts w:cs="DecoType Thuluth" w:hint="cs"/>
          <w:color w:val="008000"/>
          <w:sz w:val="20"/>
          <w:szCs w:val="20"/>
          <w:rtl/>
        </w:rPr>
        <w:t>{</w:t>
      </w:r>
      <w:r w:rsidRPr="00F43FC6">
        <w:rPr>
          <w:rFonts w:ascii="QCF_P048" w:hAnsi="QCF_P048" w:cs="QCF_P048"/>
          <w:color w:val="008000"/>
          <w:sz w:val="20"/>
          <w:szCs w:val="20"/>
          <w:rtl/>
        </w:rPr>
        <w:t>ﯾ ﯿ ﰀ ﰁ</w:t>
      </w:r>
      <w:r w:rsidRPr="00F43FC6">
        <w:rPr>
          <w:rFonts w:ascii="QCF_P048" w:hAnsi="QCF_P048"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[البقرة: 282].</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 xml:space="preserve">ومحافظة على مقصد الرواج شُرِعَتْ عقود المعاملات؛ لنقل الحقوق المالية بمعاوضة أو بتبرع.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وجُعِلَ لُزومها حصول صيغ العقود، وهي الأقوال الدالة على التراضي بين المتعاقدين، واشترط فيها شروط ؛ فإذا اسْتَوْفَتْ شروطها فهي صحيحة، وبصحة العقد تَرَتَّبَ أثره وكان الأصل فيه اللزوم بحصول الصيغ، وتسهيلًا للرواج شُرِعَتْ عقود مشتملة على شيء من الغرر، مثل: المغارسة -أي: غرس الشجر- والسلم والمزارعة والقراض</w:t>
      </w:r>
      <w:r w:rsidRPr="00F43FC6">
        <w:rPr>
          <w:rFonts w:asciiTheme="majorBidi" w:hAnsiTheme="majorBidi" w:cstheme="majorBidi"/>
          <w:b/>
          <w:bCs/>
          <w:sz w:val="20"/>
          <w:szCs w:val="20"/>
          <w:rtl/>
          <w:lang w:bidi="ar-EG"/>
        </w:rPr>
        <w:t xml:space="preserve">، </w:t>
      </w:r>
      <w:r w:rsidRPr="00F43FC6">
        <w:rPr>
          <w:rFonts w:asciiTheme="majorBidi" w:hAnsiTheme="majorBidi" w:cstheme="majorBidi"/>
          <w:b/>
          <w:bCs/>
          <w:sz w:val="20"/>
          <w:szCs w:val="20"/>
          <w:rtl/>
        </w:rPr>
        <w:t xml:space="preserve">أي: المضاربة. </w:t>
      </w:r>
    </w:p>
    <w:p w:rsidR="00F43FC6" w:rsidRPr="00F43FC6" w:rsidRDefault="00F43FC6" w:rsidP="00F43FC6">
      <w:pPr>
        <w:pStyle w:val="a3"/>
        <w:bidi/>
        <w:spacing w:after="12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rPr>
        <w:t xml:space="preserve">واعتبروا في إطلاق اسم الرخصة عليها أن تغيير الحكم أعم من تغييره بعد ثبوته أو تغيير ما لو ثبت لكان مخالفًا للحكم المشروع، ولأجل مقصد الرواج كان الأصل في العقود المالية اللزوم دون التخيير إلا بشرط قال الله تعالى: </w:t>
      </w:r>
      <w:r w:rsidRPr="00F43FC6">
        <w:rPr>
          <w:rFonts w:cs="DecoType Thuluth" w:hint="cs"/>
          <w:color w:val="008000"/>
          <w:sz w:val="20"/>
          <w:szCs w:val="20"/>
          <w:rtl/>
        </w:rPr>
        <w:t>{</w:t>
      </w:r>
      <w:r w:rsidRPr="00F43FC6">
        <w:rPr>
          <w:rFonts w:ascii="QCF_P106" w:hAnsi="QCF_P106" w:cs="QCF_P106"/>
          <w:color w:val="008000"/>
          <w:sz w:val="20"/>
          <w:szCs w:val="20"/>
          <w:rtl/>
        </w:rPr>
        <w:t>ﮊ ﮋ ﮌ ﮍ ﮎ</w:t>
      </w:r>
      <w:r w:rsidRPr="00F43FC6">
        <w:rPr>
          <w:rFonts w:ascii="QCF_P106" w:hAnsi="QCF_P106"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[المائدة: 1]</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w:t>
      </w:r>
    </w:p>
    <w:p w:rsidR="00F43FC6" w:rsidRPr="00F43FC6" w:rsidRDefault="00F43FC6" w:rsidP="00F43FC6">
      <w:pPr>
        <w:pStyle w:val="a3"/>
        <w:bidi/>
        <w:spacing w:after="120"/>
        <w:jc w:val="lowKashida"/>
        <w:rPr>
          <w:rFonts w:asciiTheme="majorBidi" w:hAnsiTheme="majorBidi" w:cstheme="majorBidi"/>
          <w:b/>
          <w:bCs/>
          <w:sz w:val="20"/>
          <w:szCs w:val="20"/>
          <w:rtl/>
        </w:rPr>
      </w:pPr>
      <w:r w:rsidRPr="00F43FC6">
        <w:rPr>
          <w:rFonts w:asciiTheme="majorBidi" w:hAnsiTheme="majorBidi" w:cstheme="majorBidi"/>
          <w:b/>
          <w:bCs/>
          <w:sz w:val="20"/>
          <w:szCs w:val="20"/>
          <w:rtl/>
        </w:rPr>
        <w:t>ومن معاني الرواج المقصود: انتقال المال بأيدي عديدة في الأمة على وجه لا حرج فيه على مكتسبه، وذلك بالتجارة وبأعواض العملة التي تُدْفَعُ لهم من أموال أصحاب المال، فتيسير دوران المال على آحاد الأمة</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وإخراجه عن أن يكون قارًّا في يدٍ واحدة أو متنقلًا من واحد إلى واحد مقصد شرعي، فُهِمَتِ الإشارة إليه من قوله تعالى -في قسمة الفيء-: </w:t>
      </w:r>
      <w:r w:rsidRPr="00F43FC6">
        <w:rPr>
          <w:rFonts w:cs="DecoType Thuluth" w:hint="cs"/>
          <w:color w:val="008000"/>
          <w:sz w:val="20"/>
          <w:szCs w:val="20"/>
          <w:rtl/>
        </w:rPr>
        <w:t>{</w:t>
      </w:r>
      <w:r w:rsidRPr="00F43FC6">
        <w:rPr>
          <w:rFonts w:ascii="QCF_P546" w:hAnsi="QCF_P546" w:cs="QCF_P546"/>
          <w:color w:val="008000"/>
          <w:sz w:val="20"/>
          <w:szCs w:val="20"/>
          <w:rtl/>
        </w:rPr>
        <w:t>ﮘ ﮙ ﮚ ﮛ ﮜ ﮝ ﮞ</w:t>
      </w:r>
      <w:r w:rsidRPr="00F43FC6">
        <w:rPr>
          <w:rFonts w:asciiTheme="majorBidi" w:hAnsiTheme="majorBidi" w:cstheme="majorBidi"/>
          <w:b/>
          <w:bCs/>
          <w:sz w:val="20"/>
          <w:szCs w:val="20"/>
          <w:rtl/>
        </w:rPr>
        <w:t xml:space="preserve"> [الحشر: 7]</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فالدُّولة -بضم الدال-: تداول المال وتعاقبه، أي: كي لا يكون مال الفيء يتسلمه غني من غني، كالابن البكر من أبيه مثلًا أو الصاحب من صاحبه، والشريعة الإسلامية قد بلغت </w:t>
      </w:r>
      <w:r w:rsidRPr="00F43FC6">
        <w:rPr>
          <w:rFonts w:asciiTheme="majorBidi" w:hAnsiTheme="majorBidi" w:cstheme="majorBidi"/>
          <w:b/>
          <w:bCs/>
          <w:sz w:val="20"/>
          <w:szCs w:val="20"/>
          <w:rtl/>
        </w:rPr>
        <w:lastRenderedPageBreak/>
        <w:t>إلى مقصدها هذا بوجه لطيف، فراعت لمكتسب المال حقًّا -أي: حق تمتعه به- فلم تصادره في ماله بوجه يحرجه؛ لما هو في جبلة النفوس من الشح بالمال، فجعلت لحالة المال حكمين:</w:t>
      </w:r>
    </w:p>
    <w:p w:rsidR="00F43FC6" w:rsidRPr="00F43FC6" w:rsidRDefault="00F43FC6" w:rsidP="00F43FC6">
      <w:pPr>
        <w:pStyle w:val="a3"/>
        <w:bidi/>
        <w:spacing w:after="120"/>
        <w:jc w:val="lowKashida"/>
        <w:rPr>
          <w:rFonts w:asciiTheme="majorBidi" w:hAnsiTheme="majorBidi" w:cstheme="majorBidi"/>
          <w:b/>
          <w:bCs/>
          <w:sz w:val="20"/>
          <w:szCs w:val="20"/>
          <w:rtl/>
        </w:rPr>
      </w:pPr>
      <w:r w:rsidRPr="00F43FC6">
        <w:rPr>
          <w:rFonts w:asciiTheme="majorBidi" w:hAnsiTheme="majorBidi" w:cstheme="majorBidi"/>
          <w:b/>
          <w:bCs/>
          <w:color w:val="000080"/>
          <w:sz w:val="20"/>
          <w:szCs w:val="20"/>
          <w:rtl/>
        </w:rPr>
        <w:t>أحدهما:</w:t>
      </w:r>
      <w:r w:rsidRPr="00F43FC6">
        <w:rPr>
          <w:rFonts w:asciiTheme="majorBidi" w:hAnsiTheme="majorBidi" w:cstheme="majorBidi"/>
          <w:b/>
          <w:bCs/>
          <w:sz w:val="20"/>
          <w:szCs w:val="20"/>
          <w:rtl/>
        </w:rPr>
        <w:t xml:space="preserve"> حكمه في مدة حياة صاحبه.</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color w:val="000080"/>
          <w:sz w:val="20"/>
          <w:szCs w:val="20"/>
          <w:rtl/>
        </w:rPr>
        <w:t>الثاني:</w:t>
      </w:r>
      <w:r w:rsidRPr="00F43FC6">
        <w:rPr>
          <w:rFonts w:asciiTheme="majorBidi" w:hAnsiTheme="majorBidi" w:cstheme="majorBidi"/>
          <w:b/>
          <w:bCs/>
          <w:sz w:val="20"/>
          <w:szCs w:val="20"/>
          <w:rtl/>
        </w:rPr>
        <w:t xml:space="preserve"> حكمه بعد موت صاحبه.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color w:val="000080"/>
          <w:sz w:val="20"/>
          <w:szCs w:val="20"/>
          <w:rtl/>
        </w:rPr>
        <w:t>فأما في الأول:</w:t>
      </w:r>
      <w:r w:rsidRPr="00F43FC6">
        <w:rPr>
          <w:rFonts w:asciiTheme="majorBidi" w:hAnsiTheme="majorBidi" w:cstheme="majorBidi"/>
          <w:b/>
          <w:bCs/>
          <w:sz w:val="20"/>
          <w:szCs w:val="20"/>
          <w:rtl/>
        </w:rPr>
        <w:t xml:space="preserve"> فأباحت لمالك المال في مدة حياته تصرفه فيه واختصاصه به؛ حثًا للناس على السعي في الاكتساب،وذلك لتوفير ثروة الأمة، فلم تجعل عليه في مدة حياة مكتسبه إلا حق الله تعالى فيه، وهو الزكاة على اختلاف أحوالها، </w:t>
      </w:r>
      <w:r w:rsidRPr="00F43FC6">
        <w:rPr>
          <w:rFonts w:asciiTheme="majorBidi" w:hAnsiTheme="majorBidi" w:cstheme="majorBidi"/>
          <w:b/>
          <w:bCs/>
          <w:sz w:val="20"/>
          <w:szCs w:val="20"/>
          <w:rtl/>
          <w:lang w:bidi="ar-EG"/>
        </w:rPr>
        <w:t xml:space="preserve">أي: كون مال الزكاة ذهبًا، أو نعمًا، أو زرعًا، أو نحوها، </w:t>
      </w:r>
      <w:r w:rsidRPr="00F43FC6">
        <w:rPr>
          <w:rFonts w:asciiTheme="majorBidi" w:hAnsiTheme="majorBidi" w:cstheme="majorBidi"/>
          <w:b/>
          <w:bCs/>
          <w:sz w:val="20"/>
          <w:szCs w:val="20"/>
          <w:rtl/>
        </w:rPr>
        <w:t xml:space="preserve">وتخميس الغنائم. </w:t>
      </w:r>
    </w:p>
    <w:p w:rsidR="00F43FC6" w:rsidRPr="00F43FC6" w:rsidRDefault="00F43FC6" w:rsidP="00F43FC6">
      <w:pPr>
        <w:pStyle w:val="a3"/>
        <w:bidi/>
        <w:spacing w:after="120"/>
        <w:rPr>
          <w:rFonts w:asciiTheme="majorBidi" w:hAnsiTheme="majorBidi" w:cstheme="majorBidi"/>
          <w:b/>
          <w:bCs/>
          <w:sz w:val="20"/>
          <w:szCs w:val="20"/>
        </w:rPr>
      </w:pPr>
      <w:r w:rsidRPr="00F43FC6">
        <w:rPr>
          <w:rFonts w:asciiTheme="majorBidi" w:hAnsiTheme="majorBidi" w:cstheme="majorBidi"/>
          <w:b/>
          <w:bCs/>
          <w:color w:val="000080"/>
          <w:sz w:val="20"/>
          <w:szCs w:val="20"/>
          <w:rtl/>
        </w:rPr>
        <w:t>وأما الثاني:</w:t>
      </w:r>
      <w:r w:rsidRPr="00F43FC6">
        <w:rPr>
          <w:rFonts w:asciiTheme="majorBidi" w:hAnsiTheme="majorBidi" w:cstheme="majorBidi"/>
          <w:b/>
          <w:bCs/>
          <w:sz w:val="20"/>
          <w:szCs w:val="20"/>
          <w:rtl/>
        </w:rPr>
        <w:t xml:space="preserve"> حكمه بعد موت مكتسبه، </w:t>
      </w:r>
      <w:r w:rsidRPr="00F43FC6">
        <w:rPr>
          <w:rFonts w:asciiTheme="majorBidi" w:hAnsiTheme="majorBidi" w:cstheme="majorBidi"/>
          <w:b/>
          <w:bCs/>
          <w:sz w:val="20"/>
          <w:szCs w:val="20"/>
          <w:rtl/>
          <w:lang w:bidi="ar-EG"/>
        </w:rPr>
        <w:t>ف</w:t>
      </w:r>
      <w:r w:rsidRPr="00F43FC6">
        <w:rPr>
          <w:rFonts w:asciiTheme="majorBidi" w:hAnsiTheme="majorBidi" w:cstheme="majorBidi"/>
          <w:b/>
          <w:bCs/>
          <w:sz w:val="20"/>
          <w:szCs w:val="20"/>
          <w:rtl/>
        </w:rPr>
        <w:t>في هذه الحالة نفذت الشر</w:t>
      </w:r>
      <w:r w:rsidRPr="00F43FC6">
        <w:rPr>
          <w:rFonts w:asciiTheme="majorBidi" w:hAnsiTheme="majorBidi" w:cstheme="majorBidi"/>
          <w:b/>
          <w:bCs/>
          <w:sz w:val="20"/>
          <w:szCs w:val="20"/>
          <w:rtl/>
          <w:lang w:bidi="ar-EG"/>
        </w:rPr>
        <w:t>ي</w:t>
      </w:r>
      <w:r w:rsidRPr="00F43FC6">
        <w:rPr>
          <w:rFonts w:asciiTheme="majorBidi" w:hAnsiTheme="majorBidi" w:cstheme="majorBidi"/>
          <w:b/>
          <w:bCs/>
          <w:sz w:val="20"/>
          <w:szCs w:val="20"/>
          <w:rtl/>
        </w:rPr>
        <w:t xml:space="preserve">عة مقصدها من توزيع الثروة تنفيذًا لطيفًا؛ لأن مكتسب المال قد قضى منه رغبته في حياته، فصار تعلق نفسه بماله بعد وفاته تعلقًا ضعيفًا إلا إذا كان على وجه الفضول، فعلم المكتسب باقتسام ماله بعد موته لا يُثَبِّطُ عن السعي والكد في تنميته مدة حياته، فشرع الإسلام قسمة المال بعد وفاة مكتسبه، وقد كانوا في الجاهلية يوصون بأموالهم لأحب الناس إليهم أو أشهرهم في قومهم؛ تقربًا إليهم وافتخارًا بهم، فأبطل الإسلام ذلك، فأوجب الوصية للأقارب بآية: </w:t>
      </w:r>
      <w:r w:rsidRPr="00F43FC6">
        <w:rPr>
          <w:rFonts w:cs="DecoType Thuluth" w:hint="cs"/>
          <w:color w:val="008000"/>
          <w:sz w:val="20"/>
          <w:szCs w:val="20"/>
          <w:rtl/>
        </w:rPr>
        <w:t>{</w:t>
      </w:r>
      <w:r w:rsidRPr="00F43FC6">
        <w:rPr>
          <w:rFonts w:ascii="QCF_P027" w:hAnsi="QCF_P027" w:cs="QCF_P027"/>
          <w:color w:val="008000"/>
          <w:sz w:val="20"/>
          <w:szCs w:val="20"/>
          <w:rtl/>
        </w:rPr>
        <w:t>ﯝ ﯞ ﯟ ﯠ ﯡ ﯢ ﯣ ﯤ ﯥ ﯦ ﯧ ﯨ ﯩ ﯪ ﯫ ﯬ ﯭ</w:t>
      </w:r>
      <w:r w:rsidRPr="00F43FC6">
        <w:rPr>
          <w:rFonts w:ascii="QCF_P027" w:hAnsi="QCF_P027"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[البقرة: 180]</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ثم نُسِخَ هذا بِشَرْعِ المواريث المبين في القرآن الكريم والسنة، ولم يجعل لصاحب المال حق في صرفه بعد موته إلا في ثلث ماله أن يوصي به لغير وارث. </w:t>
      </w:r>
    </w:p>
    <w:p w:rsidR="00F43FC6" w:rsidRPr="00F43FC6" w:rsidRDefault="00F43FC6" w:rsidP="00F43FC6">
      <w:pPr>
        <w:pStyle w:val="a3"/>
        <w:bidi/>
        <w:spacing w:after="120"/>
        <w:rPr>
          <w:rFonts w:asciiTheme="majorBidi" w:hAnsiTheme="majorBidi" w:cstheme="majorBidi"/>
          <w:b/>
          <w:bCs/>
          <w:spacing w:val="-6"/>
          <w:sz w:val="20"/>
          <w:szCs w:val="20"/>
        </w:rPr>
      </w:pPr>
      <w:r w:rsidRPr="00F43FC6">
        <w:rPr>
          <w:rFonts w:asciiTheme="majorBidi" w:hAnsiTheme="majorBidi" w:cstheme="majorBidi"/>
          <w:b/>
          <w:bCs/>
          <w:spacing w:val="-6"/>
          <w:sz w:val="20"/>
          <w:szCs w:val="20"/>
          <w:rtl/>
        </w:rPr>
        <w:t xml:space="preserve">وَقَدْ سمى القرآن ذلك فريضة وأكد المحافظة عليها بقوله -في صدر آية المواريث: </w:t>
      </w:r>
      <w:r w:rsidRPr="00F43FC6">
        <w:rPr>
          <w:rFonts w:cs="DecoType Thuluth" w:hint="cs"/>
          <w:color w:val="008000"/>
          <w:spacing w:val="-6"/>
          <w:sz w:val="20"/>
          <w:szCs w:val="20"/>
          <w:rtl/>
        </w:rPr>
        <w:t>{</w:t>
      </w:r>
      <w:r w:rsidRPr="00F43FC6">
        <w:rPr>
          <w:rFonts w:ascii="QCF_P078" w:hAnsi="QCF_P078" w:cs="QCF_P078"/>
          <w:color w:val="008000"/>
          <w:spacing w:val="-6"/>
          <w:sz w:val="20"/>
          <w:szCs w:val="20"/>
          <w:rtl/>
        </w:rPr>
        <w:t>ﮓ ﮔ ﮕ ﮖ</w:t>
      </w:r>
      <w:r w:rsidRPr="00F43FC6">
        <w:rPr>
          <w:rFonts w:ascii="QCF_P078" w:hAnsi="QCF_P078" w:cs="DecoType Thuluth"/>
          <w:color w:val="008000"/>
          <w:spacing w:val="-6"/>
          <w:sz w:val="20"/>
          <w:szCs w:val="20"/>
          <w:rtl/>
        </w:rPr>
        <w:t>}</w:t>
      </w:r>
      <w:r w:rsidRPr="00F43FC6">
        <w:rPr>
          <w:rFonts w:cs="AL-Hotham" w:hint="cs"/>
          <w:spacing w:val="-6"/>
          <w:sz w:val="20"/>
          <w:szCs w:val="20"/>
          <w:rtl/>
        </w:rPr>
        <w:t xml:space="preserve"> </w:t>
      </w:r>
      <w:r w:rsidRPr="00F43FC6">
        <w:rPr>
          <w:rFonts w:asciiTheme="majorBidi" w:hAnsiTheme="majorBidi" w:cstheme="majorBidi"/>
          <w:b/>
          <w:bCs/>
          <w:spacing w:val="-6"/>
          <w:sz w:val="20"/>
          <w:szCs w:val="20"/>
          <w:rtl/>
        </w:rPr>
        <w:t>[النساء: 11]</w:t>
      </w:r>
      <w:r w:rsidRPr="00F43FC6">
        <w:rPr>
          <w:rFonts w:asciiTheme="majorBidi" w:hAnsiTheme="majorBidi" w:cstheme="majorBidi"/>
          <w:b/>
          <w:bCs/>
          <w:spacing w:val="-6"/>
          <w:sz w:val="20"/>
          <w:szCs w:val="20"/>
          <w:rtl/>
          <w:lang w:bidi="ar-EG"/>
        </w:rPr>
        <w:t>،</w:t>
      </w:r>
      <w:r w:rsidRPr="00F43FC6">
        <w:rPr>
          <w:rFonts w:asciiTheme="majorBidi" w:hAnsiTheme="majorBidi" w:cstheme="majorBidi"/>
          <w:b/>
          <w:bCs/>
          <w:spacing w:val="-6"/>
          <w:sz w:val="20"/>
          <w:szCs w:val="20"/>
          <w:rtl/>
        </w:rPr>
        <w:t xml:space="preserve"> وقوله -في خلالها-: </w:t>
      </w:r>
      <w:r w:rsidRPr="00F43FC6">
        <w:rPr>
          <w:rFonts w:cs="DecoType Thuluth" w:hint="cs"/>
          <w:color w:val="008000"/>
          <w:spacing w:val="-6"/>
          <w:sz w:val="20"/>
          <w:szCs w:val="20"/>
          <w:rtl/>
        </w:rPr>
        <w:t>{</w:t>
      </w:r>
      <w:r w:rsidRPr="00F43FC6">
        <w:rPr>
          <w:rFonts w:ascii="QCF_P078" w:hAnsi="QCF_P078" w:cs="QCF_P078"/>
          <w:color w:val="008000"/>
          <w:spacing w:val="-6"/>
          <w:sz w:val="20"/>
          <w:szCs w:val="20"/>
          <w:rtl/>
        </w:rPr>
        <w:t>ﯳ ﯴ ﯵ ﯶ ﯷ ﯸ ﯹ ﯺ ﯻ ﯼ ﯽ ﯾ ﯿ ﰀ ﰁ ﰂ ﰃ ﰄ</w:t>
      </w:r>
      <w:r w:rsidRPr="00F43FC6">
        <w:rPr>
          <w:rFonts w:ascii="QCF_P078" w:hAnsi="QCF_P078" w:cs="DecoType Thuluth"/>
          <w:color w:val="008000"/>
          <w:spacing w:val="-6"/>
          <w:sz w:val="20"/>
          <w:szCs w:val="20"/>
          <w:rtl/>
        </w:rPr>
        <w:t>}</w:t>
      </w:r>
      <w:r w:rsidRPr="00F43FC6">
        <w:rPr>
          <w:rFonts w:cs="AL-Hotham" w:hint="cs"/>
          <w:spacing w:val="-6"/>
          <w:sz w:val="20"/>
          <w:szCs w:val="20"/>
          <w:rtl/>
        </w:rPr>
        <w:t xml:space="preserve"> </w:t>
      </w:r>
      <w:r w:rsidRPr="00F43FC6">
        <w:rPr>
          <w:rFonts w:asciiTheme="majorBidi" w:hAnsiTheme="majorBidi" w:cstheme="majorBidi"/>
          <w:b/>
          <w:bCs/>
          <w:spacing w:val="-6"/>
          <w:sz w:val="20"/>
          <w:szCs w:val="20"/>
          <w:rtl/>
        </w:rPr>
        <w:t>[النساء: 11]</w:t>
      </w:r>
      <w:r w:rsidRPr="00F43FC6">
        <w:rPr>
          <w:rFonts w:asciiTheme="majorBidi" w:hAnsiTheme="majorBidi" w:cstheme="majorBidi"/>
          <w:b/>
          <w:bCs/>
          <w:spacing w:val="-6"/>
          <w:sz w:val="20"/>
          <w:szCs w:val="20"/>
          <w:rtl/>
          <w:lang w:bidi="ar-EG"/>
        </w:rPr>
        <w:t>،</w:t>
      </w:r>
      <w:r w:rsidRPr="00F43FC6">
        <w:rPr>
          <w:rFonts w:asciiTheme="majorBidi" w:hAnsiTheme="majorBidi" w:cstheme="majorBidi"/>
          <w:b/>
          <w:bCs/>
          <w:spacing w:val="-6"/>
          <w:sz w:val="20"/>
          <w:szCs w:val="20"/>
          <w:rtl/>
        </w:rPr>
        <w:t xml:space="preserve"> وقوله -في آخر آية المواريث-: </w:t>
      </w:r>
      <w:r w:rsidRPr="00F43FC6">
        <w:rPr>
          <w:rFonts w:cs="AL-Hotham" w:hint="cs"/>
          <w:spacing w:val="-6"/>
          <w:sz w:val="20"/>
          <w:szCs w:val="20"/>
          <w:rtl/>
        </w:rPr>
        <w:t xml:space="preserve"> </w:t>
      </w:r>
      <w:r w:rsidRPr="00F43FC6">
        <w:rPr>
          <w:rFonts w:cs="DecoType Thuluth" w:hint="cs"/>
          <w:color w:val="008000"/>
          <w:spacing w:val="-6"/>
          <w:sz w:val="20"/>
          <w:szCs w:val="20"/>
          <w:rtl/>
        </w:rPr>
        <w:t>{</w:t>
      </w:r>
      <w:r w:rsidRPr="00F43FC6">
        <w:rPr>
          <w:rFonts w:ascii="QCF_P079" w:hAnsi="QCF_P079" w:cs="QCF_P079"/>
          <w:color w:val="008000"/>
          <w:spacing w:val="-6"/>
          <w:sz w:val="20"/>
          <w:szCs w:val="20"/>
          <w:rtl/>
        </w:rPr>
        <w:t>ﯖ ﯗ ﯘ</w:t>
      </w:r>
      <w:r w:rsidRPr="00F43FC6">
        <w:rPr>
          <w:rFonts w:ascii="QCF_P079" w:hAnsi="QCF_P079" w:cs="DecoType Thuluth"/>
          <w:color w:val="008000"/>
          <w:spacing w:val="-6"/>
          <w:sz w:val="20"/>
          <w:szCs w:val="20"/>
          <w:rtl/>
        </w:rPr>
        <w:t>}</w:t>
      </w:r>
      <w:r w:rsidRPr="00F43FC6">
        <w:rPr>
          <w:rFonts w:cs="AL-Hotham" w:hint="cs"/>
          <w:spacing w:val="-6"/>
          <w:sz w:val="20"/>
          <w:szCs w:val="20"/>
          <w:rtl/>
        </w:rPr>
        <w:t xml:space="preserve"> </w:t>
      </w:r>
      <w:r w:rsidRPr="00F43FC6">
        <w:rPr>
          <w:rFonts w:asciiTheme="majorBidi" w:hAnsiTheme="majorBidi" w:cstheme="majorBidi"/>
          <w:b/>
          <w:bCs/>
          <w:spacing w:val="-6"/>
          <w:sz w:val="20"/>
          <w:szCs w:val="20"/>
          <w:rtl/>
        </w:rPr>
        <w:t xml:space="preserve">[النساء: 13].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 xml:space="preserve">ومن وسائل رواج الثروة: القصد إلى استنفاذ بعضها، وذلك بالنفقات الواجبة على الزوجات والقرابة، فلم يترك ذلك لإرادة القيم على العائلة، بل أوجب الشرع عليه الإنفاق بالوجه المعروف، وهو مما شمله قوله تعالى: </w:t>
      </w:r>
      <w:r w:rsidRPr="00F43FC6">
        <w:rPr>
          <w:rFonts w:cs="DecoType Thuluth" w:hint="cs"/>
          <w:color w:val="008000"/>
          <w:sz w:val="20"/>
          <w:szCs w:val="20"/>
          <w:rtl/>
        </w:rPr>
        <w:t>{</w:t>
      </w:r>
      <w:r w:rsidRPr="00F43FC6">
        <w:rPr>
          <w:rFonts w:ascii="QCF_P002" w:hAnsi="QCF_P002" w:cs="QCF_P002"/>
          <w:color w:val="008000"/>
          <w:sz w:val="20"/>
          <w:szCs w:val="20"/>
          <w:rtl/>
        </w:rPr>
        <w:t>ﭢ ﭣ ﭤ</w:t>
      </w:r>
      <w:r w:rsidRPr="00F43FC6">
        <w:rPr>
          <w:rFonts w:ascii="QCF_P002" w:hAnsi="QCF_P002"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[البقرة: 3]</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وقوله تعالى أيضًا:</w:t>
      </w:r>
      <w:r w:rsidRPr="00F43FC6">
        <w:rPr>
          <w:rFonts w:cs="DecoType Thuluth" w:hint="cs"/>
          <w:color w:val="008000"/>
          <w:sz w:val="20"/>
          <w:szCs w:val="20"/>
          <w:rtl/>
        </w:rPr>
        <w:t xml:space="preserve"> {</w:t>
      </w:r>
      <w:r w:rsidRPr="00F43FC6">
        <w:rPr>
          <w:rFonts w:ascii="QCF_P285" w:hAnsi="QCF_P285" w:cs="QCF_P285"/>
          <w:color w:val="008000"/>
          <w:sz w:val="20"/>
          <w:szCs w:val="20"/>
          <w:rtl/>
        </w:rPr>
        <w:t>ﭞ ﭟ ﭠ ﭡ ﭢ ﭣ ﭤ ﭥ ﭦ ﭧ</w:t>
      </w:r>
      <w:r w:rsidRPr="00F43FC6">
        <w:rPr>
          <w:rFonts w:ascii="QCF_P285" w:hAnsi="QCF_P285"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 xml:space="preserve">[الإسراء: 29]. </w:t>
      </w:r>
    </w:p>
    <w:p w:rsidR="00F43FC6" w:rsidRPr="00F43FC6" w:rsidRDefault="00F43FC6" w:rsidP="00F43FC6">
      <w:pPr>
        <w:pStyle w:val="a3"/>
        <w:bidi/>
        <w:spacing w:after="120"/>
        <w:rPr>
          <w:rFonts w:asciiTheme="majorBidi" w:hAnsiTheme="majorBidi" w:cstheme="majorBidi"/>
          <w:b/>
          <w:bCs/>
          <w:sz w:val="20"/>
          <w:szCs w:val="20"/>
        </w:rPr>
      </w:pPr>
      <w:r w:rsidRPr="00F43FC6">
        <w:rPr>
          <w:rFonts w:asciiTheme="majorBidi" w:hAnsiTheme="majorBidi" w:cstheme="majorBidi"/>
          <w:b/>
          <w:bCs/>
          <w:sz w:val="20"/>
          <w:szCs w:val="20"/>
          <w:rtl/>
        </w:rPr>
        <w:t xml:space="preserve">ومن طرق الاستنفاد: نفقات التحسين والترفع: وهي وسيلة عظيمة لانتفاع الطبقتين؛ الوسطى والدنيا في الأمة من أموال الطبقة العليا، وهي </w:t>
      </w:r>
      <w:r w:rsidRPr="00F43FC6">
        <w:rPr>
          <w:rFonts w:asciiTheme="majorBidi" w:hAnsiTheme="majorBidi" w:cstheme="majorBidi"/>
          <w:b/>
          <w:bCs/>
          <w:sz w:val="20"/>
          <w:szCs w:val="20"/>
          <w:rtl/>
        </w:rPr>
        <w:lastRenderedPageBreak/>
        <w:t xml:space="preserve">أيضًا عَوْنٌ عظيم على ظهور مواهب أهل الصنائع والفنون في تقديم نتائج أذواقهم وأناملهم، هذه النفقات هي المشار إليها بقوله تعالى : </w:t>
      </w:r>
      <w:r w:rsidRPr="00F43FC6">
        <w:rPr>
          <w:rFonts w:cs="DecoType Thuluth" w:hint="cs"/>
          <w:color w:val="008000"/>
          <w:sz w:val="20"/>
          <w:szCs w:val="20"/>
          <w:rtl/>
        </w:rPr>
        <w:t>{</w:t>
      </w:r>
      <w:r w:rsidRPr="00F43FC6">
        <w:rPr>
          <w:rFonts w:ascii="QCF_P154" w:hAnsi="QCF_P154" w:cs="QCF_P154"/>
          <w:color w:val="008000"/>
          <w:sz w:val="20"/>
          <w:szCs w:val="20"/>
          <w:rtl/>
        </w:rPr>
        <w:t>ﭣ ﭤ ﭥ ﭦ ﭧ ﭨ ﭩ ﭪ ﭫ ﭬ ﭭ ﭮ ﭯ ﭰ ﭱ ﭲ ﭳ ﭴ ﭵ ﭶ ﭷ ﭸ</w:t>
      </w:r>
      <w:r w:rsidRPr="00F43FC6">
        <w:rPr>
          <w:rFonts w:ascii="QCF_P154" w:hAnsi="QCF_P154"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 xml:space="preserve">[الأعراف: 32]. </w:t>
      </w:r>
    </w:p>
    <w:p w:rsidR="00F43FC6" w:rsidRPr="00F43FC6" w:rsidRDefault="00F43FC6" w:rsidP="00F43FC6">
      <w:pPr>
        <w:pStyle w:val="a3"/>
        <w:bidi/>
        <w:spacing w:after="120"/>
        <w:jc w:val="lowKashida"/>
        <w:rPr>
          <w:rFonts w:asciiTheme="majorBidi" w:hAnsiTheme="majorBidi" w:cstheme="majorBidi"/>
          <w:b/>
          <w:bCs/>
          <w:spacing w:val="-4"/>
          <w:sz w:val="20"/>
          <w:szCs w:val="20"/>
        </w:rPr>
      </w:pPr>
      <w:r w:rsidRPr="00F43FC6">
        <w:rPr>
          <w:rFonts w:asciiTheme="majorBidi" w:hAnsiTheme="majorBidi" w:cstheme="majorBidi"/>
          <w:b/>
          <w:bCs/>
          <w:sz w:val="20"/>
          <w:szCs w:val="20"/>
          <w:rtl/>
        </w:rPr>
        <w:t>غير أن الشريعة لم تعمد إلى هذا النوع من الاستنفاد بالطلب الحثيث؛ اكتفاءً بما في النفوس من الباعث عليه</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تجنبًا من أن يصير التحريض عليه حملًا للأمة على السرف الذي يعرض صاحبه لاختلال ثروته، فيكون اختلالًا لجزء من نظام الثروة، وذلك يجرُّ إلى اختلال الكل</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ومن وسائل رواج الثروة أيضًا تسهيل المعاملات بقدر الإمكان، وترجيح جانب ما فيها من المصلحة على ما عسى أن يعترضها من خفيف المفسدة، </w:t>
      </w:r>
      <w:r w:rsidRPr="00F43FC6">
        <w:rPr>
          <w:rFonts w:asciiTheme="majorBidi" w:hAnsiTheme="majorBidi" w:cstheme="majorBidi"/>
          <w:b/>
          <w:bCs/>
          <w:spacing w:val="-4"/>
          <w:sz w:val="20"/>
          <w:szCs w:val="20"/>
          <w:rtl/>
        </w:rPr>
        <w:t xml:space="preserve">وشرعت المعاملات على العمل مثل: المغارسة والمساقاة واغْتُفِرَ مَا فِي ذَلِكَ مِنَ الْغَرِر، وشرعت البيوعات على الأوصاف كالبرنامج، واغتفر ما في ذلك من الضرر؛ قصدًا في جميع ذلك إلى تسهيل المبادلة؛ لتيسير حاجات الأمة، وقد دل على ذلك قوله تعالى: </w:t>
      </w:r>
      <w:r w:rsidRPr="00F43FC6">
        <w:rPr>
          <w:rFonts w:cs="DecoType Thuluth" w:hint="cs"/>
          <w:color w:val="008000"/>
          <w:spacing w:val="-4"/>
          <w:sz w:val="20"/>
          <w:szCs w:val="20"/>
          <w:rtl/>
        </w:rPr>
        <w:t>{</w:t>
      </w:r>
      <w:r w:rsidRPr="00F43FC6">
        <w:rPr>
          <w:rFonts w:ascii="QCF_P048" w:hAnsi="QCF_P048" w:cs="QCF_P048"/>
          <w:color w:val="008000"/>
          <w:spacing w:val="-4"/>
          <w:sz w:val="20"/>
          <w:szCs w:val="20"/>
          <w:rtl/>
        </w:rPr>
        <w:t xml:space="preserve"> ﯛ ﯜ ﯝ ﯞ ﯟ ﯠ ﯡ ﯢ ﯣ ﯤ ﯥ ﯦ</w:t>
      </w:r>
      <w:r w:rsidRPr="00F43FC6">
        <w:rPr>
          <w:rFonts w:ascii="QCF_P048" w:hAnsi="QCF_P048" w:cs="DecoType Thuluth"/>
          <w:color w:val="008000"/>
          <w:spacing w:val="-4"/>
          <w:sz w:val="20"/>
          <w:szCs w:val="20"/>
          <w:rtl/>
        </w:rPr>
        <w:t>}</w:t>
      </w:r>
      <w:r w:rsidRPr="00F43FC6">
        <w:rPr>
          <w:rFonts w:cs="AL-Hotham" w:hint="cs"/>
          <w:spacing w:val="-4"/>
          <w:sz w:val="20"/>
          <w:szCs w:val="20"/>
          <w:rtl/>
        </w:rPr>
        <w:t xml:space="preserve"> </w:t>
      </w:r>
      <w:r w:rsidRPr="00F43FC6">
        <w:rPr>
          <w:rFonts w:asciiTheme="majorBidi" w:hAnsiTheme="majorBidi" w:cstheme="majorBidi"/>
          <w:b/>
          <w:bCs/>
          <w:spacing w:val="-4"/>
          <w:sz w:val="20"/>
          <w:szCs w:val="20"/>
          <w:rtl/>
        </w:rPr>
        <w:t xml:space="preserve">[البقرة: 282].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 xml:space="preserve">وأما وضوح الأموال فذلك إبعادها عن الضرر والتعرض للخصومات بقدر الإمكان، ولذلك شُرِعَ الإشهاد والرهن في التداين؛ وأما حفظ الأموال فأصله قول الله تعالى في سورة النساء: </w:t>
      </w:r>
      <w:r w:rsidRPr="00F43FC6">
        <w:rPr>
          <w:rFonts w:cs="DecoType Thuluth" w:hint="cs"/>
          <w:color w:val="008000"/>
          <w:sz w:val="20"/>
          <w:szCs w:val="20"/>
          <w:rtl/>
        </w:rPr>
        <w:t>{</w:t>
      </w:r>
      <w:r w:rsidRPr="00F43FC6">
        <w:rPr>
          <w:rFonts w:ascii="QCF_P083" w:hAnsi="QCF_P083" w:cs="QCF_P083"/>
          <w:color w:val="008000"/>
          <w:sz w:val="20"/>
          <w:szCs w:val="20"/>
          <w:rtl/>
        </w:rPr>
        <w:t>ﭩ ﭪ ﭫ ﭬ ﭭ ﭮ ﭯ ﭰ ﭱ ﭲ ﭳ ﭴ ﭵ ﭶ ﭷ</w:t>
      </w:r>
      <w:r w:rsidRPr="00F43FC6">
        <w:rPr>
          <w:rFonts w:ascii="QCF_P083" w:hAnsi="QCF_P083"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النساء: 29]</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وقول النبي </w:t>
      </w:r>
      <w:r w:rsidRPr="00F43FC6">
        <w:rPr>
          <w:rFonts w:asciiTheme="majorBidi" w:hAnsiTheme="majorBidi" w:cstheme="majorBidi"/>
          <w:b/>
          <w:bCs/>
          <w:spacing w:val="2"/>
          <w:position w:val="-4"/>
          <w:sz w:val="20"/>
          <w:szCs w:val="20"/>
        </w:rPr>
        <w:t></w:t>
      </w:r>
      <w:r w:rsidRPr="00F43FC6">
        <w:rPr>
          <w:rFonts w:asciiTheme="majorBidi" w:hAnsiTheme="majorBidi" w:cstheme="majorBidi"/>
          <w:b/>
          <w:bCs/>
          <w:sz w:val="20"/>
          <w:szCs w:val="20"/>
          <w:rtl/>
        </w:rPr>
        <w:t xml:space="preserve"> في خطبة حجة الوداع: </w:t>
      </w:r>
      <w:r w:rsidRPr="00F43FC6">
        <w:rPr>
          <w:rFonts w:asciiTheme="majorBidi" w:hAnsiTheme="majorBidi" w:cstheme="majorBidi"/>
          <w:b/>
          <w:bCs/>
          <w:color w:val="0000FF"/>
          <w:sz w:val="20"/>
          <w:szCs w:val="20"/>
          <w:rtl/>
        </w:rPr>
        <w:t>((إن دماءكم وأموالكم عليكم حرام كحرمة يومكم هذا في شهركم هذا في بلدكم هذا))</w:t>
      </w:r>
      <w:r w:rsidRPr="00F43FC6">
        <w:rPr>
          <w:rFonts w:asciiTheme="majorBidi" w:hAnsiTheme="majorBidi" w:cstheme="majorBidi"/>
          <w:b/>
          <w:bCs/>
          <w:color w:val="0000FF"/>
          <w:sz w:val="20"/>
          <w:szCs w:val="20"/>
          <w:rtl/>
          <w:lang w:bidi="ar-EG"/>
        </w:rPr>
        <w:t>،</w:t>
      </w:r>
      <w:r w:rsidRPr="00F43FC6">
        <w:rPr>
          <w:rFonts w:asciiTheme="majorBidi" w:hAnsiTheme="majorBidi" w:cstheme="majorBidi"/>
          <w:b/>
          <w:bCs/>
          <w:sz w:val="20"/>
          <w:szCs w:val="20"/>
          <w:rtl/>
        </w:rPr>
        <w:t xml:space="preserve"> وقوله </w:t>
      </w:r>
      <w:r w:rsidRPr="00F43FC6">
        <w:rPr>
          <w:rFonts w:asciiTheme="majorBidi" w:hAnsiTheme="majorBidi" w:cstheme="majorBidi"/>
          <w:b/>
          <w:bCs/>
          <w:spacing w:val="2"/>
          <w:position w:val="-4"/>
          <w:sz w:val="20"/>
          <w:szCs w:val="20"/>
        </w:rPr>
        <w:t></w:t>
      </w:r>
      <w:r w:rsidRPr="00F43FC6">
        <w:rPr>
          <w:rFonts w:asciiTheme="majorBidi" w:hAnsiTheme="majorBidi" w:cstheme="majorBidi"/>
          <w:b/>
          <w:bCs/>
          <w:sz w:val="20"/>
          <w:szCs w:val="20"/>
          <w:rtl/>
        </w:rPr>
        <w:t xml:space="preserve">: </w:t>
      </w:r>
      <w:r w:rsidRPr="00F43FC6">
        <w:rPr>
          <w:rFonts w:asciiTheme="majorBidi" w:hAnsiTheme="majorBidi" w:cstheme="majorBidi"/>
          <w:b/>
          <w:bCs/>
          <w:color w:val="0000FF"/>
          <w:sz w:val="20"/>
          <w:szCs w:val="20"/>
          <w:rtl/>
        </w:rPr>
        <w:t>((من قتل دون ماله فهو شهيد))</w:t>
      </w:r>
      <w:r w:rsidRPr="00F43FC6">
        <w:rPr>
          <w:rFonts w:asciiTheme="majorBidi" w:hAnsiTheme="majorBidi" w:cstheme="majorBidi"/>
          <w:b/>
          <w:bCs/>
          <w:sz w:val="20"/>
          <w:szCs w:val="20"/>
          <w:rtl/>
        </w:rPr>
        <w:t xml:space="preserve"> وهو تنويه بشأن حفظ المال وحافظه وعظم إثم المعتدي عليه، وإذا كان ذلك حكم حفظ مال الأفراد فحفظ مال الأمة أجلُّ وأعظم.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 xml:space="preserve">وقد نهى الله </w:t>
      </w:r>
      <w:r w:rsidRPr="00F43FC6">
        <w:rPr>
          <w:rFonts w:asciiTheme="majorBidi" w:hAnsiTheme="majorBidi" w:cstheme="majorBidi"/>
          <w:b/>
          <w:bCs/>
          <w:position w:val="-2"/>
          <w:sz w:val="20"/>
          <w:szCs w:val="20"/>
        </w:rPr>
        <w:t></w:t>
      </w:r>
      <w:r w:rsidRPr="00F43FC6">
        <w:rPr>
          <w:rFonts w:asciiTheme="majorBidi" w:hAnsiTheme="majorBidi" w:cstheme="majorBidi"/>
          <w:b/>
          <w:bCs/>
          <w:sz w:val="20"/>
          <w:szCs w:val="20"/>
          <w:rtl/>
        </w:rPr>
        <w:t xml:space="preserve"> عن أكل أموال اليتامى: </w:t>
      </w:r>
      <w:r w:rsidRPr="00F43FC6">
        <w:rPr>
          <w:rFonts w:cs="DecoType Thuluth" w:hint="cs"/>
          <w:color w:val="008000"/>
          <w:sz w:val="20"/>
          <w:szCs w:val="20"/>
          <w:rtl/>
        </w:rPr>
        <w:t>{</w:t>
      </w:r>
      <w:r w:rsidRPr="00F43FC6">
        <w:rPr>
          <w:rFonts w:ascii="QCF_P078" w:hAnsi="QCF_P078" w:cs="QCF_P078"/>
          <w:color w:val="008000"/>
          <w:sz w:val="20"/>
          <w:szCs w:val="20"/>
          <w:rtl/>
        </w:rPr>
        <w:t>ﮄ ﮅ ﮆ ﮇ ﮈ ﮉ ﮊ ﮋ ﮌ ﮍ ﮎ ﮏ ﮐ ﮑ</w:t>
      </w:r>
      <w:r w:rsidRPr="00F43FC6">
        <w:rPr>
          <w:rFonts w:ascii="QCF_P078" w:hAnsi="QCF_P078"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[النساء: 10]</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أما ولي اليتيم فإن كان محتاجًا فله أن يأكل من ماله، فمن كان فقيرًا فليأكل بالمعروف ومن كان غنيًّا فليستعفف.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فهنا يجب على الوصي أن يحفظ أموال اليتامى</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أيضًا نجد أنه حق على كل أحد احترام مال غيره؛ ولذلك تقرر غرم المتلفات، وَجُعِلَ سببها الإتلاف. </w:t>
      </w:r>
    </w:p>
    <w:p w:rsidR="00F43FC6" w:rsidRPr="00F43FC6" w:rsidRDefault="00F43FC6" w:rsidP="00F43FC6">
      <w:pPr>
        <w:pStyle w:val="a3"/>
        <w:bidi/>
        <w:spacing w:after="120"/>
        <w:jc w:val="lowKashida"/>
        <w:rPr>
          <w:rFonts w:asciiTheme="majorBidi" w:hAnsiTheme="majorBidi" w:cstheme="majorBidi"/>
          <w:b/>
          <w:bCs/>
          <w:sz w:val="20"/>
          <w:szCs w:val="20"/>
          <w:rtl/>
        </w:rPr>
      </w:pPr>
      <w:r w:rsidRPr="00F43FC6">
        <w:rPr>
          <w:rFonts w:asciiTheme="majorBidi" w:hAnsiTheme="majorBidi" w:cstheme="majorBidi"/>
          <w:b/>
          <w:bCs/>
          <w:sz w:val="20"/>
          <w:szCs w:val="20"/>
          <w:rtl/>
        </w:rPr>
        <w:t>وأما إثبات الأموال فأردت بها تقررها لأصحابها بوجه لا خطر فيه ولا منازعة، فمقصد الشريعة الإسلامية في ثبات التملك والاكتساب أمور:</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color w:val="000080"/>
          <w:sz w:val="20"/>
          <w:szCs w:val="20"/>
          <w:rtl/>
        </w:rPr>
        <w:t>الأول:</w:t>
      </w:r>
      <w:r w:rsidRPr="00F43FC6">
        <w:rPr>
          <w:rFonts w:asciiTheme="majorBidi" w:hAnsiTheme="majorBidi" w:cstheme="majorBidi"/>
          <w:b/>
          <w:bCs/>
          <w:sz w:val="20"/>
          <w:szCs w:val="20"/>
          <w:rtl/>
        </w:rPr>
        <w:t xml:space="preserve"> أن يختص المالك الواحد أو المتعدد بما تملكه بوجه صحيح؛ ولذلك قال الله تعالى -في سورة البقرة-: </w:t>
      </w:r>
      <w:r w:rsidRPr="00F43FC6">
        <w:rPr>
          <w:rFonts w:cs="DecoType Thuluth" w:hint="cs"/>
          <w:color w:val="008000"/>
          <w:sz w:val="20"/>
          <w:szCs w:val="20"/>
          <w:rtl/>
        </w:rPr>
        <w:t>{</w:t>
      </w:r>
      <w:r w:rsidRPr="00F43FC6">
        <w:rPr>
          <w:rFonts w:ascii="QCF_P048" w:hAnsi="QCF_P048" w:cs="QCF_P048"/>
          <w:color w:val="008000"/>
          <w:sz w:val="20"/>
          <w:szCs w:val="20"/>
          <w:rtl/>
        </w:rPr>
        <w:t>ﯨ ﯩ ﯪ</w:t>
      </w:r>
      <w:r w:rsidRPr="00F43FC6">
        <w:rPr>
          <w:rFonts w:ascii="QCF_P048" w:hAnsi="QCF_P048" w:cs="DecoType Thuluth"/>
          <w:color w:val="008000"/>
          <w:sz w:val="20"/>
          <w:szCs w:val="20"/>
          <w:rtl/>
        </w:rPr>
        <w:t>}</w:t>
      </w:r>
      <w:r w:rsidRPr="00F43FC6">
        <w:rPr>
          <w:rFonts w:cs="AL-Hotham" w:hint="cs"/>
          <w:sz w:val="20"/>
          <w:szCs w:val="20"/>
          <w:rtl/>
        </w:rPr>
        <w:t xml:space="preserve"> </w:t>
      </w:r>
      <w:r w:rsidRPr="00F43FC6">
        <w:rPr>
          <w:rFonts w:asciiTheme="majorBidi" w:hAnsiTheme="majorBidi" w:cstheme="majorBidi"/>
          <w:b/>
          <w:bCs/>
          <w:sz w:val="20"/>
          <w:szCs w:val="20"/>
          <w:rtl/>
        </w:rPr>
        <w:t xml:space="preserve">فليس يدخل على أحد في ملكه منع اختصاصه إلا إذا كان لوجه مصلحة عامة.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 xml:space="preserve">وقد قال عمر بن الخطاب </w:t>
      </w:r>
      <w:r w:rsidRPr="00F43FC6">
        <w:rPr>
          <w:rFonts w:asciiTheme="majorBidi" w:hAnsiTheme="majorBidi" w:cstheme="majorBidi"/>
          <w:b/>
          <w:bCs/>
          <w:position w:val="-4"/>
          <w:sz w:val="20"/>
          <w:szCs w:val="20"/>
          <w:rtl/>
        </w:rPr>
        <w:t>&gt;</w:t>
      </w:r>
      <w:r w:rsidRPr="00F43FC6">
        <w:rPr>
          <w:rFonts w:asciiTheme="majorBidi" w:hAnsiTheme="majorBidi" w:cstheme="majorBidi"/>
          <w:b/>
          <w:bCs/>
          <w:sz w:val="20"/>
          <w:szCs w:val="20"/>
          <w:rtl/>
        </w:rPr>
        <w:t xml:space="preserve">: والذي نفسي بيده لولا المال الذي أحمل عليه في سبيل الله ما حميت عليهم من بلادهم شبرًا.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 xml:space="preserve">وعلى هذا المقصد انبنت أحكام صحة العقود وحملها على الصحة والوفاء بالشرط وفسخ ما تطرق الفساد منها؛ لمنافاته لمقصد الشرعية، أو لمعارضة حق آخر اعتدى عليهم، ولذلك يقول الرسول </w:t>
      </w:r>
      <w:r w:rsidRPr="00F43FC6">
        <w:rPr>
          <w:rFonts w:asciiTheme="majorBidi" w:hAnsiTheme="majorBidi" w:cstheme="majorBidi"/>
          <w:b/>
          <w:bCs/>
          <w:spacing w:val="2"/>
          <w:position w:val="-4"/>
          <w:sz w:val="20"/>
          <w:szCs w:val="20"/>
        </w:rPr>
        <w:t></w:t>
      </w:r>
      <w:r w:rsidRPr="00F43FC6">
        <w:rPr>
          <w:rFonts w:asciiTheme="majorBidi" w:hAnsiTheme="majorBidi" w:cstheme="majorBidi"/>
          <w:b/>
          <w:bCs/>
          <w:sz w:val="20"/>
          <w:szCs w:val="20"/>
          <w:rtl/>
        </w:rPr>
        <w:t xml:space="preserve"> للذي سأل عن بيع الرطب بالتمر: </w:t>
      </w:r>
      <w:r w:rsidRPr="00F43FC6">
        <w:rPr>
          <w:rFonts w:asciiTheme="majorBidi" w:hAnsiTheme="majorBidi" w:cstheme="majorBidi"/>
          <w:b/>
          <w:bCs/>
          <w:color w:val="0000FF"/>
          <w:sz w:val="20"/>
          <w:szCs w:val="20"/>
          <w:rtl/>
        </w:rPr>
        <w:t>((أينقص الرطب إذا جف، قال: نعم، قال: فلا إذن))</w:t>
      </w:r>
      <w:r w:rsidRPr="00F43FC6">
        <w:rPr>
          <w:rFonts w:asciiTheme="majorBidi" w:hAnsiTheme="majorBidi" w:cstheme="majorBidi"/>
          <w:b/>
          <w:bCs/>
          <w:sz w:val="20"/>
          <w:szCs w:val="20"/>
          <w:rtl/>
        </w:rPr>
        <w:t xml:space="preserve"> فليس الاستفهام بقوله: </w:t>
      </w:r>
      <w:r w:rsidRPr="00F43FC6">
        <w:rPr>
          <w:rFonts w:asciiTheme="majorBidi" w:hAnsiTheme="majorBidi" w:cstheme="majorBidi"/>
          <w:b/>
          <w:bCs/>
          <w:color w:val="0000FF"/>
          <w:sz w:val="20"/>
          <w:szCs w:val="20"/>
          <w:rtl/>
        </w:rPr>
        <w:t>((أينقص الرطب))</w:t>
      </w:r>
      <w:r w:rsidRPr="00F43FC6">
        <w:rPr>
          <w:rFonts w:asciiTheme="majorBidi" w:hAnsiTheme="majorBidi" w:cstheme="majorBidi"/>
          <w:b/>
          <w:bCs/>
          <w:sz w:val="20"/>
          <w:szCs w:val="20"/>
          <w:rtl/>
        </w:rPr>
        <w:t xml:space="preserve"> استفهامًا حقيقيًّا؛ ولكنه إيماء أو إشارة خفية إلى علة الفساد.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lastRenderedPageBreak/>
        <w:t>وقال -في نهيه عن بيع الثمرة قبل غدو صلاحها-:</w:t>
      </w:r>
      <w:r w:rsidRPr="00F43FC6">
        <w:rPr>
          <w:rFonts w:asciiTheme="majorBidi" w:hAnsiTheme="majorBidi" w:cstheme="majorBidi"/>
          <w:b/>
          <w:bCs/>
          <w:color w:val="0000FF"/>
          <w:sz w:val="20"/>
          <w:szCs w:val="20"/>
          <w:rtl/>
        </w:rPr>
        <w:t xml:space="preserve"> ((أرأيت أن منع الله الثمر فيما يأخذ أحدكم مال أخيه))</w:t>
      </w:r>
      <w:r w:rsidRPr="00F43FC6">
        <w:rPr>
          <w:rFonts w:asciiTheme="majorBidi" w:hAnsiTheme="majorBidi" w:cstheme="majorBidi"/>
          <w:b/>
          <w:bCs/>
          <w:sz w:val="20"/>
          <w:szCs w:val="20"/>
          <w:rtl/>
        </w:rPr>
        <w:t xml:space="preserve"> والمقصد من الاكتساب مثل القصد من التملك فيما ذكرنا، فبذلك كانت الأحكام مبنية على اللزوم في الالتزامات والشروط، وفي الحديث الشريف: </w:t>
      </w:r>
      <w:r w:rsidRPr="00F43FC6">
        <w:rPr>
          <w:rFonts w:asciiTheme="majorBidi" w:hAnsiTheme="majorBidi" w:cstheme="majorBidi"/>
          <w:b/>
          <w:bCs/>
          <w:color w:val="0000FF"/>
          <w:sz w:val="20"/>
          <w:szCs w:val="20"/>
          <w:rtl/>
        </w:rPr>
        <w:t>((المسلمون على شروطهم))</w:t>
      </w:r>
      <w:r w:rsidRPr="00F43FC6">
        <w:rPr>
          <w:rFonts w:asciiTheme="majorBidi" w:hAnsiTheme="majorBidi" w:cstheme="majorBidi"/>
          <w:b/>
          <w:bCs/>
          <w:sz w:val="20"/>
          <w:szCs w:val="20"/>
          <w:rtl/>
        </w:rPr>
        <w:t>.</w:t>
      </w:r>
    </w:p>
    <w:p w:rsidR="00F43FC6" w:rsidRPr="00F43FC6" w:rsidRDefault="00F43FC6" w:rsidP="00F43FC6">
      <w:pPr>
        <w:pStyle w:val="a3"/>
        <w:bidi/>
        <w:spacing w:after="120"/>
        <w:jc w:val="lowKashida"/>
        <w:rPr>
          <w:rFonts w:asciiTheme="majorBidi" w:hAnsiTheme="majorBidi" w:cstheme="majorBidi"/>
          <w:b/>
          <w:bCs/>
          <w:spacing w:val="4"/>
          <w:sz w:val="20"/>
          <w:szCs w:val="20"/>
        </w:rPr>
      </w:pPr>
      <w:r w:rsidRPr="00F43FC6">
        <w:rPr>
          <w:rFonts w:asciiTheme="majorBidi" w:hAnsiTheme="majorBidi" w:cstheme="majorBidi"/>
          <w:b/>
          <w:bCs/>
          <w:color w:val="000080"/>
          <w:spacing w:val="4"/>
          <w:sz w:val="20"/>
          <w:szCs w:val="20"/>
          <w:rtl/>
        </w:rPr>
        <w:t>الثاني:</w:t>
      </w:r>
      <w:r w:rsidRPr="00F43FC6">
        <w:rPr>
          <w:rFonts w:asciiTheme="majorBidi" w:hAnsiTheme="majorBidi" w:cstheme="majorBidi"/>
          <w:b/>
          <w:bCs/>
          <w:spacing w:val="4"/>
          <w:sz w:val="20"/>
          <w:szCs w:val="20"/>
          <w:rtl/>
        </w:rPr>
        <w:t xml:space="preserve"> أن يكون صاحب المال حرَّ التصرف فيما تملكه أو اكتسبه تصرفًا لا يضر بغيره ضرًّا معتبرًا، ولا اعتداء فيه على الشريعة الإسلامية</w:t>
      </w:r>
      <w:r w:rsidRPr="00F43FC6">
        <w:rPr>
          <w:rFonts w:asciiTheme="majorBidi" w:hAnsiTheme="majorBidi" w:cstheme="majorBidi"/>
          <w:b/>
          <w:bCs/>
          <w:spacing w:val="4"/>
          <w:sz w:val="20"/>
          <w:szCs w:val="20"/>
          <w:rtl/>
          <w:lang w:bidi="ar-EG"/>
        </w:rPr>
        <w:t>؛</w:t>
      </w:r>
      <w:r w:rsidRPr="00F43FC6">
        <w:rPr>
          <w:rFonts w:asciiTheme="majorBidi" w:hAnsiTheme="majorBidi" w:cstheme="majorBidi"/>
          <w:b/>
          <w:bCs/>
          <w:spacing w:val="4"/>
          <w:sz w:val="20"/>
          <w:szCs w:val="20"/>
          <w:rtl/>
        </w:rPr>
        <w:t xml:space="preserve"> ولذلك حجر على السفيه التصرف في أمواله، وذلك حفاظًا على ماله؛ لأن السفيه هو الذي ينفق الأموال في غير موضع إنفاقها، ولم يجُز للمالك أن يفتح في ملكه ما فيه ضرر بمالك آخر مجاور له، ومنعت المعاملة بالربا؛ لما فيه من الأضرار العامة والخاصة.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color w:val="000080"/>
          <w:sz w:val="20"/>
          <w:szCs w:val="20"/>
          <w:rtl/>
        </w:rPr>
        <w:t>الثالث:</w:t>
      </w:r>
      <w:r w:rsidRPr="00F43FC6">
        <w:rPr>
          <w:rFonts w:asciiTheme="majorBidi" w:hAnsiTheme="majorBidi" w:cstheme="majorBidi"/>
          <w:b/>
          <w:bCs/>
          <w:sz w:val="20"/>
          <w:szCs w:val="20"/>
          <w:rtl/>
        </w:rPr>
        <w:t xml:space="preserve"> ألا ينتزع منه بدون رضاه</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وفي الحديث: </w:t>
      </w:r>
      <w:r w:rsidRPr="00F43FC6">
        <w:rPr>
          <w:rFonts w:asciiTheme="majorBidi" w:hAnsiTheme="majorBidi" w:cstheme="majorBidi"/>
          <w:b/>
          <w:bCs/>
          <w:color w:val="0000FF"/>
          <w:sz w:val="20"/>
          <w:szCs w:val="20"/>
          <w:rtl/>
        </w:rPr>
        <w:t>((ليس لعرق ظالم حق))</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فإذا تعلق حق الغير بالمالك، وامتنع من أدائه أُلْزِمَ بأدائه، ومن هنا جاء بيع الحاكم والقضاء بالاستحقاق، ولرعاية هذا المقصد كانَ المتصرف بشبه في عقار فائزًا بغلاته التي استغلها إلى يوم الحكم عليه بتسليم العقار لمن ظهر أنه مستحقه.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وتقريرًا لهذا المقصد</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قررت الشريعة الإسلامية التملك الذي حصل في زمان الجاهلية بأيدي من صار إليهم في تلك المدة ومن انتقل إليهم منها، فقد قال رسول الله </w:t>
      </w:r>
      <w:r w:rsidRPr="00F43FC6">
        <w:rPr>
          <w:rFonts w:asciiTheme="majorBidi" w:hAnsiTheme="majorBidi" w:cstheme="majorBidi"/>
          <w:b/>
          <w:bCs/>
          <w:spacing w:val="2"/>
          <w:position w:val="-4"/>
          <w:sz w:val="20"/>
          <w:szCs w:val="20"/>
        </w:rPr>
        <w:t></w:t>
      </w:r>
      <w:r w:rsidRPr="00F43FC6">
        <w:rPr>
          <w:rFonts w:asciiTheme="majorBidi" w:hAnsiTheme="majorBidi" w:cstheme="majorBidi"/>
          <w:b/>
          <w:bCs/>
          <w:sz w:val="20"/>
          <w:szCs w:val="20"/>
          <w:rtl/>
        </w:rPr>
        <w:t xml:space="preserve">: </w:t>
      </w:r>
      <w:r w:rsidRPr="00F43FC6">
        <w:rPr>
          <w:rFonts w:asciiTheme="majorBidi" w:hAnsiTheme="majorBidi" w:cstheme="majorBidi"/>
          <w:b/>
          <w:bCs/>
          <w:color w:val="0000FF"/>
          <w:sz w:val="20"/>
          <w:szCs w:val="20"/>
          <w:rtl/>
        </w:rPr>
        <w:t>((أيما دار أو أرض قسمت في الجاهلية فهي على قسم الجاهلية، وأيما دار أو أرض أدركها الإسلام فلم تقسم فهي على قسم الإسلام))</w:t>
      </w:r>
      <w:r w:rsidRPr="00F43FC6">
        <w:rPr>
          <w:rFonts w:asciiTheme="majorBidi" w:hAnsiTheme="majorBidi" w:cstheme="majorBidi"/>
          <w:b/>
          <w:bCs/>
          <w:sz w:val="20"/>
          <w:szCs w:val="20"/>
          <w:rtl/>
        </w:rPr>
        <w:t xml:space="preserve">.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أيضًا العدل في الأموال: فذلك بأن يكون حصولها بوجه غير ظالم، وذلك إما أن تحصل بعمل مكتسبها، وإما بعوض مع مالكها أو تبرع، وإما بإرث ومن مراعاة العدل حفظ المصالح العامة ودفع الأضرار</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فتلك الأموال -وإن كانت خاصة بأصحابها إلا أن- تصرفهم فيها لا يكون مطلق</w:t>
      </w:r>
      <w:r w:rsidRPr="00F43FC6">
        <w:rPr>
          <w:rFonts w:asciiTheme="majorBidi" w:hAnsiTheme="majorBidi" w:cstheme="majorBidi"/>
          <w:b/>
          <w:bCs/>
          <w:sz w:val="20"/>
          <w:szCs w:val="20"/>
          <w:rtl/>
          <w:lang w:bidi="ar-EG"/>
        </w:rPr>
        <w:t>ًا</w:t>
      </w:r>
      <w:r w:rsidRPr="00F43FC6">
        <w:rPr>
          <w:rFonts w:asciiTheme="majorBidi" w:hAnsiTheme="majorBidi" w:cstheme="majorBidi"/>
          <w:b/>
          <w:bCs/>
          <w:sz w:val="20"/>
          <w:szCs w:val="20"/>
          <w:rtl/>
        </w:rPr>
        <w:t xml:space="preserve"> كالتصرف في غيرها. </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وهذا وجه النهي عن أكل لحوم الحمر الأهلية في غزوة خيبر؛ بناءً على القول بأنه تحريم عارض لا ذاتي، وهو قول كثير من العلماء، قالوا: لأنها كانت حمولتهم في تلك الغزوة</w:t>
      </w:r>
      <w:r w:rsidRPr="00F43FC6">
        <w:rPr>
          <w:rFonts w:asciiTheme="majorBidi" w:hAnsiTheme="majorBidi" w:cstheme="majorBidi"/>
          <w:b/>
          <w:bCs/>
          <w:sz w:val="20"/>
          <w:szCs w:val="20"/>
          <w:rtl/>
          <w:lang w:bidi="ar-EG"/>
        </w:rPr>
        <w:t>،</w:t>
      </w:r>
      <w:r w:rsidRPr="00F43FC6">
        <w:rPr>
          <w:rFonts w:asciiTheme="majorBidi" w:hAnsiTheme="majorBidi" w:cstheme="majorBidi"/>
          <w:b/>
          <w:bCs/>
          <w:sz w:val="20"/>
          <w:szCs w:val="20"/>
          <w:rtl/>
        </w:rPr>
        <w:t xml:space="preserve"> أي: أنه</w:t>
      </w:r>
      <w:r w:rsidRPr="00F43FC6">
        <w:rPr>
          <w:rFonts w:asciiTheme="majorBidi" w:hAnsiTheme="majorBidi" w:cstheme="majorBidi"/>
          <w:b/>
          <w:bCs/>
          <w:sz w:val="20"/>
          <w:szCs w:val="20"/>
          <w:rtl/>
          <w:lang w:bidi="ar-EG"/>
        </w:rPr>
        <w:t>م</w:t>
      </w:r>
      <w:r w:rsidRPr="00F43FC6">
        <w:rPr>
          <w:rFonts w:asciiTheme="majorBidi" w:hAnsiTheme="majorBidi" w:cstheme="majorBidi"/>
          <w:b/>
          <w:bCs/>
          <w:sz w:val="20"/>
          <w:szCs w:val="20"/>
          <w:rtl/>
        </w:rPr>
        <w:t xml:space="preserve"> كان</w:t>
      </w:r>
      <w:r w:rsidRPr="00F43FC6">
        <w:rPr>
          <w:rFonts w:asciiTheme="majorBidi" w:hAnsiTheme="majorBidi" w:cstheme="majorBidi"/>
          <w:b/>
          <w:bCs/>
          <w:sz w:val="20"/>
          <w:szCs w:val="20"/>
          <w:rtl/>
          <w:lang w:bidi="ar-EG"/>
        </w:rPr>
        <w:t>وا</w:t>
      </w:r>
      <w:r w:rsidRPr="00F43FC6">
        <w:rPr>
          <w:rFonts w:asciiTheme="majorBidi" w:hAnsiTheme="majorBidi" w:cstheme="majorBidi"/>
          <w:b/>
          <w:bCs/>
          <w:sz w:val="20"/>
          <w:szCs w:val="20"/>
          <w:rtl/>
        </w:rPr>
        <w:t xml:space="preserve"> يحمل</w:t>
      </w:r>
      <w:r w:rsidRPr="00F43FC6">
        <w:rPr>
          <w:rFonts w:asciiTheme="majorBidi" w:hAnsiTheme="majorBidi" w:cstheme="majorBidi"/>
          <w:b/>
          <w:bCs/>
          <w:sz w:val="20"/>
          <w:szCs w:val="20"/>
          <w:rtl/>
          <w:lang w:bidi="ar-EG"/>
        </w:rPr>
        <w:t>ون</w:t>
      </w:r>
      <w:r w:rsidRPr="00F43FC6">
        <w:rPr>
          <w:rFonts w:asciiTheme="majorBidi" w:hAnsiTheme="majorBidi" w:cstheme="majorBidi"/>
          <w:b/>
          <w:bCs/>
          <w:sz w:val="20"/>
          <w:szCs w:val="20"/>
          <w:rtl/>
        </w:rPr>
        <w:t xml:space="preserve"> عليها.</w:t>
      </w:r>
    </w:p>
    <w:p w:rsidR="00F43FC6" w:rsidRPr="00F43FC6" w:rsidRDefault="00F43FC6" w:rsidP="00F43FC6">
      <w:pPr>
        <w:pStyle w:val="a3"/>
        <w:bidi/>
        <w:spacing w:after="120"/>
        <w:jc w:val="lowKashida"/>
        <w:rPr>
          <w:rFonts w:asciiTheme="majorBidi" w:hAnsiTheme="majorBidi" w:cstheme="majorBidi"/>
          <w:b/>
          <w:bCs/>
          <w:sz w:val="20"/>
          <w:szCs w:val="20"/>
        </w:rPr>
      </w:pPr>
      <w:r w:rsidRPr="00F43FC6">
        <w:rPr>
          <w:rFonts w:asciiTheme="majorBidi" w:hAnsiTheme="majorBidi" w:cstheme="majorBidi"/>
          <w:b/>
          <w:bCs/>
          <w:sz w:val="20"/>
          <w:szCs w:val="20"/>
          <w:rtl/>
        </w:rPr>
        <w:t>هذا؛ والله ولي التوفيق.</w:t>
      </w:r>
    </w:p>
    <w:p w:rsidR="00F43FC6" w:rsidRPr="00F43FC6" w:rsidRDefault="00F43FC6" w:rsidP="00F43FC6">
      <w:pPr>
        <w:spacing w:after="120" w:line="240" w:lineRule="auto"/>
        <w:jc w:val="center"/>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t>المراجع والمصادر</w:t>
      </w:r>
    </w:p>
    <w:p w:rsidR="00F43FC6" w:rsidRPr="00F43FC6" w:rsidRDefault="00F43FC6" w:rsidP="00F43FC6">
      <w:pPr>
        <w:numPr>
          <w:ilvl w:val="0"/>
          <w:numId w:val="2"/>
        </w:numPr>
        <w:spacing w:after="120" w:line="240" w:lineRule="auto"/>
        <w:ind w:left="322" w:firstLine="0"/>
        <w:jc w:val="lowKashida"/>
        <w:rPr>
          <w:rFonts w:asciiTheme="majorBidi" w:hAnsiTheme="majorBidi" w:cstheme="majorBidi"/>
          <w:b/>
          <w:bCs/>
          <w:sz w:val="20"/>
          <w:szCs w:val="20"/>
          <w:rtl/>
        </w:rPr>
      </w:pPr>
      <w:r w:rsidRPr="00F43FC6">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F43FC6" w:rsidRPr="00F43FC6" w:rsidRDefault="00F43FC6" w:rsidP="00F43FC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F43FC6" w:rsidRPr="00F43FC6" w:rsidRDefault="00F43FC6" w:rsidP="00F43FC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F43FC6" w:rsidRPr="00F43FC6" w:rsidRDefault="00F43FC6" w:rsidP="00F43FC6">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F43FC6">
        <w:rPr>
          <w:rFonts w:asciiTheme="majorBidi" w:hAnsiTheme="majorBidi" w:cstheme="majorBidi"/>
          <w:b/>
          <w:bCs/>
          <w:sz w:val="20"/>
          <w:szCs w:val="20"/>
          <w:rtl/>
          <w:lang w:bidi="ar-EG"/>
        </w:rPr>
        <w:t xml:space="preserve">الجندي، سميح الجندي،    </w:t>
      </w:r>
      <w:r w:rsidRPr="00F43FC6">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F43FC6">
        <w:rPr>
          <w:rFonts w:asciiTheme="majorBidi" w:hAnsiTheme="majorBidi" w:cstheme="majorBidi"/>
          <w:b/>
          <w:bCs/>
          <w:sz w:val="20"/>
          <w:szCs w:val="20"/>
          <w:rtl/>
          <w:lang w:bidi="ar-EG"/>
        </w:rPr>
        <w:t>،  دار الإيمان للطبع والنشر والتوزيع، 2003م</w:t>
      </w:r>
    </w:p>
    <w:p w:rsidR="00F43FC6" w:rsidRPr="00F43FC6" w:rsidRDefault="00F43FC6" w:rsidP="00F43FC6">
      <w:pPr>
        <w:numPr>
          <w:ilvl w:val="0"/>
          <w:numId w:val="2"/>
        </w:numPr>
        <w:spacing w:after="120" w:line="240" w:lineRule="auto"/>
        <w:ind w:left="322" w:firstLine="0"/>
        <w:jc w:val="lowKashida"/>
        <w:rPr>
          <w:rFonts w:asciiTheme="majorBidi" w:hAnsiTheme="majorBidi" w:cstheme="majorBidi"/>
          <w:b/>
          <w:bCs/>
          <w:sz w:val="20"/>
          <w:szCs w:val="20"/>
          <w:lang w:bidi="ar-EG"/>
        </w:rPr>
      </w:pPr>
      <w:r w:rsidRPr="00F43FC6">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F43FC6" w:rsidRPr="00F43FC6" w:rsidRDefault="00F43FC6" w:rsidP="00F43FC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F43FC6" w:rsidRPr="00F43FC6" w:rsidRDefault="00F43FC6" w:rsidP="00F43FC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F43FC6" w:rsidRPr="00F43FC6" w:rsidRDefault="00F43FC6" w:rsidP="00F43FC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F43FC6" w:rsidRPr="00F43FC6" w:rsidRDefault="00F43FC6" w:rsidP="00F43FC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F43FC6" w:rsidRPr="00F43FC6" w:rsidRDefault="00F43FC6" w:rsidP="00F43FC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lastRenderedPageBreak/>
        <w:t>الخادمي، نور الدين مختار الخادمي،   (المقاصد الشرعية: تعريفها، أمثلتها، حجتها) ،  دار إشبيليا للنشر والتوزيع، 2003م</w:t>
      </w:r>
    </w:p>
    <w:p w:rsidR="00F43FC6" w:rsidRPr="00F43FC6" w:rsidRDefault="00F43FC6" w:rsidP="00F43FC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F43FC6" w:rsidRPr="00F43FC6" w:rsidRDefault="00F43FC6" w:rsidP="00F43FC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43FC6">
        <w:rPr>
          <w:rFonts w:asciiTheme="majorBidi" w:hAnsiTheme="majorBidi" w:cstheme="majorBidi"/>
          <w:b/>
          <w:bCs/>
          <w:sz w:val="20"/>
          <w:szCs w:val="20"/>
          <w:rtl/>
          <w:lang w:bidi="ar-EG"/>
        </w:rPr>
        <w:lastRenderedPageBreak/>
        <w:t>العالم،  يوسف حامد العالم،    (المقاصد العامة للشريعة الإسلامية) ،  الدار العالمية للكتاب الإسلامية، 1994م</w:t>
      </w:r>
    </w:p>
    <w:p w:rsidR="00F43FC6" w:rsidRPr="00F43FC6" w:rsidRDefault="00F43FC6" w:rsidP="00F43FC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F43FC6">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F43FC6" w:rsidRPr="00F43FC6" w:rsidRDefault="00F43FC6" w:rsidP="00F43FC6">
      <w:pPr>
        <w:spacing w:after="120" w:line="240" w:lineRule="auto"/>
        <w:rPr>
          <w:rFonts w:asciiTheme="majorBidi" w:hAnsiTheme="majorBidi" w:cstheme="majorBidi"/>
          <w:sz w:val="20"/>
          <w:szCs w:val="20"/>
          <w:rtl/>
          <w:lang w:bidi="ar-EG"/>
        </w:rPr>
        <w:sectPr w:rsidR="00F43FC6" w:rsidRPr="00F43FC6" w:rsidSect="00F43FC6">
          <w:type w:val="continuous"/>
          <w:pgSz w:w="11906" w:h="16838"/>
          <w:pgMar w:top="964" w:right="1021" w:bottom="964" w:left="1021" w:header="709" w:footer="709" w:gutter="0"/>
          <w:cols w:num="2" w:space="708"/>
          <w:bidi/>
          <w:rtlGutter/>
          <w:docGrid w:linePitch="360"/>
        </w:sectPr>
      </w:pPr>
    </w:p>
    <w:p w:rsidR="00F43FC6" w:rsidRPr="00F43FC6" w:rsidRDefault="00F43FC6" w:rsidP="00F43FC6">
      <w:pPr>
        <w:spacing w:after="120" w:line="240" w:lineRule="auto"/>
        <w:rPr>
          <w:rFonts w:asciiTheme="majorBidi" w:hAnsiTheme="majorBidi" w:cstheme="majorBidi"/>
          <w:sz w:val="20"/>
          <w:szCs w:val="20"/>
          <w:rtl/>
          <w:lang w:bidi="ar-EG"/>
        </w:rPr>
      </w:pPr>
    </w:p>
    <w:p w:rsidR="00F43FC6" w:rsidRDefault="00F43FC6" w:rsidP="00F43FC6">
      <w:pPr>
        <w:spacing w:after="120" w:line="240" w:lineRule="auto"/>
        <w:rPr>
          <w:rFonts w:asciiTheme="majorBidi" w:hAnsiTheme="majorBidi" w:cstheme="majorBidi"/>
          <w:sz w:val="20"/>
          <w:szCs w:val="20"/>
          <w:rtl/>
          <w:lang w:bidi="ar-EG"/>
        </w:rPr>
        <w:sectPr w:rsidR="00F43FC6" w:rsidSect="00F43FC6">
          <w:type w:val="continuous"/>
          <w:pgSz w:w="11906" w:h="16838"/>
          <w:pgMar w:top="964" w:right="1021" w:bottom="964" w:left="1021" w:header="709" w:footer="709" w:gutter="0"/>
          <w:cols w:space="708"/>
          <w:bidi/>
          <w:rtlGutter/>
          <w:docGrid w:linePitch="360"/>
        </w:sectPr>
      </w:pPr>
    </w:p>
    <w:p w:rsidR="009556CB" w:rsidRDefault="009556CB"/>
    <w:sectPr w:rsidR="009556CB" w:rsidSect="00BF7572">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48">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79">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DDA98A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F43FC6"/>
    <w:rsid w:val="002640B3"/>
    <w:rsid w:val="004C54C8"/>
    <w:rsid w:val="00514443"/>
    <w:rsid w:val="0087516F"/>
    <w:rsid w:val="008A7710"/>
    <w:rsid w:val="009556CB"/>
    <w:rsid w:val="00B60924"/>
    <w:rsid w:val="00BF7572"/>
    <w:rsid w:val="00F43F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43FC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43FC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43FC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2013-06-17T13:26:00Z</dcterms:created>
  <dcterms:modified xsi:type="dcterms:W3CDTF">2013-07-29T12:13:00Z</dcterms:modified>
</cp:coreProperties>
</file>