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576" w:rsidRDefault="00883F9C" w:rsidP="00A11A55">
      <w:pPr>
        <w:spacing w:line="240" w:lineRule="auto"/>
        <w:jc w:val="center"/>
        <w:rPr>
          <w:rFonts w:asciiTheme="majorBidi" w:hAnsiTheme="majorBidi" w:cstheme="majorBidi"/>
          <w:i/>
          <w:iCs/>
          <w:sz w:val="48"/>
          <w:szCs w:val="48"/>
          <w:rtl/>
        </w:rPr>
      </w:pPr>
      <w:r>
        <w:rPr>
          <w:rFonts w:asciiTheme="majorBidi" w:eastAsia="Calibri" w:hAnsiTheme="majorBidi" w:cstheme="majorBidi" w:hint="cs"/>
          <w:b/>
          <w:i/>
          <w:iCs/>
          <w:spacing w:val="-4"/>
          <w:sz w:val="48"/>
          <w:szCs w:val="48"/>
          <w:rtl/>
        </w:rPr>
        <w:t>ت</w:t>
      </w:r>
      <w:r w:rsidR="00FC6576" w:rsidRPr="00E00C0D">
        <w:rPr>
          <w:rFonts w:asciiTheme="majorBidi" w:eastAsia="Calibri" w:hAnsiTheme="majorBidi" w:cstheme="majorBidi"/>
          <w:b/>
          <w:i/>
          <w:iCs/>
          <w:spacing w:val="-4"/>
          <w:sz w:val="48"/>
          <w:szCs w:val="48"/>
          <w:rtl/>
        </w:rPr>
        <w:t>قس</w:t>
      </w:r>
      <w:r>
        <w:rPr>
          <w:rFonts w:asciiTheme="majorBidi" w:eastAsia="Calibri" w:hAnsiTheme="majorBidi" w:cstheme="majorBidi" w:hint="cs"/>
          <w:b/>
          <w:i/>
          <w:iCs/>
          <w:spacing w:val="-4"/>
          <w:sz w:val="48"/>
          <w:szCs w:val="48"/>
          <w:rtl/>
        </w:rPr>
        <w:t>ي</w:t>
      </w:r>
      <w:r w:rsidR="00FC6576" w:rsidRPr="00E00C0D">
        <w:rPr>
          <w:rFonts w:asciiTheme="majorBidi" w:eastAsia="Calibri" w:hAnsiTheme="majorBidi" w:cstheme="majorBidi"/>
          <w:b/>
          <w:i/>
          <w:iCs/>
          <w:spacing w:val="-4"/>
          <w:sz w:val="48"/>
          <w:szCs w:val="48"/>
          <w:rtl/>
        </w:rPr>
        <w:t xml:space="preserve">م المصلحة </w:t>
      </w:r>
      <w:r w:rsidR="00A11A55">
        <w:rPr>
          <w:rFonts w:asciiTheme="majorBidi" w:eastAsia="Calibri" w:hAnsiTheme="majorBidi" w:cstheme="majorBidi" w:hint="cs"/>
          <w:b/>
          <w:i/>
          <w:iCs/>
          <w:spacing w:val="-4"/>
          <w:sz w:val="48"/>
          <w:szCs w:val="48"/>
          <w:rtl/>
        </w:rPr>
        <w:t>2</w:t>
      </w:r>
    </w:p>
    <w:p w:rsidR="005A1B8E" w:rsidRPr="009264EA" w:rsidRDefault="005A1B8E" w:rsidP="005A1B8E">
      <w:pPr>
        <w:pStyle w:val="papersubtitle"/>
        <w:bidi/>
        <w:rPr>
          <w:i/>
          <w:iCs/>
          <w:rtl/>
          <w:lang w:bidi="ar-EG"/>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مقاصد الشريعة</w:t>
      </w:r>
    </w:p>
    <w:p w:rsidR="005A1B8E" w:rsidRPr="009264EA" w:rsidRDefault="005A1B8E" w:rsidP="005A1B8E">
      <w:pPr>
        <w:pStyle w:val="papersubtitle"/>
        <w:bidi/>
        <w:rPr>
          <w:i/>
          <w:iCs/>
          <w:sz w:val="24"/>
          <w:szCs w:val="24"/>
        </w:rPr>
      </w:pPr>
      <w:r w:rsidRPr="009264EA">
        <w:rPr>
          <w:i/>
          <w:iCs/>
          <w:sz w:val="24"/>
          <w:szCs w:val="24"/>
          <w:rtl/>
        </w:rPr>
        <w:t xml:space="preserve">إعداد أ/ </w:t>
      </w:r>
      <w:r w:rsidRPr="00363C2E">
        <w:rPr>
          <w:rFonts w:hint="cs"/>
          <w:i/>
          <w:iCs/>
          <w:sz w:val="24"/>
          <w:szCs w:val="24"/>
          <w:rtl/>
        </w:rPr>
        <w:t>شيماء</w:t>
      </w:r>
      <w:r w:rsidRPr="00363C2E">
        <w:rPr>
          <w:i/>
          <w:iCs/>
          <w:sz w:val="24"/>
          <w:szCs w:val="24"/>
          <w:rtl/>
        </w:rPr>
        <w:t xml:space="preserve"> </w:t>
      </w:r>
      <w:r w:rsidRPr="00363C2E">
        <w:rPr>
          <w:rFonts w:hint="cs"/>
          <w:i/>
          <w:iCs/>
          <w:sz w:val="24"/>
          <w:szCs w:val="24"/>
          <w:rtl/>
        </w:rPr>
        <w:t>عبد</w:t>
      </w:r>
      <w:r w:rsidRPr="00363C2E">
        <w:rPr>
          <w:i/>
          <w:iCs/>
          <w:sz w:val="24"/>
          <w:szCs w:val="24"/>
          <w:rtl/>
        </w:rPr>
        <w:t xml:space="preserve"> </w:t>
      </w:r>
      <w:r w:rsidRPr="00363C2E">
        <w:rPr>
          <w:rFonts w:hint="cs"/>
          <w:i/>
          <w:iCs/>
          <w:sz w:val="24"/>
          <w:szCs w:val="24"/>
          <w:rtl/>
        </w:rPr>
        <w:t>المجيد</w:t>
      </w:r>
      <w:r w:rsidRPr="00363C2E">
        <w:rPr>
          <w:i/>
          <w:iCs/>
          <w:sz w:val="24"/>
          <w:szCs w:val="24"/>
          <w:rtl/>
        </w:rPr>
        <w:t xml:space="preserve"> </w:t>
      </w:r>
      <w:r w:rsidRPr="00363C2E">
        <w:rPr>
          <w:rFonts w:hint="cs"/>
          <w:i/>
          <w:iCs/>
          <w:sz w:val="24"/>
          <w:szCs w:val="24"/>
          <w:rtl/>
        </w:rPr>
        <w:t>محمد</w:t>
      </w:r>
      <w:r w:rsidRPr="00363C2E">
        <w:rPr>
          <w:i/>
          <w:iCs/>
          <w:sz w:val="24"/>
          <w:szCs w:val="24"/>
          <w:rtl/>
        </w:rPr>
        <w:t xml:space="preserve"> </w:t>
      </w:r>
      <w:r w:rsidRPr="00363C2E">
        <w:rPr>
          <w:rFonts w:hint="cs"/>
          <w:i/>
          <w:iCs/>
          <w:sz w:val="24"/>
          <w:szCs w:val="24"/>
          <w:rtl/>
        </w:rPr>
        <w:t>زهران</w:t>
      </w:r>
    </w:p>
    <w:p w:rsidR="005A1B8E" w:rsidRPr="009264EA" w:rsidRDefault="005A1B8E" w:rsidP="005A1B8E">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5A1B8E" w:rsidRPr="009264EA" w:rsidRDefault="005A1B8E" w:rsidP="005A1B8E">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5A1B8E" w:rsidRPr="009264EA" w:rsidRDefault="005A1B8E" w:rsidP="005A1B8E">
      <w:pPr>
        <w:pStyle w:val="papersubtitle"/>
        <w:bidi/>
        <w:rPr>
          <w:i/>
          <w:iCs/>
          <w:sz w:val="22"/>
          <w:szCs w:val="22"/>
          <w:rtl/>
        </w:rPr>
      </w:pPr>
      <w:r w:rsidRPr="009264EA">
        <w:rPr>
          <w:i/>
          <w:iCs/>
          <w:sz w:val="22"/>
          <w:szCs w:val="22"/>
          <w:rtl/>
        </w:rPr>
        <w:t>شاه علم – ماليزيا</w:t>
      </w:r>
    </w:p>
    <w:p w:rsidR="005A1B8E" w:rsidRDefault="005A1B8E" w:rsidP="005A1B8E">
      <w:pPr>
        <w:spacing w:after="120" w:line="240" w:lineRule="auto"/>
        <w:jc w:val="center"/>
        <w:rPr>
          <w:rFonts w:asciiTheme="majorBidi" w:hAnsiTheme="majorBidi" w:cstheme="majorBidi"/>
          <w:b/>
          <w:bCs/>
          <w:sz w:val="20"/>
          <w:szCs w:val="20"/>
          <w:rtl/>
        </w:rPr>
      </w:pPr>
      <w:r w:rsidRPr="00363C2E">
        <w:rPr>
          <w:rFonts w:asciiTheme="majorBidi" w:hAnsiTheme="majorBidi" w:cs="AL-Hotham"/>
          <w:i/>
          <w:iCs/>
        </w:rPr>
        <w:t>shaimaa.abdelmajeed@mediu.edu.my</w:t>
      </w:r>
    </w:p>
    <w:p w:rsidR="00FC6576" w:rsidRDefault="00FC6576" w:rsidP="00FC6576">
      <w:pPr>
        <w:spacing w:line="240" w:lineRule="auto"/>
        <w:jc w:val="center"/>
        <w:rPr>
          <w:rFonts w:ascii="Calibri" w:hAnsi="Calibri" w:cs="AL-Mateen"/>
          <w:sz w:val="32"/>
          <w:szCs w:val="32"/>
        </w:rPr>
      </w:pPr>
    </w:p>
    <w:p w:rsidR="00FC6576" w:rsidRDefault="00FC6576" w:rsidP="00FC6576">
      <w:pPr>
        <w:spacing w:after="120" w:line="240" w:lineRule="auto"/>
        <w:rPr>
          <w:rFonts w:asciiTheme="majorBidi" w:hAnsiTheme="majorBidi" w:cstheme="majorBidi"/>
          <w:b/>
          <w:bCs/>
          <w:sz w:val="20"/>
          <w:szCs w:val="20"/>
          <w:rtl/>
        </w:rPr>
        <w:sectPr w:rsidR="00FC6576" w:rsidSect="00BF7572">
          <w:pgSz w:w="11906" w:h="16838"/>
          <w:pgMar w:top="964" w:right="1021" w:bottom="964" w:left="1021" w:header="709" w:footer="709" w:gutter="0"/>
          <w:cols w:space="708"/>
          <w:bidi/>
          <w:rtlGutter/>
          <w:docGrid w:linePitch="360"/>
        </w:sectPr>
      </w:pPr>
    </w:p>
    <w:p w:rsidR="00FC6576" w:rsidRPr="00FC6576" w:rsidRDefault="00FC6576" w:rsidP="00FC6576">
      <w:pPr>
        <w:spacing w:after="120" w:line="240" w:lineRule="auto"/>
        <w:rPr>
          <w:rFonts w:asciiTheme="majorBidi" w:hAnsiTheme="majorBidi" w:cstheme="majorBidi"/>
          <w:b/>
          <w:bCs/>
          <w:sz w:val="20"/>
          <w:szCs w:val="20"/>
          <w:rtl/>
        </w:rPr>
      </w:pPr>
      <w:r w:rsidRPr="00FC6576">
        <w:rPr>
          <w:rFonts w:asciiTheme="majorBidi" w:hAnsiTheme="majorBidi" w:cstheme="majorBidi"/>
          <w:b/>
          <w:bCs/>
          <w:sz w:val="20"/>
          <w:szCs w:val="20"/>
          <w:rtl/>
        </w:rPr>
        <w:lastRenderedPageBreak/>
        <w:t xml:space="preserve">خلاصة ـــ هذا البحث يبحث في </w:t>
      </w:r>
      <w:r w:rsidRPr="00FC6576">
        <w:rPr>
          <w:rFonts w:asciiTheme="majorBidi" w:eastAsia="Calibri" w:hAnsiTheme="majorBidi" w:cstheme="majorBidi"/>
          <w:b/>
          <w:bCs/>
          <w:spacing w:val="-4"/>
          <w:sz w:val="20"/>
          <w:szCs w:val="20"/>
          <w:rtl/>
        </w:rPr>
        <w:t>تنقسم المصلحة باعتبار الشارع لها وعدم اعتباره لها، وباعتبار الثبات والتغير، وباعتبار قوتها ومقدار حاجة بقاء العالم وصلاحه إليها، وباعتبار الكلية والجزئية</w:t>
      </w:r>
    </w:p>
    <w:p w:rsidR="00FC6576" w:rsidRPr="00FC6576" w:rsidRDefault="00FC6576" w:rsidP="00FC6576">
      <w:pPr>
        <w:spacing w:after="120" w:line="240" w:lineRule="auto"/>
        <w:rPr>
          <w:rFonts w:asciiTheme="majorBidi" w:hAnsiTheme="majorBidi" w:cstheme="majorBidi"/>
          <w:b/>
          <w:bCs/>
          <w:sz w:val="20"/>
          <w:szCs w:val="20"/>
          <w:rtl/>
          <w:lang w:bidi="ar-EG"/>
        </w:rPr>
      </w:pPr>
      <w:r w:rsidRPr="00FC6576">
        <w:rPr>
          <w:rFonts w:asciiTheme="majorBidi" w:hAnsiTheme="majorBidi" w:cstheme="majorBidi"/>
          <w:b/>
          <w:bCs/>
          <w:sz w:val="20"/>
          <w:szCs w:val="20"/>
          <w:rtl/>
        </w:rPr>
        <w:t>الكلمات المفتاحية :</w:t>
      </w:r>
      <w:r w:rsidRPr="00FC6576">
        <w:rPr>
          <w:rFonts w:asciiTheme="majorBidi" w:hAnsiTheme="majorBidi" w:cstheme="majorBidi"/>
          <w:b/>
          <w:bCs/>
          <w:spacing w:val="4"/>
          <w:sz w:val="20"/>
          <w:szCs w:val="20"/>
          <w:rtl/>
        </w:rPr>
        <w:t xml:space="preserve"> العالم</w:t>
      </w:r>
      <w:r w:rsidRPr="00FC6576">
        <w:rPr>
          <w:rFonts w:asciiTheme="majorBidi" w:hAnsiTheme="majorBidi" w:cstheme="majorBidi"/>
          <w:b/>
          <w:bCs/>
          <w:sz w:val="20"/>
          <w:szCs w:val="20"/>
          <w:rtl/>
        </w:rPr>
        <w:t xml:space="preserve"> ،</w:t>
      </w:r>
      <w:r w:rsidRPr="00FC6576">
        <w:rPr>
          <w:rFonts w:asciiTheme="majorBidi" w:hAnsiTheme="majorBidi" w:cstheme="majorBidi"/>
          <w:b/>
          <w:bCs/>
          <w:spacing w:val="4"/>
          <w:sz w:val="20"/>
          <w:szCs w:val="20"/>
          <w:rtl/>
        </w:rPr>
        <w:t xml:space="preserve"> الشريعة</w:t>
      </w:r>
      <w:r w:rsidRPr="00FC6576">
        <w:rPr>
          <w:rFonts w:asciiTheme="majorBidi" w:hAnsiTheme="majorBidi" w:cstheme="majorBidi"/>
          <w:b/>
          <w:bCs/>
          <w:sz w:val="20"/>
          <w:szCs w:val="20"/>
          <w:rtl/>
        </w:rPr>
        <w:t xml:space="preserve"> ، الأمة </w:t>
      </w:r>
    </w:p>
    <w:p w:rsidR="00FC6576" w:rsidRPr="00FC6576" w:rsidRDefault="00FC6576" w:rsidP="00FC6576">
      <w:pPr>
        <w:pStyle w:val="a4"/>
        <w:numPr>
          <w:ilvl w:val="0"/>
          <w:numId w:val="1"/>
        </w:numPr>
        <w:spacing w:after="120"/>
        <w:jc w:val="center"/>
        <w:rPr>
          <w:rFonts w:asciiTheme="majorBidi" w:hAnsiTheme="majorBidi" w:cstheme="majorBidi"/>
          <w:b/>
          <w:bCs/>
          <w:sz w:val="20"/>
          <w:szCs w:val="20"/>
          <w:rtl/>
        </w:rPr>
      </w:pPr>
      <w:r w:rsidRPr="00FC6576">
        <w:rPr>
          <w:rFonts w:asciiTheme="majorBidi" w:hAnsiTheme="majorBidi" w:cstheme="majorBidi"/>
          <w:b/>
          <w:bCs/>
          <w:sz w:val="20"/>
          <w:szCs w:val="20"/>
          <w:rtl/>
        </w:rPr>
        <w:t>المقدمة</w:t>
      </w:r>
    </w:p>
    <w:p w:rsidR="00FC6576" w:rsidRPr="00FC6576" w:rsidRDefault="00FC6576" w:rsidP="00FC6576">
      <w:pPr>
        <w:pStyle w:val="a3"/>
        <w:bidi/>
        <w:spacing w:before="0" w:beforeAutospacing="0" w:after="120" w:afterAutospacing="0"/>
        <w:jc w:val="lowKashida"/>
        <w:rPr>
          <w:rFonts w:asciiTheme="majorBidi" w:hAnsiTheme="majorBidi" w:cstheme="majorBidi"/>
          <w:b/>
          <w:bCs/>
          <w:sz w:val="20"/>
          <w:szCs w:val="20"/>
          <w:rtl/>
        </w:rPr>
      </w:pPr>
      <w:r w:rsidRPr="00FC6576">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FC6576">
        <w:rPr>
          <w:rFonts w:asciiTheme="majorBidi" w:eastAsia="Calibri" w:hAnsiTheme="majorBidi" w:cstheme="majorBidi"/>
          <w:b/>
          <w:bCs/>
          <w:spacing w:val="-4"/>
          <w:sz w:val="20"/>
          <w:szCs w:val="20"/>
          <w:rtl/>
        </w:rPr>
        <w:t>تنقسم المصلحة باعتبار الشارع لها وعدم اعتباره لها، وباعتبار الثبات والتغير، وباعتبار قوتها ومقدار حاجة بقاء العالم وصلاحه إليها، وباعتبار الكلية والجزئية</w:t>
      </w:r>
    </w:p>
    <w:p w:rsidR="00FC6576" w:rsidRPr="00FC6576" w:rsidRDefault="00FC6576" w:rsidP="00FC6576">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FC6576">
        <w:rPr>
          <w:rFonts w:asciiTheme="majorBidi" w:hAnsiTheme="majorBidi" w:cstheme="majorBidi"/>
          <w:b/>
          <w:bCs/>
          <w:sz w:val="20"/>
          <w:szCs w:val="20"/>
          <w:rtl/>
        </w:rPr>
        <w:t>عنوان المقال</w:t>
      </w:r>
    </w:p>
    <w:p w:rsidR="00FC6576" w:rsidRPr="00FC6576" w:rsidRDefault="00FC6576" w:rsidP="00FC6576">
      <w:pPr>
        <w:pStyle w:val="a3"/>
        <w:bidi/>
        <w:spacing w:after="120"/>
        <w:jc w:val="lowKashida"/>
        <w:rPr>
          <w:rFonts w:asciiTheme="majorBidi" w:hAnsiTheme="majorBidi" w:cstheme="majorBidi"/>
          <w:b/>
          <w:bCs/>
          <w:sz w:val="20"/>
          <w:szCs w:val="20"/>
        </w:rPr>
      </w:pPr>
      <w:r w:rsidRPr="00FC6576">
        <w:rPr>
          <w:rFonts w:asciiTheme="majorBidi" w:hAnsiTheme="majorBidi" w:cstheme="majorBidi"/>
          <w:b/>
          <w:bCs/>
          <w:sz w:val="20"/>
          <w:szCs w:val="20"/>
          <w:rtl/>
        </w:rPr>
        <w:t>و</w:t>
      </w:r>
      <w:r w:rsidRPr="00FC6576">
        <w:rPr>
          <w:rFonts w:asciiTheme="majorBidi" w:hAnsiTheme="majorBidi" w:cstheme="majorBidi"/>
          <w:b/>
          <w:bCs/>
          <w:sz w:val="20"/>
          <w:szCs w:val="20"/>
          <w:rtl/>
          <w:lang w:bidi="ar-EG"/>
        </w:rPr>
        <w:t>قسم</w:t>
      </w:r>
      <w:r w:rsidRPr="00FC6576">
        <w:rPr>
          <w:rFonts w:asciiTheme="majorBidi" w:hAnsiTheme="majorBidi" w:cstheme="majorBidi"/>
          <w:b/>
          <w:bCs/>
          <w:sz w:val="20"/>
          <w:szCs w:val="20"/>
          <w:rtl/>
        </w:rPr>
        <w:t xml:space="preserve"> إمام الحرمين الجويني في كتابه (البرهان)، المعاني المناسبة باعتبار قوتها إلى خمسة أقسام:</w:t>
      </w:r>
    </w:p>
    <w:p w:rsidR="00FC6576" w:rsidRPr="00FC6576" w:rsidRDefault="00FC6576" w:rsidP="00FC6576">
      <w:pPr>
        <w:pStyle w:val="a3"/>
        <w:bidi/>
        <w:spacing w:after="120"/>
        <w:jc w:val="lowKashida"/>
        <w:rPr>
          <w:rFonts w:asciiTheme="majorBidi" w:hAnsiTheme="majorBidi" w:cstheme="majorBidi"/>
          <w:b/>
          <w:bCs/>
          <w:sz w:val="20"/>
          <w:szCs w:val="20"/>
        </w:rPr>
      </w:pPr>
      <w:r w:rsidRPr="00FC6576">
        <w:rPr>
          <w:rFonts w:asciiTheme="majorBidi" w:hAnsiTheme="majorBidi" w:cstheme="majorBidi"/>
          <w:b/>
          <w:bCs/>
          <w:color w:val="000080"/>
          <w:sz w:val="20"/>
          <w:szCs w:val="20"/>
          <w:rtl/>
        </w:rPr>
        <w:t>القسم الأول:</w:t>
      </w:r>
      <w:r w:rsidRPr="00FC6576">
        <w:rPr>
          <w:rFonts w:asciiTheme="majorBidi" w:hAnsiTheme="majorBidi" w:cstheme="majorBidi"/>
          <w:b/>
          <w:bCs/>
          <w:sz w:val="20"/>
          <w:szCs w:val="20"/>
          <w:rtl/>
        </w:rPr>
        <w:t xml:space="preserve"> ما يعقل معناه وهو أصل، ويئول المعنى المعقول منه إلى أمر ضروري لا بد منه، مع تقدير غاية الإيالة الكلية، والسياسة العامية، وهذا بمنزلة قضاء الشرع بوجوب القصاص في أوانه؛ فهو معلل بتحقيق العصمة في الدماء المحقونة، والزجر عن التهجم عليها؛ فإذا وضح للناظر المستنبط ذلك أصل القصاص تصرف فيه</w:t>
      </w:r>
      <w:r w:rsidRPr="00FC6576">
        <w:rPr>
          <w:rFonts w:asciiTheme="majorBidi" w:hAnsiTheme="majorBidi" w:cstheme="majorBidi"/>
          <w:b/>
          <w:bCs/>
          <w:sz w:val="20"/>
          <w:szCs w:val="20"/>
          <w:rtl/>
          <w:lang w:bidi="ar-EG"/>
        </w:rPr>
        <w:t>،</w:t>
      </w:r>
      <w:r w:rsidRPr="00FC6576">
        <w:rPr>
          <w:rFonts w:asciiTheme="majorBidi" w:hAnsiTheme="majorBidi" w:cstheme="majorBidi"/>
          <w:b/>
          <w:bCs/>
          <w:sz w:val="20"/>
          <w:szCs w:val="20"/>
          <w:rtl/>
        </w:rPr>
        <w:t xml:space="preserve"> وعدل إلى حيث يتحقق أصل هذا المعنى، وهو الذي يسهل تعليل أصله</w:t>
      </w:r>
      <w:r w:rsidRPr="00FC6576">
        <w:rPr>
          <w:rFonts w:asciiTheme="majorBidi" w:hAnsiTheme="majorBidi" w:cstheme="majorBidi"/>
          <w:b/>
          <w:bCs/>
          <w:sz w:val="20"/>
          <w:szCs w:val="20"/>
          <w:rtl/>
          <w:lang w:bidi="ar-EG"/>
        </w:rPr>
        <w:t xml:space="preserve">. </w:t>
      </w:r>
      <w:r w:rsidRPr="00FC6576">
        <w:rPr>
          <w:rFonts w:asciiTheme="majorBidi" w:hAnsiTheme="majorBidi" w:cstheme="majorBidi"/>
          <w:b/>
          <w:bCs/>
          <w:color w:val="000080"/>
          <w:sz w:val="20"/>
          <w:szCs w:val="20"/>
          <w:rtl/>
        </w:rPr>
        <w:t>القسم الثاني:</w:t>
      </w:r>
      <w:r w:rsidRPr="00FC6576">
        <w:rPr>
          <w:rFonts w:asciiTheme="majorBidi" w:hAnsiTheme="majorBidi" w:cstheme="majorBidi"/>
          <w:b/>
          <w:bCs/>
          <w:sz w:val="20"/>
          <w:szCs w:val="20"/>
          <w:rtl/>
        </w:rPr>
        <w:t xml:space="preserve"> ما يتعلق بالحاجة العامة، ولا ينتهي إلى حد الضرورة، وهذا مثل تصحيح الإجارة؛ فهذه حاجة غير بالغة مبلغ الضرورة المفروضة في البيع وغيره، ولكن حاجة الجنس قد تبلغ مبلغ ضرورة للشخص الواحد؛ من حيث إن الكافّة لو منعوا عمّا تظهر الحاجة فيه للجنس</w:t>
      </w:r>
      <w:r w:rsidRPr="00FC6576">
        <w:rPr>
          <w:rFonts w:asciiTheme="majorBidi" w:hAnsiTheme="majorBidi" w:cstheme="majorBidi"/>
          <w:b/>
          <w:bCs/>
          <w:sz w:val="20"/>
          <w:szCs w:val="20"/>
          <w:rtl/>
          <w:lang w:bidi="ar-EG"/>
        </w:rPr>
        <w:t>،</w:t>
      </w:r>
      <w:r w:rsidRPr="00FC6576">
        <w:rPr>
          <w:rFonts w:asciiTheme="majorBidi" w:hAnsiTheme="majorBidi" w:cstheme="majorBidi"/>
          <w:b/>
          <w:bCs/>
          <w:sz w:val="20"/>
          <w:szCs w:val="20"/>
          <w:rtl/>
        </w:rPr>
        <w:t xml:space="preserve"> لنال آحاد الجنس ضررًا لا محالة يبلغ مبلغ الضرورة في الأثر الواحد، وقد يزيد أثر ذلك في الضرر الراجع إلى الجنس على ما ينال الآحاد بالنسبة للجنس، وهذا يتعلق بأحكام الإيالة.</w:t>
      </w:r>
    </w:p>
    <w:p w:rsidR="00FC6576" w:rsidRPr="00FC6576" w:rsidRDefault="00FC6576" w:rsidP="00FC6576">
      <w:pPr>
        <w:pStyle w:val="a3"/>
        <w:bidi/>
        <w:spacing w:after="120"/>
        <w:jc w:val="lowKashida"/>
        <w:rPr>
          <w:rFonts w:asciiTheme="majorBidi" w:hAnsiTheme="majorBidi" w:cstheme="majorBidi"/>
          <w:b/>
          <w:bCs/>
          <w:sz w:val="20"/>
          <w:szCs w:val="20"/>
        </w:rPr>
      </w:pPr>
      <w:r w:rsidRPr="00FC6576">
        <w:rPr>
          <w:rFonts w:asciiTheme="majorBidi" w:hAnsiTheme="majorBidi" w:cstheme="majorBidi"/>
          <w:b/>
          <w:bCs/>
          <w:color w:val="000080"/>
          <w:sz w:val="20"/>
          <w:szCs w:val="20"/>
          <w:rtl/>
        </w:rPr>
        <w:t>القسم الثالث:</w:t>
      </w:r>
      <w:r w:rsidRPr="00FC6576">
        <w:rPr>
          <w:rFonts w:asciiTheme="majorBidi" w:hAnsiTheme="majorBidi" w:cstheme="majorBidi"/>
          <w:b/>
          <w:bCs/>
          <w:sz w:val="20"/>
          <w:szCs w:val="20"/>
          <w:rtl/>
        </w:rPr>
        <w:t xml:space="preserve"> ما لا يتعلق بضرورة خاصة ولا حاجة عامّة، ولكنه يلوح فيه غرض في جلب مكرمة، أو في نفي نقيض لها، ويجوز أن يلتحق بهذا الجنس</w:t>
      </w:r>
      <w:r w:rsidRPr="00FC6576">
        <w:rPr>
          <w:rFonts w:asciiTheme="majorBidi" w:hAnsiTheme="majorBidi" w:cstheme="majorBidi"/>
          <w:b/>
          <w:bCs/>
          <w:sz w:val="20"/>
          <w:szCs w:val="20"/>
          <w:rtl/>
          <w:lang w:bidi="ar-EG"/>
        </w:rPr>
        <w:t>،</w:t>
      </w:r>
      <w:r w:rsidRPr="00FC6576">
        <w:rPr>
          <w:rFonts w:asciiTheme="majorBidi" w:hAnsiTheme="majorBidi" w:cstheme="majorBidi"/>
          <w:b/>
          <w:bCs/>
          <w:sz w:val="20"/>
          <w:szCs w:val="20"/>
          <w:rtl/>
        </w:rPr>
        <w:t xml:space="preserve"> طهارة الحدث وإزالة الخبث والنجس.</w:t>
      </w:r>
    </w:p>
    <w:p w:rsidR="00FC6576" w:rsidRPr="00FC6576" w:rsidRDefault="00FC6576" w:rsidP="00FC6576">
      <w:pPr>
        <w:pStyle w:val="a3"/>
        <w:bidi/>
        <w:spacing w:after="120"/>
        <w:jc w:val="lowKashida"/>
        <w:rPr>
          <w:rFonts w:asciiTheme="majorBidi" w:hAnsiTheme="majorBidi" w:cstheme="majorBidi"/>
          <w:b/>
          <w:bCs/>
          <w:sz w:val="20"/>
          <w:szCs w:val="20"/>
        </w:rPr>
      </w:pPr>
      <w:r w:rsidRPr="00FC6576">
        <w:rPr>
          <w:rFonts w:asciiTheme="majorBidi" w:hAnsiTheme="majorBidi" w:cstheme="majorBidi"/>
          <w:b/>
          <w:bCs/>
          <w:color w:val="000080"/>
          <w:sz w:val="20"/>
          <w:szCs w:val="20"/>
          <w:rtl/>
        </w:rPr>
        <w:t>القسم الرابع:</w:t>
      </w:r>
      <w:r w:rsidRPr="00FC6576">
        <w:rPr>
          <w:rFonts w:asciiTheme="majorBidi" w:hAnsiTheme="majorBidi" w:cstheme="majorBidi"/>
          <w:b/>
          <w:bCs/>
          <w:sz w:val="20"/>
          <w:szCs w:val="20"/>
          <w:rtl/>
        </w:rPr>
        <w:t xml:space="preserve"> ما لا يستند إلى حاجة أو ضرورة، وتحصيل المقصود فيه مندوب إليه تصريحًا ابتداءً، وفي المسلك الثالث في تحصيله خروج عن قياس كلي.</w:t>
      </w:r>
    </w:p>
    <w:p w:rsidR="00FC6576" w:rsidRPr="00FC6576" w:rsidRDefault="00FC6576" w:rsidP="00FC6576">
      <w:pPr>
        <w:pStyle w:val="a3"/>
        <w:bidi/>
        <w:spacing w:after="120"/>
        <w:jc w:val="lowKashida"/>
        <w:rPr>
          <w:rFonts w:asciiTheme="majorBidi" w:hAnsiTheme="majorBidi" w:cstheme="majorBidi"/>
          <w:b/>
          <w:bCs/>
          <w:sz w:val="20"/>
          <w:szCs w:val="20"/>
        </w:rPr>
      </w:pPr>
      <w:r w:rsidRPr="00FC6576">
        <w:rPr>
          <w:rFonts w:asciiTheme="majorBidi" w:hAnsiTheme="majorBidi" w:cstheme="majorBidi"/>
          <w:b/>
          <w:bCs/>
          <w:color w:val="000080"/>
          <w:sz w:val="20"/>
          <w:szCs w:val="20"/>
          <w:rtl/>
        </w:rPr>
        <w:t>القسم الخامس:</w:t>
      </w:r>
      <w:r w:rsidRPr="00FC6576">
        <w:rPr>
          <w:rFonts w:asciiTheme="majorBidi" w:hAnsiTheme="majorBidi" w:cstheme="majorBidi"/>
          <w:b/>
          <w:bCs/>
          <w:sz w:val="20"/>
          <w:szCs w:val="20"/>
          <w:rtl/>
        </w:rPr>
        <w:t xml:space="preserve"> من الأصول ما لا يلوح فيه للمستنبط معنًا أصلًا، ولا مقتضى من ضرورة أو حاجة أو استحثاثٍ على مكرمة، وهذا يندر تصويره جدًّا؛ فإنه إن امتنع استنباط معنًى جزئي</w:t>
      </w:r>
      <w:r w:rsidRPr="00FC6576">
        <w:rPr>
          <w:rFonts w:asciiTheme="majorBidi" w:hAnsiTheme="majorBidi" w:cstheme="majorBidi"/>
          <w:b/>
          <w:bCs/>
          <w:sz w:val="20"/>
          <w:szCs w:val="20"/>
          <w:rtl/>
          <w:lang w:bidi="ar-EG"/>
        </w:rPr>
        <w:t>،</w:t>
      </w:r>
      <w:r w:rsidRPr="00FC6576">
        <w:rPr>
          <w:rFonts w:asciiTheme="majorBidi" w:hAnsiTheme="majorBidi" w:cstheme="majorBidi"/>
          <w:b/>
          <w:bCs/>
          <w:sz w:val="20"/>
          <w:szCs w:val="20"/>
          <w:rtl/>
        </w:rPr>
        <w:t xml:space="preserve"> فلا يمتنع تخيله كلية، مثل العبادات البدنية المحضة؛ فإنها لا تتعلق بها أغراض دفعية ولا نفعية، ولكن لا يبعد أن يقال: مواصلة الوظائف تديم مرون العباد على الانقياد بتجديد العهد، ولذكر الله تعالى ينهى عن الفحشاء والمنكر، وهذا يقع على الجملة.</w:t>
      </w:r>
    </w:p>
    <w:p w:rsidR="00FC6576" w:rsidRPr="00FC6576" w:rsidRDefault="00FC6576" w:rsidP="00FC6576">
      <w:pPr>
        <w:pStyle w:val="a3"/>
        <w:bidi/>
        <w:spacing w:after="120"/>
        <w:jc w:val="lowKashida"/>
        <w:rPr>
          <w:rFonts w:asciiTheme="majorBidi" w:hAnsiTheme="majorBidi" w:cstheme="majorBidi"/>
          <w:b/>
          <w:bCs/>
          <w:sz w:val="20"/>
          <w:szCs w:val="20"/>
        </w:rPr>
      </w:pPr>
      <w:r w:rsidRPr="00FC6576">
        <w:rPr>
          <w:rFonts w:asciiTheme="majorBidi" w:hAnsiTheme="majorBidi" w:cstheme="majorBidi"/>
          <w:b/>
          <w:bCs/>
          <w:sz w:val="20"/>
          <w:szCs w:val="20"/>
          <w:rtl/>
          <w:lang w:bidi="ar-EG"/>
        </w:rPr>
        <w:lastRenderedPageBreak/>
        <w:t>ثم جاء</w:t>
      </w:r>
      <w:r w:rsidRPr="00FC6576">
        <w:rPr>
          <w:rFonts w:asciiTheme="majorBidi" w:hAnsiTheme="majorBidi" w:cstheme="majorBidi"/>
          <w:b/>
          <w:bCs/>
          <w:sz w:val="20"/>
          <w:szCs w:val="20"/>
          <w:rtl/>
        </w:rPr>
        <w:t xml:space="preserve"> الإمام الغزالي -رحمه الله- فقسمها قسمة ثلاثية، ثم جعل المكمل والمتمم لكل مرتبة من المراتب الثلاث، وذلك في كتابه (شفاء الغليل)، وهو يرى أن جميع المناسبات ترجع إلى رعاية المقاصد، إلّا أن المقاصد</w:t>
      </w:r>
      <w:r w:rsidRPr="00FC6576">
        <w:rPr>
          <w:rFonts w:asciiTheme="majorBidi" w:hAnsiTheme="majorBidi" w:cstheme="majorBidi"/>
          <w:b/>
          <w:bCs/>
          <w:sz w:val="20"/>
          <w:szCs w:val="20"/>
          <w:rtl/>
          <w:lang w:bidi="ar-EG"/>
        </w:rPr>
        <w:t>،</w:t>
      </w:r>
      <w:r w:rsidRPr="00FC6576">
        <w:rPr>
          <w:rFonts w:asciiTheme="majorBidi" w:hAnsiTheme="majorBidi" w:cstheme="majorBidi"/>
          <w:b/>
          <w:bCs/>
          <w:sz w:val="20"/>
          <w:szCs w:val="20"/>
          <w:rtl/>
        </w:rPr>
        <w:t xml:space="preserve"> تنقسم مراتبها إلى ثلاثة أقسام:</w:t>
      </w:r>
    </w:p>
    <w:p w:rsidR="00FC6576" w:rsidRPr="00FC6576" w:rsidRDefault="00FC6576" w:rsidP="00FC6576">
      <w:pPr>
        <w:pStyle w:val="a3"/>
        <w:bidi/>
        <w:spacing w:after="120"/>
        <w:jc w:val="lowKashida"/>
        <w:rPr>
          <w:rFonts w:asciiTheme="majorBidi" w:hAnsiTheme="majorBidi" w:cstheme="majorBidi"/>
          <w:b/>
          <w:bCs/>
          <w:sz w:val="20"/>
          <w:szCs w:val="20"/>
        </w:rPr>
      </w:pPr>
      <w:r w:rsidRPr="00FC6576">
        <w:rPr>
          <w:rFonts w:asciiTheme="majorBidi" w:hAnsiTheme="majorBidi" w:cstheme="majorBidi"/>
          <w:b/>
          <w:bCs/>
          <w:color w:val="000080"/>
          <w:sz w:val="20"/>
          <w:szCs w:val="20"/>
          <w:rtl/>
        </w:rPr>
        <w:t>الأولى:</w:t>
      </w:r>
      <w:r w:rsidRPr="00FC6576">
        <w:rPr>
          <w:rFonts w:asciiTheme="majorBidi" w:hAnsiTheme="majorBidi" w:cstheme="majorBidi"/>
          <w:b/>
          <w:bCs/>
          <w:sz w:val="20"/>
          <w:szCs w:val="20"/>
          <w:rtl/>
        </w:rPr>
        <w:t xml:space="preserve"> ما تقع في محل الضرورة، ويلحق بها ما هو تتمة وتكملة لها.</w:t>
      </w:r>
    </w:p>
    <w:p w:rsidR="00FC6576" w:rsidRPr="00FC6576" w:rsidRDefault="00FC6576" w:rsidP="00FC6576">
      <w:pPr>
        <w:pStyle w:val="a3"/>
        <w:bidi/>
        <w:spacing w:after="120"/>
        <w:jc w:val="lowKashida"/>
        <w:rPr>
          <w:rFonts w:asciiTheme="majorBidi" w:hAnsiTheme="majorBidi" w:cstheme="majorBidi"/>
          <w:b/>
          <w:bCs/>
          <w:sz w:val="20"/>
          <w:szCs w:val="20"/>
        </w:rPr>
      </w:pPr>
      <w:r w:rsidRPr="00FC6576">
        <w:rPr>
          <w:rFonts w:asciiTheme="majorBidi" w:hAnsiTheme="majorBidi" w:cstheme="majorBidi"/>
          <w:b/>
          <w:bCs/>
          <w:color w:val="000080"/>
          <w:sz w:val="20"/>
          <w:szCs w:val="20"/>
          <w:rtl/>
        </w:rPr>
        <w:t>الثانية:</w:t>
      </w:r>
      <w:r w:rsidRPr="00FC6576">
        <w:rPr>
          <w:rFonts w:asciiTheme="majorBidi" w:hAnsiTheme="majorBidi" w:cstheme="majorBidi"/>
          <w:b/>
          <w:bCs/>
          <w:sz w:val="20"/>
          <w:szCs w:val="20"/>
          <w:rtl/>
        </w:rPr>
        <w:t xml:space="preserve"> ما تقع في رتبة الحاجة، ويلحق بها ما هو كالتتمة والتكملة لها.</w:t>
      </w:r>
    </w:p>
    <w:p w:rsidR="00FC6576" w:rsidRPr="00FC6576" w:rsidRDefault="00FC6576" w:rsidP="00FC6576">
      <w:pPr>
        <w:pStyle w:val="a3"/>
        <w:bidi/>
        <w:spacing w:after="120"/>
        <w:jc w:val="lowKashida"/>
        <w:rPr>
          <w:rFonts w:asciiTheme="majorBidi" w:hAnsiTheme="majorBidi" w:cstheme="majorBidi"/>
          <w:b/>
          <w:bCs/>
          <w:sz w:val="20"/>
          <w:szCs w:val="20"/>
        </w:rPr>
      </w:pPr>
      <w:r w:rsidRPr="00FC6576">
        <w:rPr>
          <w:rFonts w:asciiTheme="majorBidi" w:hAnsiTheme="majorBidi" w:cstheme="majorBidi"/>
          <w:b/>
          <w:bCs/>
          <w:color w:val="000080"/>
          <w:sz w:val="20"/>
          <w:szCs w:val="20"/>
          <w:rtl/>
        </w:rPr>
        <w:t>الثالثة:</w:t>
      </w:r>
      <w:r w:rsidRPr="00FC6576">
        <w:rPr>
          <w:rFonts w:asciiTheme="majorBidi" w:hAnsiTheme="majorBidi" w:cstheme="majorBidi"/>
          <w:b/>
          <w:bCs/>
          <w:sz w:val="20"/>
          <w:szCs w:val="20"/>
          <w:rtl/>
        </w:rPr>
        <w:t xml:space="preserve"> ما تقع في رتبة التوسعة والتيسير</w:t>
      </w:r>
      <w:r w:rsidRPr="00FC6576">
        <w:rPr>
          <w:rFonts w:asciiTheme="majorBidi" w:hAnsiTheme="majorBidi" w:cstheme="majorBidi"/>
          <w:b/>
          <w:bCs/>
          <w:sz w:val="20"/>
          <w:szCs w:val="20"/>
          <w:rtl/>
          <w:lang w:bidi="ar-EG"/>
        </w:rPr>
        <w:t>،</w:t>
      </w:r>
      <w:r w:rsidRPr="00FC6576">
        <w:rPr>
          <w:rFonts w:asciiTheme="majorBidi" w:hAnsiTheme="majorBidi" w:cstheme="majorBidi"/>
          <w:b/>
          <w:bCs/>
          <w:sz w:val="20"/>
          <w:szCs w:val="20"/>
          <w:rtl/>
        </w:rPr>
        <w:t xml:space="preserve"> الذي لا ترهق إليه ضرورة، ولا تمس إليه حاجة، ولكن يستفاد به رفاهية وسعة وسهولة؛ فيكون ذلك أيضًا مقصودًا في هذه الشريعة السمحة، ويتعلّق بها ما هو في حكم التحسين والتتمة.</w:t>
      </w:r>
    </w:p>
    <w:p w:rsidR="00FC6576" w:rsidRPr="00FC6576" w:rsidRDefault="00FC6576" w:rsidP="00FC6576">
      <w:pPr>
        <w:pStyle w:val="a3"/>
        <w:bidi/>
        <w:spacing w:after="120"/>
        <w:jc w:val="lowKashida"/>
        <w:rPr>
          <w:rFonts w:asciiTheme="majorBidi" w:hAnsiTheme="majorBidi" w:cstheme="majorBidi"/>
          <w:b/>
          <w:bCs/>
          <w:sz w:val="20"/>
          <w:szCs w:val="20"/>
        </w:rPr>
      </w:pPr>
      <w:r w:rsidRPr="00FC6576">
        <w:rPr>
          <w:rFonts w:asciiTheme="majorBidi" w:hAnsiTheme="majorBidi" w:cstheme="majorBidi"/>
          <w:b/>
          <w:bCs/>
          <w:sz w:val="20"/>
          <w:szCs w:val="20"/>
          <w:rtl/>
        </w:rPr>
        <w:t>وهو أيضًا يرى اختلاف مراتب المناسبات في الظهور باختلاف هذه المراتب، فأعلاها ما يقع في مراتب الضرورات</w:t>
      </w:r>
      <w:r w:rsidRPr="00FC6576">
        <w:rPr>
          <w:rFonts w:asciiTheme="majorBidi" w:hAnsiTheme="majorBidi" w:cstheme="majorBidi"/>
          <w:b/>
          <w:bCs/>
          <w:sz w:val="20"/>
          <w:szCs w:val="20"/>
          <w:rtl/>
          <w:lang w:bidi="ar-EG"/>
        </w:rPr>
        <w:t>،</w:t>
      </w:r>
      <w:r w:rsidRPr="00FC6576">
        <w:rPr>
          <w:rFonts w:asciiTheme="majorBidi" w:hAnsiTheme="majorBidi" w:cstheme="majorBidi"/>
          <w:b/>
          <w:bCs/>
          <w:sz w:val="20"/>
          <w:szCs w:val="20"/>
          <w:rtl/>
        </w:rPr>
        <w:t xml:space="preserve"> كحفظ النفوس؛ فإنه مقصود الشارع، وهو من ضرورات الخلق، فكل مناسبة يرجع حاصلها إلى رعاية مقصودٍ، يقع ذلك المقصود في رتبة يشير العقل إلى حفظها، ولا يستغني العقلاء عنها؛ فهو واقع في الرتبة القصوى في الظهور؛ كالقصاص بالمثقل محافظةً على قاعدة الزجر والردع.</w:t>
      </w:r>
    </w:p>
    <w:p w:rsidR="00FC6576" w:rsidRPr="00FC6576" w:rsidRDefault="00FC6576" w:rsidP="00FC6576">
      <w:pPr>
        <w:pStyle w:val="a3"/>
        <w:bidi/>
        <w:spacing w:after="120"/>
        <w:jc w:val="lowKashida"/>
        <w:rPr>
          <w:rFonts w:asciiTheme="majorBidi" w:hAnsiTheme="majorBidi" w:cstheme="majorBidi"/>
          <w:b/>
          <w:bCs/>
          <w:sz w:val="20"/>
          <w:szCs w:val="20"/>
          <w:rtl/>
          <w:lang w:bidi="ar-EG"/>
        </w:rPr>
      </w:pPr>
      <w:r w:rsidRPr="00FC6576">
        <w:rPr>
          <w:rFonts w:asciiTheme="majorBidi" w:hAnsiTheme="majorBidi" w:cstheme="majorBidi"/>
          <w:b/>
          <w:bCs/>
          <w:sz w:val="20"/>
          <w:szCs w:val="20"/>
          <w:rtl/>
        </w:rPr>
        <w:t>أما المرتبة الثانية: فإن الواقع في محل الحاجة</w:t>
      </w:r>
      <w:r w:rsidRPr="00FC6576">
        <w:rPr>
          <w:rFonts w:asciiTheme="majorBidi" w:hAnsiTheme="majorBidi" w:cstheme="majorBidi"/>
          <w:b/>
          <w:bCs/>
          <w:sz w:val="20"/>
          <w:szCs w:val="20"/>
          <w:rtl/>
          <w:lang w:bidi="ar-EG"/>
        </w:rPr>
        <w:t>،</w:t>
      </w:r>
      <w:r w:rsidRPr="00FC6576">
        <w:rPr>
          <w:rFonts w:asciiTheme="majorBidi" w:hAnsiTheme="majorBidi" w:cstheme="majorBidi"/>
          <w:b/>
          <w:bCs/>
          <w:sz w:val="20"/>
          <w:szCs w:val="20"/>
          <w:rtl/>
        </w:rPr>
        <w:t xml:space="preserve"> تسليط الولي على تزويج الصغير، والتزوج من الصغيرة، وهذه أقل ظهورًا مما قبلها</w:t>
      </w:r>
      <w:r w:rsidRPr="00FC6576">
        <w:rPr>
          <w:rFonts w:asciiTheme="majorBidi" w:hAnsiTheme="majorBidi" w:cstheme="majorBidi"/>
          <w:b/>
          <w:bCs/>
          <w:sz w:val="20"/>
          <w:szCs w:val="20"/>
          <w:rtl/>
          <w:lang w:bidi="ar-EG"/>
        </w:rPr>
        <w:t>.</w:t>
      </w:r>
    </w:p>
    <w:p w:rsidR="00FC6576" w:rsidRPr="00FC6576" w:rsidRDefault="00FC6576" w:rsidP="00FC6576">
      <w:pPr>
        <w:pStyle w:val="a3"/>
        <w:bidi/>
        <w:spacing w:after="120"/>
        <w:jc w:val="lowKashida"/>
        <w:rPr>
          <w:rFonts w:asciiTheme="majorBidi" w:hAnsiTheme="majorBidi" w:cstheme="majorBidi"/>
          <w:b/>
          <w:bCs/>
          <w:sz w:val="20"/>
          <w:szCs w:val="20"/>
        </w:rPr>
      </w:pPr>
      <w:r w:rsidRPr="00FC6576">
        <w:rPr>
          <w:rFonts w:asciiTheme="majorBidi" w:hAnsiTheme="majorBidi" w:cstheme="majorBidi"/>
          <w:b/>
          <w:bCs/>
          <w:sz w:val="20"/>
          <w:szCs w:val="20"/>
          <w:rtl/>
        </w:rPr>
        <w:t>أما المرتبة الثالثة</w:t>
      </w:r>
      <w:r w:rsidRPr="00FC6576">
        <w:rPr>
          <w:rFonts w:asciiTheme="majorBidi" w:hAnsiTheme="majorBidi" w:cstheme="majorBidi"/>
          <w:b/>
          <w:bCs/>
          <w:sz w:val="20"/>
          <w:szCs w:val="20"/>
          <w:rtl/>
          <w:lang w:bidi="ar-EG"/>
        </w:rPr>
        <w:t>،</w:t>
      </w:r>
      <w:r w:rsidRPr="00FC6576">
        <w:rPr>
          <w:rFonts w:asciiTheme="majorBidi" w:hAnsiTheme="majorBidi" w:cstheme="majorBidi"/>
          <w:b/>
          <w:bCs/>
          <w:sz w:val="20"/>
          <w:szCs w:val="20"/>
          <w:rtl/>
        </w:rPr>
        <w:t xml:space="preserve"> فإنها لا ترجع إلى ضرورة ولا إلى حاجة، ولكن تقع في موقع التحسين، والتيسير للمزايا والمراتب، والحمل على مكارم الأخلاق.</w:t>
      </w:r>
    </w:p>
    <w:p w:rsidR="00FC6576" w:rsidRPr="00FC6576" w:rsidRDefault="00FC6576" w:rsidP="00FC6576">
      <w:pPr>
        <w:pStyle w:val="a3"/>
        <w:bidi/>
        <w:spacing w:after="120"/>
        <w:jc w:val="lowKashida"/>
        <w:rPr>
          <w:rFonts w:asciiTheme="majorBidi" w:hAnsiTheme="majorBidi" w:cstheme="majorBidi"/>
          <w:b/>
          <w:bCs/>
          <w:sz w:val="20"/>
          <w:szCs w:val="20"/>
        </w:rPr>
      </w:pPr>
      <w:r w:rsidRPr="00FC6576">
        <w:rPr>
          <w:rFonts w:asciiTheme="majorBidi" w:hAnsiTheme="majorBidi" w:cstheme="majorBidi"/>
          <w:b/>
          <w:bCs/>
          <w:sz w:val="20"/>
          <w:szCs w:val="20"/>
          <w:rtl/>
        </w:rPr>
        <w:t>ومن الذين تكلموا في المصالح وتقسيمها بعناية العزُّ الدين بن عبد السلام -رحمه الله- في كتابه (قواعد الأحكام في مصالح الأنام)، والملاحظة على طريقته أنه يكثر من التقسيمات باعتبارات مختلفة، وأنه يقسّم المصالح على حدة، ثم يقسّم المفاسد، وهذا الأسلوب غير ظاهر في مسلك الغزالي وأستاذه.</w:t>
      </w:r>
    </w:p>
    <w:p w:rsidR="00FC6576" w:rsidRPr="00FC6576" w:rsidRDefault="00FC6576" w:rsidP="00FC6576">
      <w:pPr>
        <w:pStyle w:val="a3"/>
        <w:bidi/>
        <w:spacing w:after="120"/>
        <w:jc w:val="lowKashida"/>
        <w:rPr>
          <w:rFonts w:asciiTheme="majorBidi" w:hAnsiTheme="majorBidi" w:cstheme="majorBidi"/>
          <w:b/>
          <w:bCs/>
          <w:sz w:val="20"/>
          <w:szCs w:val="20"/>
        </w:rPr>
      </w:pPr>
      <w:r w:rsidRPr="00FC6576">
        <w:rPr>
          <w:rFonts w:asciiTheme="majorBidi" w:hAnsiTheme="majorBidi" w:cstheme="majorBidi"/>
          <w:b/>
          <w:bCs/>
          <w:sz w:val="20"/>
          <w:szCs w:val="20"/>
          <w:rtl/>
        </w:rPr>
        <w:t>وقد بَيِّنَ العزُّ -رحمه الله- أنَّ التكاليف كلها مبنية على الأسباب المعتادة من غير أن تكون الأسباب في الحقيقة جالبة للمصالح بأنفسها، ولا دارئة للمفاسد بأنفسها، بل الأسباب في حقيقتها مواقيت للأحكام ولمصالح الأحكام، والله تعالى هو الجالب للمصالح الدارئ للمفاسد، ثم بَيِّنَ -رحمه الله- انقسام المصالح إلى ما هو مصلحته في الآخرة كالصوم والصلاة، وإلى ما هو مصلحته في الدنيا لأخذه كالز</w:t>
      </w:r>
      <w:r w:rsidR="00325DC0">
        <w:rPr>
          <w:rFonts w:asciiTheme="majorBidi" w:hAnsiTheme="majorBidi" w:cstheme="majorBidi"/>
          <w:b/>
          <w:bCs/>
          <w:sz w:val="20"/>
          <w:szCs w:val="20"/>
          <w:rtl/>
        </w:rPr>
        <w:t>كاة والصدقات والضحايا، وهو أيضً</w:t>
      </w:r>
      <w:r w:rsidRPr="00FC6576">
        <w:rPr>
          <w:rFonts w:asciiTheme="majorBidi" w:hAnsiTheme="majorBidi" w:cstheme="majorBidi"/>
          <w:b/>
          <w:bCs/>
          <w:sz w:val="20"/>
          <w:szCs w:val="20"/>
          <w:rtl/>
        </w:rPr>
        <w:t>ا مصلحة في الآخرة لباذله، فأخذه له مصلحة في الدنيا، وباذله له مصلحة في الآخرة.</w:t>
      </w:r>
    </w:p>
    <w:p w:rsidR="00FC6576" w:rsidRPr="00FC6576" w:rsidRDefault="00FC6576" w:rsidP="00FC6576">
      <w:pPr>
        <w:pStyle w:val="a3"/>
        <w:bidi/>
        <w:spacing w:after="120"/>
        <w:jc w:val="lowKashida"/>
        <w:rPr>
          <w:rFonts w:asciiTheme="majorBidi" w:hAnsiTheme="majorBidi" w:cstheme="majorBidi"/>
          <w:b/>
          <w:bCs/>
          <w:sz w:val="20"/>
          <w:szCs w:val="20"/>
        </w:rPr>
      </w:pPr>
      <w:r w:rsidRPr="00FC6576">
        <w:rPr>
          <w:rFonts w:asciiTheme="majorBidi" w:hAnsiTheme="majorBidi" w:cstheme="majorBidi"/>
          <w:b/>
          <w:bCs/>
          <w:sz w:val="20"/>
          <w:szCs w:val="20"/>
          <w:rtl/>
        </w:rPr>
        <w:t xml:space="preserve">وبَيِّنَ أن الأحكام المشروعة منها ما هو معقول المعنى، ومنها ما لم يظهر لنا معناه، ويعبر عنه بالتعبد، وفي التعبد من الطواعية والإذعان أكثر مما عقل معناه؛ لأن ما عرفت علته وفهمت حكمته قد يفعل لأجل تحصيل </w:t>
      </w:r>
      <w:r w:rsidRPr="00FC6576">
        <w:rPr>
          <w:rFonts w:asciiTheme="majorBidi" w:hAnsiTheme="majorBidi" w:cstheme="majorBidi"/>
          <w:b/>
          <w:bCs/>
          <w:sz w:val="20"/>
          <w:szCs w:val="20"/>
          <w:rtl/>
        </w:rPr>
        <w:lastRenderedPageBreak/>
        <w:t>حكمته، أما المتعبّد به فلا يفعل ما تعبّد به إلا إجلالًا للرب وانقيادًا إلى طاعته، ثم قسَّم المصالح والمفاسد إلى ثلاثة أقسام:</w:t>
      </w:r>
    </w:p>
    <w:p w:rsidR="00FC6576" w:rsidRPr="00FC6576" w:rsidRDefault="00FC6576" w:rsidP="00FC6576">
      <w:pPr>
        <w:pStyle w:val="a3"/>
        <w:bidi/>
        <w:spacing w:after="120"/>
        <w:jc w:val="lowKashida"/>
        <w:rPr>
          <w:rFonts w:asciiTheme="majorBidi" w:hAnsiTheme="majorBidi" w:cstheme="majorBidi"/>
          <w:b/>
          <w:bCs/>
          <w:sz w:val="20"/>
          <w:szCs w:val="20"/>
        </w:rPr>
      </w:pPr>
      <w:r w:rsidRPr="00FC6576">
        <w:rPr>
          <w:rFonts w:asciiTheme="majorBidi" w:hAnsiTheme="majorBidi" w:cstheme="majorBidi"/>
          <w:b/>
          <w:bCs/>
          <w:color w:val="000080"/>
          <w:sz w:val="20"/>
          <w:szCs w:val="20"/>
          <w:rtl/>
        </w:rPr>
        <w:t>الأول:</w:t>
      </w:r>
      <w:r w:rsidRPr="00FC6576">
        <w:rPr>
          <w:rFonts w:asciiTheme="majorBidi" w:hAnsiTheme="majorBidi" w:cstheme="majorBidi"/>
          <w:b/>
          <w:bCs/>
          <w:sz w:val="20"/>
          <w:szCs w:val="20"/>
          <w:rtl/>
        </w:rPr>
        <w:t xml:space="preserve"> واجب التحصيل، ويقابله من المفاسد ما هو واجب الدرء؛ فإن عظمت المصلحة، أو المفسدة وجبت في كل شريعة جلبًًا في المصلحة، ودفعًا المفسدة؛ كالقتل والزنا والغصب.</w:t>
      </w:r>
    </w:p>
    <w:p w:rsidR="00FC6576" w:rsidRPr="00FC6576" w:rsidRDefault="00FC6576" w:rsidP="00FC6576">
      <w:pPr>
        <w:pStyle w:val="a3"/>
        <w:bidi/>
        <w:spacing w:after="120"/>
        <w:jc w:val="lowKashida"/>
        <w:rPr>
          <w:rFonts w:asciiTheme="majorBidi" w:hAnsiTheme="majorBidi" w:cstheme="majorBidi"/>
          <w:b/>
          <w:bCs/>
          <w:sz w:val="20"/>
          <w:szCs w:val="20"/>
        </w:rPr>
      </w:pPr>
      <w:r w:rsidRPr="00FC6576">
        <w:rPr>
          <w:rFonts w:asciiTheme="majorBidi" w:hAnsiTheme="majorBidi" w:cstheme="majorBidi"/>
          <w:b/>
          <w:bCs/>
          <w:color w:val="000080"/>
          <w:sz w:val="20"/>
          <w:szCs w:val="20"/>
          <w:rtl/>
        </w:rPr>
        <w:t>الثاني:</w:t>
      </w:r>
      <w:r w:rsidRPr="00FC6576">
        <w:rPr>
          <w:rFonts w:asciiTheme="majorBidi" w:hAnsiTheme="majorBidi" w:cstheme="majorBidi"/>
          <w:b/>
          <w:bCs/>
          <w:sz w:val="20"/>
          <w:szCs w:val="20"/>
          <w:rtl/>
        </w:rPr>
        <w:t xml:space="preserve"> ما كان مندوب الجلب في المصالح، وما تختلف فيه الشرائع، فيحظر في شرعٍ ويباح في شرعٍ آخر، وهذا في المقاصد.</w:t>
      </w:r>
    </w:p>
    <w:p w:rsidR="00FC6576" w:rsidRPr="00FC6576" w:rsidRDefault="00FC6576" w:rsidP="00FC6576">
      <w:pPr>
        <w:pStyle w:val="a3"/>
        <w:bidi/>
        <w:spacing w:after="120"/>
        <w:jc w:val="lowKashida"/>
        <w:rPr>
          <w:rFonts w:asciiTheme="majorBidi" w:hAnsiTheme="majorBidi" w:cstheme="majorBidi"/>
          <w:b/>
          <w:bCs/>
          <w:sz w:val="20"/>
          <w:szCs w:val="20"/>
        </w:rPr>
      </w:pPr>
      <w:r w:rsidRPr="00FC6576">
        <w:rPr>
          <w:rFonts w:asciiTheme="majorBidi" w:hAnsiTheme="majorBidi" w:cstheme="majorBidi"/>
          <w:b/>
          <w:bCs/>
          <w:color w:val="000080"/>
          <w:sz w:val="20"/>
          <w:szCs w:val="20"/>
          <w:rtl/>
        </w:rPr>
        <w:t>الثالث:</w:t>
      </w:r>
      <w:r w:rsidRPr="00FC6576">
        <w:rPr>
          <w:rFonts w:asciiTheme="majorBidi" w:hAnsiTheme="majorBidi" w:cstheme="majorBidi"/>
          <w:b/>
          <w:bCs/>
          <w:sz w:val="20"/>
          <w:szCs w:val="20"/>
          <w:rtl/>
        </w:rPr>
        <w:t xml:space="preserve"> ما كان مباحًا، أو ما تدرأه الشرائع كراهية له.</w:t>
      </w:r>
    </w:p>
    <w:p w:rsidR="00FC6576" w:rsidRPr="00FC6576" w:rsidRDefault="00FC6576" w:rsidP="00FC6576">
      <w:pPr>
        <w:pStyle w:val="a3"/>
        <w:bidi/>
        <w:spacing w:after="120"/>
        <w:jc w:val="lowKashida"/>
        <w:rPr>
          <w:rFonts w:asciiTheme="majorBidi" w:hAnsiTheme="majorBidi" w:cstheme="majorBidi"/>
          <w:b/>
          <w:bCs/>
          <w:sz w:val="20"/>
          <w:szCs w:val="20"/>
        </w:rPr>
      </w:pPr>
      <w:r w:rsidRPr="00FC6576">
        <w:rPr>
          <w:rFonts w:asciiTheme="majorBidi" w:hAnsiTheme="majorBidi" w:cstheme="majorBidi"/>
          <w:b/>
          <w:bCs/>
          <w:sz w:val="20"/>
          <w:szCs w:val="20"/>
          <w:rtl/>
        </w:rPr>
        <w:t>فالعزّ بن عبد السلام -رحمه الله- أكثر من تقسيمات المصالح باعتبارات مختلفة، ويؤخذ من كلامه أنَّ المصلحة من حيث قوتها تنقسم إلى ثلاثة أقسام: ضرورية، وحاجية، وتحسينية.</w:t>
      </w:r>
    </w:p>
    <w:p w:rsidR="00FC6576" w:rsidRPr="00FC6576" w:rsidRDefault="00FC6576" w:rsidP="00FC6576">
      <w:pPr>
        <w:pStyle w:val="a3"/>
        <w:bidi/>
        <w:spacing w:after="120"/>
        <w:jc w:val="lowKashida"/>
        <w:rPr>
          <w:rFonts w:asciiTheme="majorBidi" w:hAnsiTheme="majorBidi" w:cstheme="majorBidi"/>
          <w:b/>
          <w:bCs/>
          <w:sz w:val="20"/>
          <w:szCs w:val="20"/>
        </w:rPr>
      </w:pPr>
      <w:r w:rsidRPr="00FC6576">
        <w:rPr>
          <w:rFonts w:asciiTheme="majorBidi" w:hAnsiTheme="majorBidi" w:cstheme="majorBidi"/>
          <w:b/>
          <w:bCs/>
          <w:sz w:val="20"/>
          <w:szCs w:val="20"/>
          <w:rtl/>
        </w:rPr>
        <w:t>وممن تكلم في المقاصد كلامًا مستقلًّا ووافيًا الإمام الشاطبي -رحمه الله، فقد خصّص الجزء الثاني في كتابه (الموافقات في أصول الأحكام) للكلام على مقاصد الشريعة، مع الإشارة إليها في سائر الأجزاء الأخرى.</w:t>
      </w:r>
    </w:p>
    <w:p w:rsidR="00FC6576" w:rsidRPr="00FC6576" w:rsidRDefault="00FC6576" w:rsidP="00FC6576">
      <w:pPr>
        <w:pStyle w:val="a3"/>
        <w:bidi/>
        <w:spacing w:after="120"/>
        <w:jc w:val="lowKashida"/>
        <w:rPr>
          <w:rFonts w:asciiTheme="majorBidi" w:hAnsiTheme="majorBidi" w:cstheme="majorBidi"/>
          <w:b/>
          <w:bCs/>
          <w:sz w:val="20"/>
          <w:szCs w:val="20"/>
        </w:rPr>
      </w:pPr>
      <w:r w:rsidRPr="00FC6576">
        <w:rPr>
          <w:rFonts w:asciiTheme="majorBidi" w:hAnsiTheme="majorBidi" w:cstheme="majorBidi"/>
          <w:b/>
          <w:bCs/>
          <w:sz w:val="20"/>
          <w:szCs w:val="20"/>
          <w:rtl/>
        </w:rPr>
        <w:t>أمَّا الجزء الثاني فقد قسَّم المقاصد إلى أربعة أنواع:</w:t>
      </w:r>
    </w:p>
    <w:p w:rsidR="00FC6576" w:rsidRPr="00FC6576" w:rsidRDefault="00FC6576" w:rsidP="00FC6576">
      <w:pPr>
        <w:pStyle w:val="a3"/>
        <w:bidi/>
        <w:spacing w:after="120"/>
        <w:jc w:val="lowKashida"/>
        <w:rPr>
          <w:rFonts w:asciiTheme="majorBidi" w:hAnsiTheme="majorBidi" w:cstheme="majorBidi"/>
          <w:b/>
          <w:bCs/>
          <w:sz w:val="20"/>
          <w:szCs w:val="20"/>
        </w:rPr>
      </w:pPr>
      <w:r w:rsidRPr="00FC6576">
        <w:rPr>
          <w:rFonts w:asciiTheme="majorBidi" w:hAnsiTheme="majorBidi" w:cstheme="majorBidi"/>
          <w:b/>
          <w:bCs/>
          <w:color w:val="000080"/>
          <w:sz w:val="20"/>
          <w:szCs w:val="20"/>
          <w:rtl/>
        </w:rPr>
        <w:t>الأول:</w:t>
      </w:r>
      <w:r w:rsidRPr="00FC6576">
        <w:rPr>
          <w:rFonts w:asciiTheme="majorBidi" w:hAnsiTheme="majorBidi" w:cstheme="majorBidi"/>
          <w:b/>
          <w:bCs/>
          <w:sz w:val="20"/>
          <w:szCs w:val="20"/>
          <w:rtl/>
        </w:rPr>
        <w:t xml:space="preserve"> مقصد الشارع من وضع الشريعة ابتدءًا كنظام كاملٍ وشاملٍ لحياة الإنسان.</w:t>
      </w:r>
    </w:p>
    <w:p w:rsidR="00FC6576" w:rsidRPr="00FC6576" w:rsidRDefault="00FC6576" w:rsidP="00FC6576">
      <w:pPr>
        <w:pStyle w:val="a3"/>
        <w:bidi/>
        <w:spacing w:after="120"/>
        <w:jc w:val="lowKashida"/>
        <w:rPr>
          <w:rFonts w:asciiTheme="majorBidi" w:hAnsiTheme="majorBidi" w:cstheme="majorBidi"/>
          <w:b/>
          <w:bCs/>
          <w:sz w:val="20"/>
          <w:szCs w:val="20"/>
        </w:rPr>
      </w:pPr>
      <w:r w:rsidRPr="00FC6576">
        <w:rPr>
          <w:rFonts w:asciiTheme="majorBidi" w:hAnsiTheme="majorBidi" w:cstheme="majorBidi"/>
          <w:b/>
          <w:bCs/>
          <w:color w:val="000080"/>
          <w:sz w:val="20"/>
          <w:szCs w:val="20"/>
          <w:rtl/>
        </w:rPr>
        <w:t>الثّاني:</w:t>
      </w:r>
      <w:r w:rsidRPr="00FC6576">
        <w:rPr>
          <w:rFonts w:asciiTheme="majorBidi" w:hAnsiTheme="majorBidi" w:cstheme="majorBidi"/>
          <w:b/>
          <w:bCs/>
          <w:sz w:val="20"/>
          <w:szCs w:val="20"/>
          <w:rtl/>
        </w:rPr>
        <w:t xml:space="preserve"> مقصد وضعه للإفهام؛ بحيث يستطيع المكلف فهم الخطاب الذي بمقتضاه يكلف.</w:t>
      </w:r>
    </w:p>
    <w:p w:rsidR="00FC6576" w:rsidRPr="00FC6576" w:rsidRDefault="00FC6576" w:rsidP="00FC6576">
      <w:pPr>
        <w:pStyle w:val="a3"/>
        <w:bidi/>
        <w:spacing w:after="120"/>
        <w:jc w:val="lowKashida"/>
        <w:rPr>
          <w:rFonts w:asciiTheme="majorBidi" w:hAnsiTheme="majorBidi" w:cstheme="majorBidi"/>
          <w:b/>
          <w:bCs/>
          <w:sz w:val="20"/>
          <w:szCs w:val="20"/>
        </w:rPr>
      </w:pPr>
      <w:r w:rsidRPr="00FC6576">
        <w:rPr>
          <w:rFonts w:asciiTheme="majorBidi" w:hAnsiTheme="majorBidi" w:cstheme="majorBidi"/>
          <w:b/>
          <w:bCs/>
          <w:color w:val="000080"/>
          <w:sz w:val="20"/>
          <w:szCs w:val="20"/>
          <w:rtl/>
        </w:rPr>
        <w:t>الثّالث:</w:t>
      </w:r>
      <w:r w:rsidRPr="00FC6576">
        <w:rPr>
          <w:rFonts w:asciiTheme="majorBidi" w:hAnsiTheme="majorBidi" w:cstheme="majorBidi"/>
          <w:b/>
          <w:bCs/>
          <w:sz w:val="20"/>
          <w:szCs w:val="20"/>
          <w:rtl/>
        </w:rPr>
        <w:t xml:space="preserve"> مقصد وضع الشريعة للتكليف؛ بحيث تتوافر شروط التكليف اللازمة. </w:t>
      </w:r>
    </w:p>
    <w:p w:rsidR="00FC6576" w:rsidRPr="00FC6576" w:rsidRDefault="00FC6576" w:rsidP="00FC6576">
      <w:pPr>
        <w:pStyle w:val="a3"/>
        <w:bidi/>
        <w:spacing w:after="120"/>
        <w:jc w:val="lowKashida"/>
        <w:rPr>
          <w:rFonts w:asciiTheme="majorBidi" w:hAnsiTheme="majorBidi" w:cstheme="majorBidi"/>
          <w:b/>
          <w:bCs/>
          <w:sz w:val="20"/>
          <w:szCs w:val="20"/>
        </w:rPr>
      </w:pPr>
      <w:r w:rsidRPr="00FC6576">
        <w:rPr>
          <w:rFonts w:asciiTheme="majorBidi" w:hAnsiTheme="majorBidi" w:cstheme="majorBidi"/>
          <w:b/>
          <w:bCs/>
          <w:color w:val="000080"/>
          <w:sz w:val="20"/>
          <w:szCs w:val="20"/>
          <w:rtl/>
        </w:rPr>
        <w:t>الرابع:</w:t>
      </w:r>
      <w:r w:rsidRPr="00FC6576">
        <w:rPr>
          <w:rFonts w:asciiTheme="majorBidi" w:hAnsiTheme="majorBidi" w:cstheme="majorBidi"/>
          <w:b/>
          <w:bCs/>
          <w:sz w:val="20"/>
          <w:szCs w:val="20"/>
          <w:rtl/>
        </w:rPr>
        <w:t xml:space="preserve"> مقصد وضعها للامتثال، أي: لإخراج المكلف عن داعية هواه، ودخوله ت</w:t>
      </w:r>
      <w:r w:rsidR="00325DC0">
        <w:rPr>
          <w:rFonts w:asciiTheme="majorBidi" w:hAnsiTheme="majorBidi" w:cstheme="majorBidi"/>
          <w:b/>
          <w:bCs/>
          <w:sz w:val="20"/>
          <w:szCs w:val="20"/>
          <w:rtl/>
        </w:rPr>
        <w:t>حت أحكام الشريعة؛ حتى يكون عبدً</w:t>
      </w:r>
      <w:r w:rsidRPr="00FC6576">
        <w:rPr>
          <w:rFonts w:asciiTheme="majorBidi" w:hAnsiTheme="majorBidi" w:cstheme="majorBidi"/>
          <w:b/>
          <w:bCs/>
          <w:sz w:val="20"/>
          <w:szCs w:val="20"/>
          <w:rtl/>
        </w:rPr>
        <w:t>ا لله اختيارًا، كما هو عبدًًا لله اضطرارًا؛ فالله تعالى وضع النظام الكامل الشامل لحياة الإنسان في الدنيا والآخرة، وطلب من المكلفين الدخول تحت ظله؛ لأنه كفيل بسعادته في الدنيا والآخرة.</w:t>
      </w:r>
    </w:p>
    <w:p w:rsidR="00FC6576" w:rsidRPr="00FC6576" w:rsidRDefault="00FC6576" w:rsidP="00FC6576">
      <w:pPr>
        <w:pStyle w:val="a3"/>
        <w:bidi/>
        <w:spacing w:after="120"/>
        <w:jc w:val="lowKashida"/>
        <w:rPr>
          <w:rFonts w:asciiTheme="majorBidi" w:hAnsiTheme="majorBidi" w:cstheme="majorBidi"/>
          <w:b/>
          <w:bCs/>
          <w:sz w:val="20"/>
          <w:szCs w:val="20"/>
        </w:rPr>
      </w:pPr>
      <w:r w:rsidRPr="00FC6576">
        <w:rPr>
          <w:rFonts w:asciiTheme="majorBidi" w:hAnsiTheme="majorBidi" w:cstheme="majorBidi"/>
          <w:b/>
          <w:bCs/>
          <w:sz w:val="20"/>
          <w:szCs w:val="20"/>
          <w:rtl/>
        </w:rPr>
        <w:t>وتحت هذه الأنواع الأربعة تكلّم الإمام الشاطبي عن المقاصد، وقسَّمها تقسيمات عديدة وتفريعات كثيرة، وجمع بين مسلك الغزالي في الكلام عن المقاصد، ومسلك العز بن عبد السلام في كثرة التفريعات والتكرار، ولعلّه لا يخلو من التأثر بهما -ولو من بعيد.</w:t>
      </w:r>
    </w:p>
    <w:p w:rsidR="00FC6576" w:rsidRPr="00FC6576" w:rsidRDefault="00FC6576" w:rsidP="00FC6576">
      <w:pPr>
        <w:pStyle w:val="a3"/>
        <w:bidi/>
        <w:spacing w:after="120"/>
        <w:jc w:val="lowKashida"/>
        <w:rPr>
          <w:rFonts w:asciiTheme="majorBidi" w:hAnsiTheme="majorBidi" w:cstheme="majorBidi"/>
          <w:b/>
          <w:bCs/>
          <w:sz w:val="20"/>
          <w:szCs w:val="20"/>
        </w:rPr>
      </w:pPr>
      <w:r w:rsidRPr="00FC6576">
        <w:rPr>
          <w:rFonts w:asciiTheme="majorBidi" w:hAnsiTheme="majorBidi" w:cstheme="majorBidi"/>
          <w:b/>
          <w:bCs/>
          <w:sz w:val="20"/>
          <w:szCs w:val="20"/>
          <w:rtl/>
        </w:rPr>
        <w:t xml:space="preserve">والذي يعنينا في تقسيماته تقسيمه لها بالاعتبار المتقدم إلى: ضرورية وحاجية وتحسينية، وما يكمل كل قسم، ثم وضّح العلاقة بين كل قسم وما يكمله، وبين الأقسام الثلاثة فيما بينها، وهو يرى أن تكاليف الشريعة ترجع إلى حفظ مقاصدها في الخلق، وهذه المقاصد لا تعدوا ثلاثةَ أقسام: ضرورية، وحاجية، وتحسينية، كل مرتبة من هذه المراتب ينضمّ إليها ما هو كالتتمة والتكملة، مما لو فرض فقده لم يخل بحكمتها الأصلية، وكل تكملة من حيث إنها تكملة لها شرط، وهو أن لا يعود اعتبارها على </w:t>
      </w:r>
      <w:r w:rsidRPr="00FC6576">
        <w:rPr>
          <w:rFonts w:asciiTheme="majorBidi" w:hAnsiTheme="majorBidi" w:cstheme="majorBidi"/>
          <w:b/>
          <w:bCs/>
          <w:sz w:val="20"/>
          <w:szCs w:val="20"/>
          <w:rtl/>
        </w:rPr>
        <w:lastRenderedPageBreak/>
        <w:t>الأصل بالإبطال؛ فإن أفضى اعتبارها إلى رفض أصلها؛ لا يصح اشتراطها عند ذلك لوجهين:</w:t>
      </w:r>
    </w:p>
    <w:p w:rsidR="00FC6576" w:rsidRPr="00FC6576" w:rsidRDefault="00FC6576" w:rsidP="00FC6576">
      <w:pPr>
        <w:pStyle w:val="a3"/>
        <w:bidi/>
        <w:spacing w:after="120"/>
        <w:jc w:val="lowKashida"/>
        <w:rPr>
          <w:rFonts w:asciiTheme="majorBidi" w:hAnsiTheme="majorBidi" w:cstheme="majorBidi"/>
          <w:b/>
          <w:bCs/>
          <w:sz w:val="20"/>
          <w:szCs w:val="20"/>
        </w:rPr>
      </w:pPr>
      <w:r w:rsidRPr="00FC6576">
        <w:rPr>
          <w:rFonts w:asciiTheme="majorBidi" w:hAnsiTheme="majorBidi" w:cstheme="majorBidi"/>
          <w:b/>
          <w:bCs/>
          <w:color w:val="000080"/>
          <w:sz w:val="20"/>
          <w:szCs w:val="20"/>
          <w:rtl/>
        </w:rPr>
        <w:t>الوجه الأول:</w:t>
      </w:r>
      <w:r w:rsidRPr="00FC6576">
        <w:rPr>
          <w:rFonts w:asciiTheme="majorBidi" w:hAnsiTheme="majorBidi" w:cstheme="majorBidi"/>
          <w:b/>
          <w:bCs/>
          <w:sz w:val="20"/>
          <w:szCs w:val="20"/>
          <w:rtl/>
        </w:rPr>
        <w:t xml:space="preserve"> إنَّ في إبطال الأصل إبطال التكملة؛ لأن التكملة مع ما كملته كالصفة مع الموصوف.</w:t>
      </w:r>
    </w:p>
    <w:p w:rsidR="009556CB" w:rsidRPr="00FC6576" w:rsidRDefault="00FC6576" w:rsidP="00FC6576">
      <w:pPr>
        <w:spacing w:line="240" w:lineRule="auto"/>
        <w:rPr>
          <w:rFonts w:asciiTheme="majorBidi" w:hAnsiTheme="majorBidi" w:cstheme="majorBidi"/>
          <w:b/>
          <w:bCs/>
          <w:sz w:val="20"/>
          <w:szCs w:val="20"/>
          <w:rtl/>
          <w:lang w:bidi="ar-EG"/>
        </w:rPr>
      </w:pPr>
      <w:r w:rsidRPr="00FC6576">
        <w:rPr>
          <w:rFonts w:asciiTheme="majorBidi" w:hAnsiTheme="majorBidi" w:cstheme="majorBidi"/>
          <w:b/>
          <w:bCs/>
          <w:color w:val="000080"/>
          <w:sz w:val="20"/>
          <w:szCs w:val="20"/>
          <w:rtl/>
        </w:rPr>
        <w:t>الثاني:</w:t>
      </w:r>
      <w:r w:rsidRPr="00FC6576">
        <w:rPr>
          <w:rFonts w:asciiTheme="majorBidi" w:hAnsiTheme="majorBidi" w:cstheme="majorBidi"/>
          <w:b/>
          <w:bCs/>
          <w:sz w:val="20"/>
          <w:szCs w:val="20"/>
          <w:rtl/>
        </w:rPr>
        <w:t xml:space="preserve"> لو قدر تقديرًا أنَّ المصلحة التكميلية تحصل مع فوات المصلحة الأصلية؛ لكان حصول الأصلية أولى لما بينهما من التفاوت، وإن المقاصد الشرعية أصل للحاجية وللتحسينية، فالإمام الشاطبي أحد أعلام المتكلمين عن مقاصد الشريعة، وقد بسط القول فيها، ولم يترك كبيرة ولا صغيرة إلّا أحصاها بالتقسيم والتفريع، وربط كل قسم بغيره، بالرغم مما يبدوا على ما كتبه في (الموافقات) من تكرار أو غموض.</w:t>
      </w:r>
      <w:r w:rsidRPr="00FC6576">
        <w:rPr>
          <w:rFonts w:asciiTheme="majorBidi" w:hAnsiTheme="majorBidi" w:cstheme="majorBidi"/>
          <w:b/>
          <w:bCs/>
          <w:sz w:val="20"/>
          <w:szCs w:val="20"/>
          <w:rtl/>
          <w:lang w:bidi="ar-EG"/>
        </w:rPr>
        <w:t xml:space="preserve">   </w:t>
      </w:r>
    </w:p>
    <w:p w:rsidR="00FC6576" w:rsidRPr="00FC6576" w:rsidRDefault="00FC6576" w:rsidP="00FC6576">
      <w:pPr>
        <w:spacing w:after="120" w:line="240" w:lineRule="auto"/>
        <w:jc w:val="center"/>
        <w:rPr>
          <w:rFonts w:asciiTheme="majorBidi" w:hAnsiTheme="majorBidi" w:cstheme="majorBidi"/>
          <w:b/>
          <w:bCs/>
          <w:sz w:val="20"/>
          <w:szCs w:val="20"/>
          <w:rtl/>
          <w:lang w:bidi="ar-EG"/>
        </w:rPr>
      </w:pPr>
      <w:r w:rsidRPr="00FC6576">
        <w:rPr>
          <w:rFonts w:asciiTheme="majorBidi" w:hAnsiTheme="majorBidi" w:cstheme="majorBidi"/>
          <w:b/>
          <w:bCs/>
          <w:sz w:val="20"/>
          <w:szCs w:val="20"/>
          <w:rtl/>
          <w:lang w:bidi="ar-EG"/>
        </w:rPr>
        <w:t>المراجع والمصادر</w:t>
      </w:r>
    </w:p>
    <w:p w:rsidR="00FC6576" w:rsidRPr="00FC6576" w:rsidRDefault="00FC6576" w:rsidP="00FC6576">
      <w:pPr>
        <w:numPr>
          <w:ilvl w:val="0"/>
          <w:numId w:val="2"/>
        </w:numPr>
        <w:spacing w:after="120" w:line="240" w:lineRule="auto"/>
        <w:ind w:left="322" w:firstLine="0"/>
        <w:jc w:val="lowKashida"/>
        <w:rPr>
          <w:rFonts w:asciiTheme="majorBidi" w:hAnsiTheme="majorBidi" w:cstheme="majorBidi"/>
          <w:b/>
          <w:bCs/>
          <w:sz w:val="20"/>
          <w:szCs w:val="20"/>
          <w:rtl/>
        </w:rPr>
      </w:pPr>
      <w:r w:rsidRPr="00FC6576">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FC6576" w:rsidRPr="00FC6576" w:rsidRDefault="00FC6576" w:rsidP="00FC6576">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C6576">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FC6576" w:rsidRPr="00FC6576" w:rsidRDefault="00FC6576" w:rsidP="00FC6576">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C6576">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FC6576" w:rsidRPr="00FC6576" w:rsidRDefault="00FC6576" w:rsidP="00FC6576">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FC6576">
        <w:rPr>
          <w:rFonts w:asciiTheme="majorBidi" w:hAnsiTheme="majorBidi" w:cstheme="majorBidi"/>
          <w:b/>
          <w:bCs/>
          <w:sz w:val="20"/>
          <w:szCs w:val="20"/>
          <w:rtl/>
          <w:lang w:bidi="ar-EG"/>
        </w:rPr>
        <w:t xml:space="preserve">الجندي، سميح الجندي،    </w:t>
      </w:r>
      <w:r w:rsidRPr="00FC6576">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FC6576">
        <w:rPr>
          <w:rFonts w:asciiTheme="majorBidi" w:hAnsiTheme="majorBidi" w:cstheme="majorBidi"/>
          <w:b/>
          <w:bCs/>
          <w:sz w:val="20"/>
          <w:szCs w:val="20"/>
          <w:rtl/>
          <w:lang w:bidi="ar-EG"/>
        </w:rPr>
        <w:t>،  دار الإيمان للطبع والنشر والتوزيع، 2003م</w:t>
      </w:r>
    </w:p>
    <w:p w:rsidR="00FC6576" w:rsidRPr="00FC6576" w:rsidRDefault="00FC6576" w:rsidP="00FC6576">
      <w:pPr>
        <w:numPr>
          <w:ilvl w:val="0"/>
          <w:numId w:val="2"/>
        </w:numPr>
        <w:spacing w:after="120" w:line="240" w:lineRule="auto"/>
        <w:ind w:left="322" w:firstLine="0"/>
        <w:jc w:val="lowKashida"/>
        <w:rPr>
          <w:rFonts w:asciiTheme="majorBidi" w:hAnsiTheme="majorBidi" w:cstheme="majorBidi"/>
          <w:b/>
          <w:bCs/>
          <w:sz w:val="20"/>
          <w:szCs w:val="20"/>
          <w:lang w:bidi="ar-EG"/>
        </w:rPr>
      </w:pPr>
      <w:r w:rsidRPr="00FC6576">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FC6576" w:rsidRPr="00FC6576" w:rsidRDefault="00FC6576" w:rsidP="00FC6576">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C6576">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FC6576" w:rsidRPr="00FC6576" w:rsidRDefault="00FC6576" w:rsidP="00FC6576">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C6576">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FC6576" w:rsidRPr="00FC6576" w:rsidRDefault="00FC6576" w:rsidP="00FC6576">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C6576">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FC6576" w:rsidRPr="00FC6576" w:rsidRDefault="00FC6576" w:rsidP="00FC6576">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FC6576">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FC6576" w:rsidRPr="00FC6576" w:rsidRDefault="00FC6576" w:rsidP="00FC6576">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FC6576">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FC6576" w:rsidRPr="00FC6576" w:rsidRDefault="00FC6576" w:rsidP="00FC6576">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FC6576">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FC6576" w:rsidRPr="00FC6576" w:rsidRDefault="00FC6576" w:rsidP="00FC6576">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FC6576">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FC6576" w:rsidRPr="00FC6576" w:rsidRDefault="00FC6576" w:rsidP="00FC6576">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FC6576">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FC6576" w:rsidRDefault="00FC6576" w:rsidP="00FC6576">
      <w:pPr>
        <w:rPr>
          <w:rtl/>
          <w:lang w:bidi="ar-EG"/>
        </w:rPr>
        <w:sectPr w:rsidR="00FC6576" w:rsidSect="00FC6576">
          <w:type w:val="continuous"/>
          <w:pgSz w:w="11906" w:h="16838"/>
          <w:pgMar w:top="964" w:right="1021" w:bottom="964" w:left="1021" w:header="709" w:footer="709" w:gutter="0"/>
          <w:cols w:num="2" w:space="708"/>
          <w:bidi/>
          <w:rtlGutter/>
          <w:docGrid w:linePitch="360"/>
        </w:sectPr>
      </w:pPr>
    </w:p>
    <w:p w:rsidR="00FC6576" w:rsidRPr="00FC6576" w:rsidRDefault="00FC6576" w:rsidP="00FC6576">
      <w:pPr>
        <w:rPr>
          <w:lang w:bidi="ar-EG"/>
        </w:rPr>
      </w:pPr>
    </w:p>
    <w:sectPr w:rsidR="00FC6576" w:rsidRPr="00FC6576" w:rsidSect="00FC6576">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51D24F0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FC6576"/>
    <w:rsid w:val="002640B3"/>
    <w:rsid w:val="00325DC0"/>
    <w:rsid w:val="00514443"/>
    <w:rsid w:val="005A1B8E"/>
    <w:rsid w:val="00883F9C"/>
    <w:rsid w:val="009556CB"/>
    <w:rsid w:val="0096649C"/>
    <w:rsid w:val="00A11A55"/>
    <w:rsid w:val="00B3739C"/>
    <w:rsid w:val="00BF7572"/>
    <w:rsid w:val="00CA25C5"/>
    <w:rsid w:val="00FC657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57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FC6576"/>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FC657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C657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1267</Words>
  <Characters>7224</Characters>
  <Application>Microsoft Office Word</Application>
  <DocSecurity>0</DocSecurity>
  <Lines>60</Lines>
  <Paragraphs>16</Paragraphs>
  <ScaleCrop>false</ScaleCrop>
  <Company/>
  <LinksUpToDate>false</LinksUpToDate>
  <CharactersWithSpaces>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5</cp:revision>
  <dcterms:created xsi:type="dcterms:W3CDTF">2013-06-17T09:15:00Z</dcterms:created>
  <dcterms:modified xsi:type="dcterms:W3CDTF">2013-07-29T10:55:00Z</dcterms:modified>
</cp:coreProperties>
</file>