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43" w:rsidRPr="00111121" w:rsidRDefault="00782D43" w:rsidP="00F841BC">
      <w:pPr>
        <w:jc w:val="center"/>
        <w:rPr>
          <w:b/>
          <w:bCs/>
          <w:sz w:val="48"/>
          <w:szCs w:val="48"/>
          <w:rtl/>
        </w:rPr>
      </w:pPr>
      <w:r w:rsidRPr="00111121">
        <w:rPr>
          <w:b/>
          <w:bCs/>
          <w:sz w:val="48"/>
          <w:szCs w:val="48"/>
          <w:rtl/>
        </w:rPr>
        <w:t xml:space="preserve">تفسير الآيات من </w:t>
      </w:r>
      <w:r w:rsidR="00F841BC" w:rsidRPr="00111121">
        <w:rPr>
          <w:b/>
          <w:bCs/>
          <w:sz w:val="48"/>
          <w:szCs w:val="48"/>
          <w:rtl/>
        </w:rPr>
        <w:t>(</w:t>
      </w:r>
      <w:r w:rsidRPr="00111121">
        <w:rPr>
          <w:b/>
          <w:bCs/>
          <w:sz w:val="48"/>
          <w:szCs w:val="48"/>
          <w:rtl/>
        </w:rPr>
        <w:t>93 - 96)</w:t>
      </w:r>
    </w:p>
    <w:p w:rsidR="00782D43" w:rsidRDefault="00782D43" w:rsidP="00111121">
      <w:pPr>
        <w:jc w:val="center"/>
        <w:rPr>
          <w:b/>
          <w:bCs/>
          <w:sz w:val="48"/>
          <w:szCs w:val="48"/>
          <w:rtl/>
        </w:rPr>
      </w:pPr>
      <w:r w:rsidRPr="00111121">
        <w:rPr>
          <w:b/>
          <w:bCs/>
          <w:sz w:val="48"/>
          <w:szCs w:val="48"/>
          <w:rtl/>
        </w:rPr>
        <w:t>المقارنة بين القاعدين والمجاهدين</w:t>
      </w:r>
    </w:p>
    <w:p w:rsidR="00782D43" w:rsidRPr="008D0037" w:rsidRDefault="00782D43" w:rsidP="00111121">
      <w:pPr>
        <w:jc w:val="center"/>
        <w:rPr>
          <w:color w:val="4F81BD"/>
          <w:sz w:val="22"/>
          <w:szCs w:val="22"/>
          <w:rtl/>
          <w:lang w:bidi="ar-EG"/>
        </w:rPr>
      </w:pPr>
      <w:r w:rsidRPr="008D0037">
        <w:rPr>
          <w:sz w:val="22"/>
          <w:szCs w:val="22"/>
          <w:rtl/>
        </w:rPr>
        <w:t xml:space="preserve">بحث فى علم </w:t>
      </w:r>
      <w:r w:rsidRPr="008D0037">
        <w:rPr>
          <w:sz w:val="22"/>
          <w:szCs w:val="22"/>
          <w:rtl/>
          <w:lang w:bidi="ar-EG"/>
        </w:rPr>
        <w:t>التفسير</w:t>
      </w:r>
    </w:p>
    <w:p w:rsidR="00782D43" w:rsidRPr="008D0037" w:rsidRDefault="00782D43" w:rsidP="00F841BC">
      <w:pPr>
        <w:jc w:val="center"/>
        <w:rPr>
          <w:sz w:val="22"/>
          <w:szCs w:val="22"/>
        </w:rPr>
      </w:pPr>
      <w:r w:rsidRPr="008D0037">
        <w:rPr>
          <w:sz w:val="22"/>
          <w:szCs w:val="22"/>
          <w:rtl/>
        </w:rPr>
        <w:t xml:space="preserve">إعداد / </w:t>
      </w:r>
      <w:r w:rsidR="00F841BC" w:rsidRPr="00F841BC">
        <w:rPr>
          <w:i/>
          <w:iCs/>
          <w:sz w:val="22"/>
          <w:szCs w:val="22"/>
          <w:rtl/>
          <w:lang w:bidi="ar-EG"/>
        </w:rPr>
        <w:t>محمد سعد حسن</w:t>
      </w:r>
    </w:p>
    <w:p w:rsidR="00782D43" w:rsidRPr="008D0037" w:rsidRDefault="00782D43" w:rsidP="00111121">
      <w:pPr>
        <w:jc w:val="center"/>
        <w:rPr>
          <w:sz w:val="22"/>
          <w:szCs w:val="22"/>
        </w:rPr>
      </w:pPr>
      <w:r w:rsidRPr="008D0037">
        <w:rPr>
          <w:sz w:val="22"/>
          <w:szCs w:val="22"/>
          <w:rtl/>
        </w:rPr>
        <w:t>قسم الدعوة وأصول الدين</w:t>
      </w:r>
    </w:p>
    <w:p w:rsidR="00782D43" w:rsidRPr="008D0037" w:rsidRDefault="00782D43" w:rsidP="00111121">
      <w:pPr>
        <w:jc w:val="center"/>
        <w:rPr>
          <w:sz w:val="22"/>
          <w:szCs w:val="22"/>
        </w:rPr>
      </w:pPr>
      <w:r w:rsidRPr="008D0037">
        <w:rPr>
          <w:sz w:val="22"/>
          <w:szCs w:val="22"/>
          <w:rtl/>
        </w:rPr>
        <w:t>كلية العلوم الإسلامية – جامعة المدينة العالمية</w:t>
      </w:r>
    </w:p>
    <w:p w:rsidR="00782D43" w:rsidRPr="008D0037" w:rsidRDefault="00782D43" w:rsidP="00111121">
      <w:pPr>
        <w:jc w:val="center"/>
        <w:rPr>
          <w:sz w:val="22"/>
          <w:szCs w:val="22"/>
          <w:rtl/>
        </w:rPr>
      </w:pPr>
      <w:r w:rsidRPr="008D0037">
        <w:rPr>
          <w:sz w:val="22"/>
          <w:szCs w:val="22"/>
          <w:rtl/>
        </w:rPr>
        <w:t>شاه علم - ماليزيا</w:t>
      </w:r>
    </w:p>
    <w:p w:rsidR="00782D43" w:rsidRDefault="00F841BC" w:rsidP="00F841BC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F841BC">
        <w:rPr>
          <w:i/>
          <w:iCs/>
          <w:sz w:val="22"/>
          <w:szCs w:val="22"/>
          <w:lang w:bidi="ar-EG"/>
        </w:rPr>
        <w:t>mohamad.saad@mediu.ws</w:t>
      </w:r>
    </w:p>
    <w:p w:rsidR="00782D43" w:rsidRDefault="00782D43" w:rsidP="00111121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</w:p>
    <w:p w:rsidR="00782D43" w:rsidRPr="00426F7E" w:rsidRDefault="00782D43" w:rsidP="00111121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782D43" w:rsidRDefault="00782D43" w:rsidP="00111121">
      <w:pPr>
        <w:rPr>
          <w:b/>
          <w:bCs/>
          <w:sz w:val="18"/>
          <w:szCs w:val="18"/>
          <w:rtl/>
        </w:rPr>
        <w:sectPr w:rsidR="00782D43" w:rsidSect="00111121">
          <w:pgSz w:w="11906" w:h="16838" w:code="9"/>
          <w:pgMar w:top="568" w:right="1133" w:bottom="851" w:left="709" w:header="709" w:footer="709" w:gutter="0"/>
          <w:cols w:space="708"/>
          <w:titlePg/>
          <w:bidi/>
          <w:rtlGutter/>
          <w:docGrid w:linePitch="360"/>
        </w:sectPr>
      </w:pPr>
    </w:p>
    <w:p w:rsidR="00782D43" w:rsidRPr="00111121" w:rsidRDefault="00782D43" w:rsidP="00111121">
      <w:pPr>
        <w:rPr>
          <w:b/>
          <w:bCs/>
          <w:sz w:val="18"/>
          <w:szCs w:val="18"/>
          <w:rtl/>
        </w:rPr>
      </w:pPr>
      <w:r w:rsidRPr="00111121">
        <w:rPr>
          <w:b/>
          <w:bCs/>
          <w:sz w:val="18"/>
          <w:szCs w:val="18"/>
          <w:rtl/>
        </w:rPr>
        <w:lastRenderedPageBreak/>
        <w:t>الخلاصة – هذا البحث يبحث فى المقارنة بين القاعدين والمجاهدين</w:t>
      </w:r>
    </w:p>
    <w:p w:rsidR="00782D43" w:rsidRPr="00111121" w:rsidRDefault="00782D43" w:rsidP="00111121">
      <w:pPr>
        <w:spacing w:before="60"/>
        <w:rPr>
          <w:b/>
          <w:bCs/>
          <w:sz w:val="18"/>
          <w:szCs w:val="18"/>
          <w:rtl/>
        </w:rPr>
      </w:pPr>
      <w:r w:rsidRPr="00111121">
        <w:rPr>
          <w:b/>
          <w:bCs/>
          <w:sz w:val="18"/>
          <w:szCs w:val="18"/>
          <w:rtl/>
        </w:rPr>
        <w:t>الكلمات المفتاحية – القاعدون، الضرر، الجهاد</w:t>
      </w:r>
    </w:p>
    <w:p w:rsidR="00782D43" w:rsidRPr="00111121" w:rsidRDefault="00782D43" w:rsidP="00111121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111121">
        <w:rPr>
          <w:b/>
          <w:bCs/>
          <w:sz w:val="18"/>
          <w:szCs w:val="18"/>
          <w:rtl/>
        </w:rPr>
        <w:t>.المقدمة</w:t>
      </w:r>
    </w:p>
    <w:p w:rsidR="00782D43" w:rsidRPr="00111121" w:rsidRDefault="00782D43" w:rsidP="00111121">
      <w:pPr>
        <w:jc w:val="center"/>
        <w:rPr>
          <w:b/>
          <w:bCs/>
          <w:sz w:val="18"/>
          <w:szCs w:val="18"/>
          <w:rtl/>
        </w:rPr>
      </w:pPr>
      <w:r w:rsidRPr="00111121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المقارنة بين القاعدين والمجاهدين</w:t>
      </w:r>
    </w:p>
    <w:p w:rsidR="00782D43" w:rsidRPr="00111121" w:rsidRDefault="00782D43" w:rsidP="00111121">
      <w:pPr>
        <w:spacing w:before="60"/>
        <w:rPr>
          <w:b/>
          <w:bCs/>
          <w:sz w:val="18"/>
          <w:szCs w:val="18"/>
          <w:rtl/>
        </w:rPr>
      </w:pPr>
    </w:p>
    <w:p w:rsidR="00782D43" w:rsidRPr="00111121" w:rsidRDefault="00782D43" w:rsidP="00111121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111121">
        <w:rPr>
          <w:b/>
          <w:bCs/>
          <w:sz w:val="18"/>
          <w:szCs w:val="18"/>
          <w:rtl/>
        </w:rPr>
        <w:t>.عنوان المقال</w:t>
      </w:r>
    </w:p>
    <w:p w:rsidR="00782D43" w:rsidRPr="008D0037" w:rsidRDefault="00782D43" w:rsidP="00111121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المراد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z w:val="18"/>
          <w:szCs w:val="18"/>
          <w:rtl/>
        </w:rPr>
        <w:t>ﭑ ﭒ ﭓ ﭔ ﭕ ﭖ ﭗ ﭘ</w:t>
      </w:r>
      <w:r w:rsidRPr="00111121">
        <w:rPr>
          <w:rFonts w:ascii="QCF_P094" w:hAnsi="QCF_P094" w:cs="DecoType Thuluth"/>
          <w:b/>
          <w:bCs/>
          <w:sz w:val="18"/>
          <w:szCs w:val="18"/>
          <w:rtl/>
        </w:rPr>
        <w:t>}</w:t>
      </w:r>
    </w:p>
    <w:p w:rsidR="00782D43" w:rsidRPr="008D0037" w:rsidRDefault="00782D43" w:rsidP="00111121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القعود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أوصاف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الوصف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مرادًا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تقارن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القاعدين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تعمدوا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القعود،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وأشاعوا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المجتمع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ألوانًا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الفوضى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الأقاويل،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يحاولون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يزعزعوا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مجتمع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المقارنة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فرض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الكفاية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قام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البعض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سقط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الفرض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الباقين،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المقارنة،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الثواب،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يخرج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يحصل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الثواب،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z w:val="18"/>
          <w:szCs w:val="18"/>
          <w:rtl/>
        </w:rPr>
        <w:t>ﭑ ﭒ ﭓ ﭔ ﭕ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82D43" w:rsidRPr="008D0037" w:rsidRDefault="00782D43" w:rsidP="00111121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z w:val="18"/>
          <w:szCs w:val="18"/>
          <w:rtl/>
        </w:rPr>
        <w:t>ﭖ ﭗ ﭘ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تبين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مدى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تقدير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لأصحاب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الأعذار،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حينذاك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راجعًا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نية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المعذور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يخرج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المجاهدين،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أمره؟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نيته؟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حقًا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يتحرق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شوقًا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الخروج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المجاهدين،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عافاه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ابتلى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الآخرين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أموالهم،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يُقتلوا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المعارك،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نجا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كله؟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صاحب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نية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الجهاد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مخلص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حقًّا،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المطلع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السرائر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العليم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بالبواطن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يُجزيه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خير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الجزاء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ويعطيه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أجر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المجاهدين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782D43" w:rsidRPr="008D0037" w:rsidRDefault="00782D43" w:rsidP="00111121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ولذلك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روى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الإمام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البخاري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رحمه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111121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بسنده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أنس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بالمدينة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أقوامًا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سرتم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مسير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قطعتم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وادٍ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معكم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بالمدينة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الله؟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نعم،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حبسهم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العذر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782D43" w:rsidRPr="008D0037" w:rsidRDefault="00782D43" w:rsidP="00111121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المقارنة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يخرجوا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المجاهدين؛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مفروض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المجاهدين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82D43" w:rsidRPr="008D0037" w:rsidRDefault="00782D43" w:rsidP="00111121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111121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جزاء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المجاهدين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782D43" w:rsidRPr="008D0037" w:rsidRDefault="00782D43" w:rsidP="00111121">
      <w:pPr>
        <w:spacing w:after="120"/>
        <w:jc w:val="lowKashida"/>
        <w:rPr>
          <w:b/>
          <w:bCs/>
          <w:spacing w:val="-4"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والمجاهدون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ﭙ ﭚ ﭛ ﭜ ﭝ ﭞ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المجاهدون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بذلوا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غاية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الجهد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أجل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إرضاء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</w:p>
    <w:p w:rsidR="00782D43" w:rsidRPr="008D0037" w:rsidRDefault="00782D43" w:rsidP="00111121">
      <w:pPr>
        <w:pStyle w:val="a3"/>
        <w:bidi/>
        <w:spacing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z w:val="18"/>
          <w:szCs w:val="18"/>
          <w:rtl/>
        </w:rPr>
        <w:t>ﭮ ﭯ ﭰ ﭱ ﭲ</w:t>
      </w:r>
      <w:r w:rsidRPr="00111121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يؤكد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سبق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z w:val="18"/>
          <w:szCs w:val="18"/>
          <w:rtl/>
        </w:rPr>
        <w:t>ﭠ ﭡ ﭢ ﭣ ﭤ ﭥ ﭦ ﭧ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ويثبت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كلا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الحسنى،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فضلهم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القاعدين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بأجر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قدره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الأحاديث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الكثيرة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فلنقرأ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782D43" w:rsidRPr="008D0037" w:rsidRDefault="00782D43" w:rsidP="00111121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رُوي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سعيد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الخدري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رضي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ربًّا،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وبالإسلام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دينًا،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وبمحمد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رسولًا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وجبت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الجنة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فعجب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سعيد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أعدها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عليّ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فأعادها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وأخرى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يرفع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مائة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درجة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الجنة،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درجتين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السماء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والأرض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الله؟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782D43" w:rsidRPr="008D0037" w:rsidRDefault="00782D43" w:rsidP="00111121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lastRenderedPageBreak/>
        <w:t>وكلمات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معنا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ترشد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الحقيقة،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فأنت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تلمح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ﭮ ﭯ ﭰ ﭱ ﭲ ﭳ ﭴ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فجاءت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كلمة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الأجر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نكرة،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والتنكير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يفيد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التعظيم،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وصف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الأجر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عظيم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زيادة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بيان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لقيمة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الأجر،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أجر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يقادر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قدره،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يعرفه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أحد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وكلمة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الأجر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كرم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وجزيل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عطائه؛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بذل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نال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أجرًا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بذل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782D43" w:rsidRPr="008D0037" w:rsidRDefault="00782D43" w:rsidP="00111121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رأيتم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آية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واحدة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يذكر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القاعدين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مقابلة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المجاهدين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ثلاث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مرات،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المقارنة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ليعرف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فضل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الجهاد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يختم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بقوله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ﭮ ﭯ ﭰ ﭱ ﭲ ﭳ ﭴ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فضل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المجاهدين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القاعدين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أجرًا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عظيمًا،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فضلهم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بأجر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عظيم،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وتأكيدًا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وحثًّا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يضحوا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بأموالهم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وأنفسهم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782D43" w:rsidRPr="008D0037" w:rsidRDefault="00782D43" w:rsidP="00111121">
      <w:pPr>
        <w:pStyle w:val="a3"/>
        <w:bidi/>
        <w:spacing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هدية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ﭶ ﭷ ﭸ ﭹ ﭺ ﭻ ﭼ ﭽ ﭾ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تأملوا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بعض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الكريمة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روائع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المعاني،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فأنتم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تلاحظون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ﭶ</w:t>
      </w:r>
      <w:r w:rsidRPr="00111121">
        <w:rPr>
          <w:rFonts w:ascii="QCF_P094" w:hAnsi="QCF_P094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ﭸ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ﭹ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ثلاث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كلمات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نكرة،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والتنكير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علمتم</w:t>
      </w:r>
      <w:r w:rsidRPr="00111121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يفيد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التعظيم،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وتستطيع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تقول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عظيمة،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ومغفرة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عظيمة،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ورحمة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واسعة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يعرف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قدرها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فإذا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عدنا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الكلمات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لنعرف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شيئًا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معانيها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توحي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فسوف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نلمح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ﭶ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ليست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وإنما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درجات،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الدرجات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صادرة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الدرجات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تعظم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بعظم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أسداها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أعطاها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جعلها،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فإذا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جعلها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الكريم،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العظيم،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المعطي،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المتصف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بصفات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الجلال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والجمال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والكمال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علمنا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الدرجات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ليست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كأيّ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درجات،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بعض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الآثار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سبعون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الدرجتين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عدو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الفرس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الجواد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المضمر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سبعين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سنة،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كنا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نتأمل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حديث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أبي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سعيد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الخدري،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وقرأنا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الرسول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>: «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وأخرى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يرفع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العبد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مائة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الجنة،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درجتين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السماء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والأرض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»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وعن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السدي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الدرجات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سبعمائة،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ولكن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العدد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الواقع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مفهوم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المقصد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كثيرة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عظيمة،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رفيعة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عالية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جنات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النعيم،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والتي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>: «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رأت،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أذن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سمعت،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خطر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قلب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بشر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»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الدرجات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بيان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لعظم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الأجر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رأيناه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4"/>
          <w:sz w:val="18"/>
          <w:szCs w:val="18"/>
          <w:rtl/>
        </w:rPr>
        <w:t>ﭮ ﭯ ﭰ ﭱ ﭲ ﭳ ﭴ</w:t>
      </w:r>
      <w:r w:rsidRPr="00111121">
        <w:rPr>
          <w:rFonts w:ascii="QCF_P094" w:hAnsi="QCF_P094" w:cs="DecoType Thuluth"/>
          <w:b/>
          <w:bCs/>
          <w:spacing w:val="-4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أول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هدية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الأجر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يرفع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المجاهدين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درجات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خاصة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عنده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هو،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1121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قلنا</w:t>
      </w:r>
      <w:r w:rsidRPr="00111121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بيان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لعظم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الدرجات؟</w:t>
      </w:r>
      <w:r w:rsidRPr="008D003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</w:p>
    <w:p w:rsidR="00782D43" w:rsidRPr="008D0037" w:rsidRDefault="00782D43" w:rsidP="00111121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الهدية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z w:val="18"/>
          <w:szCs w:val="18"/>
          <w:rtl/>
        </w:rPr>
        <w:t>ﭸ</w:t>
      </w:r>
      <w:r w:rsidRPr="0011112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والمغفرة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ستر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العيوب،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للإنسان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حاول</w:t>
      </w:r>
      <w:r w:rsidRPr="0011112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عيوب؟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آدم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خطاء،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وخير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الخطائين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التوابون،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جاهد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ولقي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الهفوات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والسقطات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والذنوب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الصغائر،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يسترها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عليه؛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الأثر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112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يدني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عبده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ليضع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وليلقي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كنفه،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يقرره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بذنوبه،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عبدي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فعلت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ربي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فعلت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ربي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فعلت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كذا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ربي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سترتها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عليك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ذا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أغفرها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لك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اليوم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غفر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ذنوبهم،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وستر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عيوبهم،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المغفرة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منزلة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عالية،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يتطلع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z w:val="18"/>
          <w:szCs w:val="18"/>
          <w:rtl/>
        </w:rPr>
        <w:t>الإيمان؟</w:t>
      </w:r>
      <w:r w:rsidRPr="008D0037">
        <w:rPr>
          <w:rFonts w:ascii="Lotus Linotype" w:hAnsi="Lotus Linotype"/>
          <w:b/>
          <w:bCs/>
          <w:sz w:val="18"/>
          <w:szCs w:val="18"/>
          <w:rtl/>
        </w:rPr>
        <w:t>!</w:t>
      </w:r>
    </w:p>
    <w:p w:rsidR="00782D43" w:rsidRPr="00111121" w:rsidRDefault="00782D43" w:rsidP="008D0037">
      <w:pPr>
        <w:jc w:val="lowKashida"/>
        <w:rPr>
          <w:b/>
          <w:bCs/>
          <w:sz w:val="18"/>
          <w:szCs w:val="18"/>
          <w:rtl/>
        </w:rPr>
      </w:pP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أما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الهدية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الثالثة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فقد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جاءت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قوله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6"/>
          <w:sz w:val="18"/>
          <w:szCs w:val="18"/>
          <w:rtl/>
        </w:rPr>
        <w:t>ﭹ</w:t>
      </w:r>
      <w:r w:rsidRPr="00111121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الرحمة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جنته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وفضله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وكرمه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111121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111121">
        <w:rPr>
          <w:rFonts w:ascii="QCF_P094" w:hAnsi="QCF_P094" w:cs="QCF_P094"/>
          <w:b/>
          <w:bCs/>
          <w:spacing w:val="-6"/>
          <w:sz w:val="18"/>
          <w:szCs w:val="18"/>
          <w:rtl/>
        </w:rPr>
        <w:t>ﭻ ﭼ ﭽ ﭾ</w:t>
      </w:r>
      <w:r w:rsidRPr="00111121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}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يأتي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الختام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ليبين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لنا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الذي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يستحق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يغفر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ذنوبه،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وأن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يستر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عيوبه،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وأن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يرحمه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الرحمة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الواسعة،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وأن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يدخله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جنته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ليفوز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بلذة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النظر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إلى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وجه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ربه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الكريم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11121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هم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هؤلاء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المجاهدون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ومن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أجله،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وكم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ذلك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حثٍّ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للقاعدين؛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لينشطوا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سبيل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الله،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جهادًا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سبيله،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وإعلاءً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D003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لكلمته؟</w:t>
      </w:r>
      <w:r w:rsidRPr="008D0037">
        <w:rPr>
          <w:rFonts w:ascii="Lotus Linotype" w:hAnsi="Lotus Linotype"/>
          <w:b/>
          <w:bCs/>
          <w:spacing w:val="-6"/>
          <w:sz w:val="18"/>
          <w:szCs w:val="18"/>
          <w:rtl/>
        </w:rPr>
        <w:t>.</w:t>
      </w:r>
    </w:p>
    <w:p w:rsidR="00782D43" w:rsidRDefault="00782D43" w:rsidP="008D003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column"/>
      </w:r>
      <w:r>
        <w:rPr>
          <w:b/>
          <w:bCs/>
          <w:sz w:val="18"/>
          <w:szCs w:val="18"/>
          <w:rtl/>
        </w:rPr>
        <w:lastRenderedPageBreak/>
        <w:t>المراجع والمصادر</w:t>
      </w:r>
    </w:p>
    <w:p w:rsidR="00782D43" w:rsidRDefault="00782D43" w:rsidP="008D0037">
      <w:pPr>
        <w:jc w:val="center"/>
        <w:rPr>
          <w:b/>
          <w:bCs/>
          <w:sz w:val="18"/>
          <w:szCs w:val="18"/>
          <w:rtl/>
        </w:rPr>
      </w:pP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الشوكاني، محمد بن علي الشوكاني، (فتح القدير الجامع بين فني الرواية والدراية من علم التفسير)  دار الكتاب العربي، 1999م.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الشنقيطي، محمد الأمين بن محمد الشنقيطي، (أضواء البيان في إيضاح القرآن بالقرآن)  بيروت، دار الفكر، 1995م.</w:t>
      </w:r>
    </w:p>
    <w:p w:rsidR="00782D43" w:rsidRDefault="00E9785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7" w:history="1">
        <w:r w:rsidR="00782D43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782D43">
        <w:rPr>
          <w:b/>
          <w:bCs/>
          <w:sz w:val="18"/>
          <w:szCs w:val="18"/>
          <w:rtl/>
        </w:rPr>
        <w:t>،</w:t>
      </w:r>
      <w:r w:rsidR="00782D43">
        <w:rPr>
          <w:b/>
          <w:bCs/>
          <w:sz w:val="18"/>
          <w:szCs w:val="18"/>
          <w:rtl/>
          <w:lang w:bidi="ar-EG"/>
        </w:rPr>
        <w:t xml:space="preserve"> </w:t>
      </w:r>
      <w:r w:rsidR="00782D43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أبو الطيب صديق بن حسن بن علي الحسين القنوجي البخاري، (فتح البيان في مقاصد القرآن)  راجعه: عبد الله بن إبراهيم الأنصاري، إدارة احياء التراث الإسلامي، 1989م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أبو القاسم محمود بن عمرو بن أحمد الزمخشري، (الكشاف)  دار الكتب العلمية، 2003م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6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الألوسي، شهاب الدين محمود بن عبدالله  الحسيني الألوسي, (روح المعاني)  دار الكتب العلمية، 2001م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782D43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السعدي، عبد الرحمن بن ناصر السعدي، (تفسير الكريم الرحمن في تفسير كلام المنان)  دار ابن الجوزي، 1994م</w:t>
      </w:r>
    </w:p>
    <w:p w:rsidR="00782D43" w:rsidRPr="00111121" w:rsidRDefault="00782D43" w:rsidP="008D003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782D43" w:rsidRPr="008D0037" w:rsidRDefault="00782D43" w:rsidP="00111121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782D43" w:rsidRPr="008D0037" w:rsidSect="00111121">
          <w:type w:val="continuous"/>
          <w:pgSz w:w="11906" w:h="16838" w:code="9"/>
          <w:pgMar w:top="568" w:right="1133" w:bottom="851" w:left="709" w:header="709" w:footer="709" w:gutter="0"/>
          <w:cols w:num="2" w:space="708"/>
          <w:titlePg/>
          <w:bidi/>
          <w:rtlGutter/>
          <w:docGrid w:linePitch="360"/>
        </w:sectPr>
      </w:pPr>
    </w:p>
    <w:p w:rsidR="00782D43" w:rsidRDefault="00782D43" w:rsidP="00111121">
      <w:pPr>
        <w:jc w:val="center"/>
        <w:rPr>
          <w:b/>
          <w:bCs/>
          <w:sz w:val="48"/>
          <w:szCs w:val="48"/>
          <w:rtl/>
        </w:rPr>
        <w:sectPr w:rsidR="00782D43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782D43" w:rsidRPr="00111121" w:rsidRDefault="00782D43" w:rsidP="00111121">
      <w:pPr>
        <w:jc w:val="center"/>
        <w:rPr>
          <w:b/>
          <w:bCs/>
          <w:sz w:val="48"/>
          <w:szCs w:val="48"/>
        </w:rPr>
      </w:pPr>
    </w:p>
    <w:sectPr w:rsidR="00782D43" w:rsidRPr="00111121" w:rsidSect="00111121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C4F" w:rsidRDefault="00222C4F" w:rsidP="004D37B1">
      <w:r>
        <w:separator/>
      </w:r>
    </w:p>
  </w:endnote>
  <w:endnote w:type="continuationSeparator" w:id="1">
    <w:p w:rsidR="00222C4F" w:rsidRDefault="00222C4F" w:rsidP="004D3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C4F" w:rsidRDefault="00222C4F" w:rsidP="004D37B1">
      <w:r>
        <w:separator/>
      </w:r>
    </w:p>
  </w:footnote>
  <w:footnote w:type="continuationSeparator" w:id="1">
    <w:p w:rsidR="00222C4F" w:rsidRDefault="00222C4F" w:rsidP="004D3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121"/>
    <w:rsid w:val="000C2612"/>
    <w:rsid w:val="00111121"/>
    <w:rsid w:val="00222C4F"/>
    <w:rsid w:val="004168A0"/>
    <w:rsid w:val="00426F7E"/>
    <w:rsid w:val="004D2411"/>
    <w:rsid w:val="004D37B1"/>
    <w:rsid w:val="006F7B21"/>
    <w:rsid w:val="00782D43"/>
    <w:rsid w:val="008D0037"/>
    <w:rsid w:val="00907733"/>
    <w:rsid w:val="00B45B06"/>
    <w:rsid w:val="00DE0243"/>
    <w:rsid w:val="00E31343"/>
    <w:rsid w:val="00E97853"/>
    <w:rsid w:val="00F841BC"/>
    <w:rsid w:val="00F9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21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11121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111121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111121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11112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11112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111121"/>
    <w:rPr>
      <w:rFonts w:cs="Times New Roman"/>
    </w:rPr>
  </w:style>
  <w:style w:type="character" w:styleId="a6">
    <w:name w:val="Strong"/>
    <w:basedOn w:val="a0"/>
    <w:uiPriority w:val="99"/>
    <w:qFormat/>
    <w:rsid w:val="00111121"/>
    <w:rPr>
      <w:rFonts w:cs="Times New Roman"/>
      <w:b/>
      <w:bCs/>
    </w:rPr>
  </w:style>
  <w:style w:type="character" w:styleId="Hyperlink">
    <w:name w:val="Hyperlink"/>
    <w:basedOn w:val="a0"/>
    <w:uiPriority w:val="99"/>
    <w:rsid w:val="001111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5857</Characters>
  <Application>Microsoft Office Word</Application>
  <DocSecurity>0</DocSecurity>
  <Lines>48</Lines>
  <Paragraphs>13</Paragraphs>
  <ScaleCrop>false</ScaleCrop>
  <Company>Fannan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2013-06-13T08:11:00Z</dcterms:created>
  <dcterms:modified xsi:type="dcterms:W3CDTF">2013-06-25T09:32:00Z</dcterms:modified>
</cp:coreProperties>
</file>