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316CEC" w:rsidP="00316CEC">
      <w:pPr>
        <w:spacing w:line="240" w:lineRule="auto"/>
        <w:jc w:val="center"/>
        <w:rPr>
          <w:i/>
          <w:iCs/>
          <w:rtl/>
        </w:rPr>
      </w:pPr>
      <w:r w:rsidRPr="00316CEC">
        <w:rPr>
          <w:rFonts w:asciiTheme="majorBidi" w:eastAsia="Calibri" w:hAnsiTheme="majorBidi" w:cstheme="majorBidi"/>
          <w:i/>
          <w:iCs/>
          <w:sz w:val="48"/>
          <w:szCs w:val="48"/>
          <w:rtl/>
        </w:rPr>
        <w:t>الإسرائيليات التي وردت في قصة أصحاب الكهف</w:t>
      </w:r>
    </w:p>
    <w:p w:rsidR="00316CEC" w:rsidRPr="009264EA" w:rsidRDefault="00316CEC" w:rsidP="00316CEC">
      <w:pPr>
        <w:pStyle w:val="papersubtitle"/>
        <w:bidi/>
        <w:rPr>
          <w:i/>
          <w:iCs/>
          <w:rtl/>
        </w:rPr>
      </w:pPr>
      <w:r w:rsidRPr="009264EA">
        <w:rPr>
          <w:i/>
          <w:iCs/>
          <w:rtl/>
        </w:rPr>
        <w:t xml:space="preserve">بحث  فى </w:t>
      </w:r>
      <w:r>
        <w:rPr>
          <w:rFonts w:hint="cs"/>
          <w:i/>
          <w:iCs/>
          <w:rtl/>
        </w:rPr>
        <w:t>الدخيل فى التفسير</w:t>
      </w:r>
    </w:p>
    <w:p w:rsidR="00316CEC" w:rsidRPr="009264EA" w:rsidRDefault="00316CEC" w:rsidP="00A35E4C">
      <w:pPr>
        <w:pStyle w:val="papersubtitle"/>
        <w:bidi/>
        <w:rPr>
          <w:i/>
          <w:iCs/>
          <w:sz w:val="24"/>
          <w:szCs w:val="24"/>
        </w:rPr>
      </w:pPr>
      <w:r w:rsidRPr="009264EA">
        <w:rPr>
          <w:i/>
          <w:iCs/>
          <w:sz w:val="24"/>
          <w:szCs w:val="24"/>
          <w:rtl/>
        </w:rPr>
        <w:t xml:space="preserve">إعداد أ/ </w:t>
      </w:r>
      <w:r w:rsidR="00A35E4C" w:rsidRPr="00A35E4C">
        <w:rPr>
          <w:rFonts w:hint="cs"/>
          <w:i/>
          <w:iCs/>
          <w:sz w:val="24"/>
          <w:szCs w:val="24"/>
          <w:rtl/>
          <w:lang w:bidi="ar-EG"/>
        </w:rPr>
        <w:t>شادية بيومي حامد</w:t>
      </w:r>
    </w:p>
    <w:p w:rsidR="00316CEC" w:rsidRPr="009264EA" w:rsidRDefault="00316CEC" w:rsidP="00316CEC">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316CEC" w:rsidRPr="009264EA" w:rsidRDefault="00316CEC" w:rsidP="00316CEC">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316CEC" w:rsidRPr="009264EA" w:rsidRDefault="00316CEC" w:rsidP="00316CEC">
      <w:pPr>
        <w:pStyle w:val="papersubtitle"/>
        <w:bidi/>
        <w:rPr>
          <w:i/>
          <w:iCs/>
          <w:sz w:val="22"/>
          <w:szCs w:val="22"/>
          <w:rtl/>
        </w:rPr>
      </w:pPr>
      <w:r w:rsidRPr="009264EA">
        <w:rPr>
          <w:i/>
          <w:iCs/>
          <w:sz w:val="22"/>
          <w:szCs w:val="22"/>
          <w:rtl/>
        </w:rPr>
        <w:t>شاه علم – ماليزيا</w:t>
      </w:r>
    </w:p>
    <w:p w:rsidR="00316CEC" w:rsidRDefault="00A35E4C" w:rsidP="00316CEC">
      <w:pPr>
        <w:spacing w:line="240" w:lineRule="auto"/>
        <w:jc w:val="center"/>
        <w:rPr>
          <w:rFonts w:ascii="Calibri" w:hAnsi="Calibri" w:cs="AL-Mateen"/>
          <w:sz w:val="32"/>
          <w:szCs w:val="32"/>
          <w:lang w:bidi="ar-EG"/>
        </w:rPr>
      </w:pPr>
      <w:r w:rsidRPr="00A35E4C">
        <w:rPr>
          <w:rFonts w:asciiTheme="majorBidi" w:hAnsiTheme="majorBidi" w:cs="AL-Hotham"/>
          <w:i/>
          <w:iCs/>
          <w:lang w:bidi="ar-EG"/>
        </w:rPr>
        <w:t>shadia@mediu.ws</w:t>
      </w:r>
    </w:p>
    <w:p w:rsidR="00316CEC" w:rsidRDefault="00316CEC" w:rsidP="00316CEC">
      <w:pPr>
        <w:spacing w:after="120" w:line="240" w:lineRule="auto"/>
        <w:rPr>
          <w:rFonts w:asciiTheme="majorBidi" w:hAnsiTheme="majorBidi" w:cstheme="majorBidi"/>
          <w:b/>
          <w:bCs/>
          <w:sz w:val="20"/>
          <w:szCs w:val="20"/>
          <w:rtl/>
        </w:rPr>
        <w:sectPr w:rsidR="00316CEC" w:rsidSect="00BF7572">
          <w:pgSz w:w="11906" w:h="16838"/>
          <w:pgMar w:top="964" w:right="1021" w:bottom="964" w:left="1021" w:header="709" w:footer="709" w:gutter="0"/>
          <w:cols w:space="708"/>
          <w:bidi/>
          <w:rtlGutter/>
          <w:docGrid w:linePitch="360"/>
        </w:sectPr>
      </w:pPr>
    </w:p>
    <w:p w:rsidR="00316CEC" w:rsidRPr="00316CEC" w:rsidRDefault="00316CEC" w:rsidP="00316CEC">
      <w:pPr>
        <w:spacing w:after="120" w:line="240" w:lineRule="auto"/>
        <w:rPr>
          <w:rFonts w:asciiTheme="majorBidi" w:hAnsiTheme="majorBidi" w:cstheme="majorBidi"/>
          <w:b/>
          <w:bCs/>
          <w:sz w:val="20"/>
          <w:szCs w:val="20"/>
          <w:rtl/>
        </w:rPr>
      </w:pPr>
      <w:r w:rsidRPr="00316CEC">
        <w:rPr>
          <w:rFonts w:asciiTheme="majorBidi" w:hAnsiTheme="majorBidi" w:cstheme="majorBidi"/>
          <w:b/>
          <w:bCs/>
          <w:sz w:val="20"/>
          <w:szCs w:val="20"/>
          <w:rtl/>
        </w:rPr>
        <w:lastRenderedPageBreak/>
        <w:t xml:space="preserve">خلاصة ـــ هذا البحث يبحث في </w:t>
      </w:r>
      <w:r w:rsidRPr="00316CEC">
        <w:rPr>
          <w:rFonts w:asciiTheme="majorBidi" w:eastAsia="Calibri" w:hAnsiTheme="majorBidi" w:cstheme="majorBidi"/>
          <w:b/>
          <w:bCs/>
          <w:sz w:val="20"/>
          <w:szCs w:val="20"/>
          <w:rtl/>
        </w:rPr>
        <w:t>الإسرائيليات التي وردت في قصة أصحاب الكهف</w:t>
      </w:r>
    </w:p>
    <w:p w:rsidR="00316CEC" w:rsidRPr="00316CEC" w:rsidRDefault="00316CEC" w:rsidP="00316CEC">
      <w:pPr>
        <w:spacing w:after="120" w:line="240" w:lineRule="auto"/>
        <w:rPr>
          <w:rFonts w:asciiTheme="majorBidi" w:hAnsiTheme="majorBidi" w:cstheme="majorBidi"/>
          <w:b/>
          <w:bCs/>
          <w:sz w:val="20"/>
          <w:szCs w:val="20"/>
          <w:rtl/>
          <w:lang w:bidi="ar-EG"/>
        </w:rPr>
      </w:pPr>
      <w:r w:rsidRPr="00316CEC">
        <w:rPr>
          <w:rFonts w:asciiTheme="majorBidi" w:hAnsiTheme="majorBidi" w:cstheme="majorBidi"/>
          <w:b/>
          <w:bCs/>
          <w:sz w:val="20"/>
          <w:szCs w:val="20"/>
          <w:rtl/>
        </w:rPr>
        <w:t>الكلمات المفتاحية : أصحاب الكهف ، المفسرين ، كتاب الله</w:t>
      </w:r>
    </w:p>
    <w:p w:rsidR="00316CEC" w:rsidRPr="00316CEC" w:rsidRDefault="00316CEC" w:rsidP="00316CEC">
      <w:pPr>
        <w:pStyle w:val="a4"/>
        <w:numPr>
          <w:ilvl w:val="0"/>
          <w:numId w:val="1"/>
        </w:numPr>
        <w:spacing w:after="120"/>
        <w:jc w:val="center"/>
        <w:rPr>
          <w:rFonts w:asciiTheme="majorBidi" w:hAnsiTheme="majorBidi" w:cstheme="majorBidi"/>
          <w:b/>
          <w:bCs/>
          <w:sz w:val="20"/>
          <w:szCs w:val="20"/>
          <w:rtl/>
        </w:rPr>
      </w:pPr>
      <w:r w:rsidRPr="00316CEC">
        <w:rPr>
          <w:rFonts w:asciiTheme="majorBidi" w:hAnsiTheme="majorBidi" w:cstheme="majorBidi"/>
          <w:b/>
          <w:bCs/>
          <w:sz w:val="20"/>
          <w:szCs w:val="20"/>
          <w:rtl/>
        </w:rPr>
        <w:t>المقدمة</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316CEC">
        <w:rPr>
          <w:rFonts w:asciiTheme="majorBidi" w:eastAsia="Calibri" w:hAnsiTheme="majorBidi" w:cstheme="majorBidi"/>
          <w:b/>
          <w:bCs/>
          <w:sz w:val="20"/>
          <w:szCs w:val="20"/>
          <w:rtl/>
        </w:rPr>
        <w:t>الإسرائيليات التي وردت في قصة أصحاب الكهف</w:t>
      </w:r>
    </w:p>
    <w:p w:rsidR="00316CEC" w:rsidRPr="00316CEC" w:rsidRDefault="00316CEC" w:rsidP="00316CEC">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316CEC">
        <w:rPr>
          <w:rFonts w:asciiTheme="majorBidi" w:hAnsiTheme="majorBidi" w:cstheme="majorBidi"/>
          <w:b/>
          <w:bCs/>
          <w:sz w:val="20"/>
          <w:szCs w:val="20"/>
          <w:rtl/>
        </w:rPr>
        <w:t>عنوان المقال</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إن قصة أصحاب الكهف التي سُمّيت السورة بهذا الاسم، ورد فيها من الإسرائيليات ما ورد، فمن قصص الماضيين التي أكثر المفسرين فيها من الإسرائيليات قصة أصحاب الكهف ذكرها ابن جرير وابن مردويه وغيرهما، وطبع</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ا الكثير من أخبار هؤلاء لا يدل له أو عليه كتاب الله، ولا يتوقف فهم القرآن وتدبره على ما أورده المفسرون من هذه الإسرائيليات</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 xml:space="preserve">فمن ذلك ما ذكره ابن جرير في </w:t>
      </w:r>
      <w:r w:rsidRPr="00316CEC">
        <w:rPr>
          <w:rFonts w:asciiTheme="majorBidi" w:hAnsiTheme="majorBidi" w:cstheme="majorBidi"/>
          <w:b/>
          <w:bCs/>
          <w:sz w:val="20"/>
          <w:szCs w:val="20"/>
          <w:rtl/>
          <w:lang w:bidi="ar-EG"/>
        </w:rPr>
        <w:t>ت</w:t>
      </w:r>
      <w:r w:rsidRPr="00316CEC">
        <w:rPr>
          <w:rFonts w:asciiTheme="majorBidi" w:hAnsiTheme="majorBidi" w:cstheme="majorBidi"/>
          <w:b/>
          <w:bCs/>
          <w:sz w:val="20"/>
          <w:szCs w:val="20"/>
          <w:rtl/>
        </w:rPr>
        <w:t>فسيره عن ابن إسحاق صاحب (السيرة) في قصتهم، فقد ذكر نحو ثلاث صفحات أو ورقات، ونقل عن وهب بن منبه، وابن عباس، ومجاهد أخبارًا كثيرة أخرى، وكذلك ذكر السيوطي في (الدر المنثور) الكثير مما ذكره المفسرون عن أصحاب الكهف</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عن هويتهم، ومن كانوا، وفي أي زمان، وفي أي مكان وجدوا، وتحدث عن أسمائهم، واسم كلبهم، وهو قطمير أم غيره، وعن لونه أهو أصفر أم أحمر</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 xml:space="preserve">بل روى </w:t>
      </w:r>
      <w:r w:rsidRPr="00316CEC">
        <w:rPr>
          <w:rFonts w:asciiTheme="majorBidi" w:hAnsiTheme="majorBidi" w:cstheme="majorBidi"/>
          <w:b/>
          <w:bCs/>
          <w:sz w:val="20"/>
          <w:szCs w:val="20"/>
          <w:rtl/>
          <w:lang w:bidi="ar-EG"/>
        </w:rPr>
        <w:t>ا</w:t>
      </w:r>
      <w:r w:rsidRPr="00316CEC">
        <w:rPr>
          <w:rFonts w:asciiTheme="majorBidi" w:hAnsiTheme="majorBidi" w:cstheme="majorBidi"/>
          <w:b/>
          <w:bCs/>
          <w:sz w:val="20"/>
          <w:szCs w:val="20"/>
          <w:rtl/>
        </w:rPr>
        <w:t>بن أبي حاتم من طريق سفيان قال: رجل بالكوفة يقال له</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عبيد، وكان لا يُتَّهم بالكذب، قال: رأيت كلب أصحاب الكهف أحمر كأنه كساء أنبجاني، نسبة إلى بلد اسمها أنبج تُعرف بصنع الأكسية</w:t>
      </w:r>
      <w:r w:rsidRPr="00316CEC">
        <w:rPr>
          <w:rFonts w:asciiTheme="majorBidi" w:hAnsiTheme="majorBidi" w:cstheme="majorBidi"/>
          <w:b/>
          <w:bCs/>
          <w:sz w:val="20"/>
          <w:szCs w:val="20"/>
          <w:rtl/>
          <w:lang w:bidi="ar-EG"/>
        </w:rPr>
        <w:t xml:space="preserve">، </w:t>
      </w:r>
      <w:r w:rsidRPr="00316CEC">
        <w:rPr>
          <w:rFonts w:asciiTheme="majorBidi" w:hAnsiTheme="majorBidi" w:cstheme="majorBidi"/>
          <w:b/>
          <w:bCs/>
          <w:sz w:val="20"/>
          <w:szCs w:val="20"/>
          <w:rtl/>
        </w:rPr>
        <w:t>ولا ندري كيف كان لا يُتهم بالكذب</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وما زعم كذب لا شك فيه، فهل بقي كلب أصحاب الكهف حتى يومنا هذا، أو حتى الإسلام حتى رآه هؤلاء كلام لا يُعقل</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وذكروا أخبار</w:t>
      </w:r>
      <w:r w:rsidRPr="00316CEC">
        <w:rPr>
          <w:rFonts w:asciiTheme="majorBidi" w:hAnsiTheme="majorBidi" w:cstheme="majorBidi"/>
          <w:b/>
          <w:bCs/>
          <w:sz w:val="20"/>
          <w:szCs w:val="20"/>
          <w:rtl/>
          <w:lang w:bidi="ar-EG"/>
        </w:rPr>
        <w:t>ًا</w:t>
      </w:r>
      <w:r w:rsidRPr="00316CEC">
        <w:rPr>
          <w:rFonts w:asciiTheme="majorBidi" w:hAnsiTheme="majorBidi" w:cstheme="majorBidi"/>
          <w:b/>
          <w:bCs/>
          <w:sz w:val="20"/>
          <w:szCs w:val="20"/>
          <w:rtl/>
        </w:rPr>
        <w:t xml:space="preserve"> غرائب في الرقيم</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فمن قائل: إنه قرية، وروى ذلك كعب الأحبار، ومن قائل</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إنه وادٍ بفلسطين بقرية أيلة، وقيل: اسم جبل أصحاب الكهف إلى غير ذلك، مع أن الظاهر أنه كما قال كثير من السلف: إنه الكتاب أو الحجر الذي دُوِّن فيه قصتهم وأخبارهم أو غير ذلك مما لا نجزم به فالله أعلم به</w:t>
      </w:r>
      <w:r w:rsidRPr="00316CEC">
        <w:rPr>
          <w:rFonts w:asciiTheme="majorBidi" w:hAnsiTheme="majorBidi" w:cstheme="majorBidi"/>
          <w:b/>
          <w:bCs/>
          <w:sz w:val="20"/>
          <w:szCs w:val="20"/>
          <w:rtl/>
          <w:lang w:bidi="ar-EG"/>
        </w:rPr>
        <w:t xml:space="preserve">. </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pacing w:val="-4"/>
          <w:sz w:val="20"/>
          <w:szCs w:val="20"/>
          <w:rtl/>
        </w:rPr>
        <w:t>وكلمة الرقيم فعيل بمعنى مفعول</w:t>
      </w:r>
      <w:r w:rsidRPr="00316CEC">
        <w:rPr>
          <w:rFonts w:asciiTheme="majorBidi" w:hAnsiTheme="majorBidi" w:cstheme="majorBidi"/>
          <w:b/>
          <w:bCs/>
          <w:spacing w:val="-4"/>
          <w:sz w:val="20"/>
          <w:szCs w:val="20"/>
          <w:rtl/>
          <w:lang w:bidi="ar-EG"/>
        </w:rPr>
        <w:t>؛</w:t>
      </w:r>
      <w:r w:rsidRPr="00316CEC">
        <w:rPr>
          <w:rFonts w:asciiTheme="majorBidi" w:hAnsiTheme="majorBidi" w:cstheme="majorBidi"/>
          <w:b/>
          <w:bCs/>
          <w:spacing w:val="-4"/>
          <w:sz w:val="20"/>
          <w:szCs w:val="20"/>
          <w:rtl/>
        </w:rPr>
        <w:t xml:space="preserve"> أي: مرقوم، وفي الكتاب الكريم جاء قوله سبحانه</w:t>
      </w:r>
      <w:r w:rsidRPr="00316CEC">
        <w:rPr>
          <w:rFonts w:asciiTheme="majorBidi" w:hAnsiTheme="majorBidi" w:cstheme="majorBidi"/>
          <w:b/>
          <w:bCs/>
          <w:spacing w:val="-4"/>
          <w:sz w:val="20"/>
          <w:szCs w:val="20"/>
          <w:rtl/>
          <w:lang w:bidi="ar-EG"/>
        </w:rPr>
        <w:t>:</w:t>
      </w:r>
      <w:r w:rsidRPr="00316CEC">
        <w:rPr>
          <w:rFonts w:asciiTheme="majorBidi" w:hAnsiTheme="majorBidi" w:cstheme="majorBidi"/>
          <w:b/>
          <w:bCs/>
          <w:spacing w:val="-4"/>
          <w:sz w:val="20"/>
          <w:szCs w:val="20"/>
          <w:rtl/>
        </w:rPr>
        <w:t xml:space="preserve"> </w:t>
      </w:r>
      <w:r w:rsidRPr="00316CEC">
        <w:rPr>
          <w:rFonts w:ascii="Tahoma" w:hAnsi="Tahoma" w:cs="DecoType Thuluth"/>
          <w:color w:val="008000"/>
          <w:spacing w:val="-4"/>
          <w:sz w:val="20"/>
          <w:szCs w:val="20"/>
          <w:rtl/>
          <w:lang w:bidi="ar-EG"/>
        </w:rPr>
        <w:t>{</w:t>
      </w:r>
      <w:r w:rsidRPr="00316CEC">
        <w:rPr>
          <w:rFonts w:ascii="QCF_P588" w:hAnsi="QCF_P588" w:cs="QCF_P588"/>
          <w:color w:val="008000"/>
          <w:spacing w:val="-4"/>
          <w:sz w:val="20"/>
          <w:szCs w:val="20"/>
          <w:rtl/>
        </w:rPr>
        <w:t>ﮟ ﮠ ﮡ ﮢ ﮣ</w:t>
      </w:r>
      <w:r w:rsidRPr="00316CEC">
        <w:rPr>
          <w:rFonts w:ascii="QCF_BSML" w:hAnsi="QCF_BSML" w:cs="QCF_BSML" w:hint="cs"/>
          <w:color w:val="008000"/>
          <w:spacing w:val="-4"/>
          <w:sz w:val="20"/>
          <w:szCs w:val="20"/>
          <w:rtl/>
        </w:rPr>
        <w:t xml:space="preserve"> </w:t>
      </w:r>
      <w:r w:rsidRPr="00316CEC">
        <w:rPr>
          <w:rFonts w:ascii="QCF_P588" w:hAnsi="QCF_P588" w:cs="QCF_P588"/>
          <w:color w:val="008000"/>
          <w:spacing w:val="-4"/>
          <w:sz w:val="20"/>
          <w:szCs w:val="20"/>
          <w:rtl/>
        </w:rPr>
        <w:t>ﮤ ﮥ ﮦ</w:t>
      </w:r>
      <w:r w:rsidRPr="00316CEC">
        <w:rPr>
          <w:rFonts w:ascii="QCF_P588" w:hAnsi="QCF_P588" w:cs="QCF_P588" w:hint="cs"/>
          <w:color w:val="008000"/>
          <w:spacing w:val="-4"/>
          <w:sz w:val="20"/>
          <w:szCs w:val="20"/>
          <w:rtl/>
        </w:rPr>
        <w:t xml:space="preserve"> </w:t>
      </w:r>
      <w:r w:rsidRPr="00316CEC">
        <w:rPr>
          <w:rFonts w:ascii="QCF_P588" w:hAnsi="QCF_P588" w:cs="QCF_P588"/>
          <w:color w:val="008000"/>
          <w:spacing w:val="-4"/>
          <w:sz w:val="20"/>
          <w:szCs w:val="20"/>
          <w:rtl/>
        </w:rPr>
        <w:t>ﮧ ﮨ</w:t>
      </w:r>
      <w:r w:rsidRPr="00316CEC">
        <w:rPr>
          <w:rFonts w:ascii="QCF_P588" w:hAnsi="QCF_P588" w:cs="DecoType Thuluth"/>
          <w:color w:val="008000"/>
          <w:spacing w:val="-4"/>
          <w:sz w:val="20"/>
          <w:szCs w:val="20"/>
          <w:rtl/>
        </w:rPr>
        <w:t>}</w:t>
      </w:r>
      <w:r w:rsidRPr="00316CEC">
        <w:rPr>
          <w:rFonts w:ascii="Tahoma" w:hAnsi="Tahoma" w:cs="AL-Hotham"/>
          <w:color w:val="008000"/>
          <w:spacing w:val="-4"/>
          <w:sz w:val="20"/>
          <w:szCs w:val="20"/>
          <w:rtl/>
          <w:lang w:bidi="ar-EG"/>
        </w:rPr>
        <w:t xml:space="preserve"> </w:t>
      </w:r>
      <w:r w:rsidRPr="00316CEC">
        <w:rPr>
          <w:rFonts w:asciiTheme="majorBidi" w:hAnsiTheme="majorBidi" w:cstheme="majorBidi"/>
          <w:b/>
          <w:bCs/>
          <w:spacing w:val="-4"/>
          <w:sz w:val="20"/>
          <w:szCs w:val="20"/>
          <w:rtl/>
          <w:lang w:bidi="ar-EG"/>
        </w:rPr>
        <w:t>[المطففين: 19- 21]</w:t>
      </w:r>
      <w:r w:rsidRPr="00316CEC">
        <w:rPr>
          <w:rFonts w:asciiTheme="majorBidi" w:hAnsiTheme="majorBidi" w:cstheme="majorBidi"/>
          <w:b/>
          <w:bCs/>
          <w:sz w:val="20"/>
          <w:szCs w:val="20"/>
          <w:rtl/>
        </w:rPr>
        <w:t xml:space="preserve">، </w:t>
      </w:r>
      <w:r w:rsidRPr="00316CEC">
        <w:rPr>
          <w:rFonts w:ascii="Tahoma" w:hAnsi="Tahoma" w:cs="DecoType Thuluth"/>
          <w:color w:val="008000"/>
          <w:sz w:val="20"/>
          <w:szCs w:val="20"/>
          <w:rtl/>
          <w:lang w:bidi="ar-EG"/>
        </w:rPr>
        <w:t>{</w:t>
      </w:r>
      <w:r w:rsidRPr="00316CEC">
        <w:rPr>
          <w:rFonts w:ascii="QCF_P588" w:hAnsi="QCF_P588" w:cs="QCF_P588"/>
          <w:color w:val="008000"/>
          <w:sz w:val="20"/>
          <w:szCs w:val="20"/>
          <w:rtl/>
        </w:rPr>
        <w:t>ﭘ ﭙ ﭚ ﭛ ﭜ</w:t>
      </w:r>
      <w:r w:rsidRPr="00316CEC">
        <w:rPr>
          <w:rFonts w:ascii="QCF_P588" w:hAnsi="QCF_P588" w:cs="QCF_P588" w:hint="cs"/>
          <w:color w:val="008000"/>
          <w:sz w:val="20"/>
          <w:szCs w:val="20"/>
          <w:rtl/>
        </w:rPr>
        <w:t xml:space="preserve"> </w:t>
      </w:r>
      <w:r w:rsidRPr="00316CEC">
        <w:rPr>
          <w:rFonts w:ascii="QCF_P588" w:hAnsi="QCF_P588" w:cs="QCF_P588"/>
          <w:color w:val="008000"/>
          <w:sz w:val="20"/>
          <w:szCs w:val="20"/>
          <w:rtl/>
        </w:rPr>
        <w:t>ﭝ ﭞ</w:t>
      </w:r>
      <w:r w:rsidRPr="00316CEC">
        <w:rPr>
          <w:rFonts w:ascii="QCF_P588" w:hAnsi="QCF_P588" w:cs="DecoType Thuluth"/>
          <w:color w:val="008000"/>
          <w:sz w:val="20"/>
          <w:szCs w:val="20"/>
          <w:rtl/>
        </w:rPr>
        <w:t>}</w:t>
      </w:r>
      <w:r w:rsidRPr="00316CEC">
        <w:rPr>
          <w:rFonts w:ascii="Tahoma" w:hAnsi="Tahoma" w:cs="AL-Hotham"/>
          <w:color w:val="008000"/>
          <w:sz w:val="20"/>
          <w:szCs w:val="20"/>
          <w:rtl/>
          <w:lang w:bidi="ar-EG"/>
        </w:rPr>
        <w:t xml:space="preserve"> </w:t>
      </w:r>
      <w:r w:rsidRPr="00316CEC">
        <w:rPr>
          <w:rFonts w:asciiTheme="majorBidi" w:hAnsiTheme="majorBidi" w:cstheme="majorBidi"/>
          <w:b/>
          <w:bCs/>
          <w:sz w:val="20"/>
          <w:szCs w:val="20"/>
          <w:rtl/>
          <w:lang w:bidi="ar-EG"/>
        </w:rPr>
        <w:t xml:space="preserve">المطففين: 8، 9] </w:t>
      </w:r>
      <w:r w:rsidRPr="00316CEC">
        <w:rPr>
          <w:rFonts w:asciiTheme="majorBidi" w:hAnsiTheme="majorBidi" w:cstheme="majorBidi"/>
          <w:b/>
          <w:bCs/>
          <w:sz w:val="20"/>
          <w:szCs w:val="20"/>
          <w:rtl/>
        </w:rPr>
        <w:t>يعني: رقيم بمعنى مفعول</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w:t>
      </w:r>
    </w:p>
    <w:p w:rsidR="00316CEC" w:rsidRPr="00316CEC" w:rsidRDefault="00316CEC" w:rsidP="00316CEC">
      <w:pPr>
        <w:pStyle w:val="a3"/>
        <w:bidi/>
        <w:spacing w:before="0" w:beforeAutospacing="0" w:after="120" w:afterAutospacing="0"/>
        <w:jc w:val="lowKashida"/>
        <w:rPr>
          <w:rFonts w:asciiTheme="majorBidi" w:hAnsiTheme="majorBidi" w:cstheme="majorBidi"/>
          <w:b/>
          <w:bCs/>
          <w:spacing w:val="-6"/>
          <w:sz w:val="20"/>
          <w:szCs w:val="20"/>
          <w:rtl/>
        </w:rPr>
      </w:pPr>
      <w:r w:rsidRPr="00316CEC">
        <w:rPr>
          <w:rFonts w:asciiTheme="majorBidi" w:hAnsiTheme="majorBidi" w:cstheme="majorBidi"/>
          <w:b/>
          <w:bCs/>
          <w:spacing w:val="-6"/>
          <w:sz w:val="20"/>
          <w:szCs w:val="20"/>
          <w:rtl/>
        </w:rPr>
        <w:t xml:space="preserve">وفي هذه الأخبار التي نُقلت عن الرقيم وعن أصحاب الكهف وعن صفاتهم وعددهم وأسمائهم الحق والباطل، والصدق والكذب، وفيها ما هو محتمل للصدق والكذب، ولكن فيما عندنا غُنية عنه، ولا فائدة من الاشتغال بمعرفة هذا، وتفسير القرآن الكريم به، فإن الآيات لا تحتاج إلى هذا التفسير، والأولى والأحسن أن نضرب عنه صفحنا، وقد أدبنا الله بذلك حيث قال لنبيه بعد ذكر اختلاف أهل الكتاب في عدد أصحاب الكهف قال </w:t>
      </w:r>
      <w:r w:rsidRPr="00316CEC">
        <w:rPr>
          <w:rFonts w:asciiTheme="majorBidi" w:hAnsiTheme="majorBidi" w:cstheme="majorBidi"/>
          <w:b/>
          <w:bCs/>
          <w:spacing w:val="-6"/>
          <w:sz w:val="20"/>
          <w:szCs w:val="20"/>
          <w:rtl/>
          <w:lang w:bidi="ar-EG"/>
        </w:rPr>
        <w:t>-</w:t>
      </w:r>
      <w:r w:rsidRPr="00316CEC">
        <w:rPr>
          <w:rFonts w:asciiTheme="majorBidi" w:hAnsiTheme="majorBidi" w:cstheme="majorBidi"/>
          <w:b/>
          <w:bCs/>
          <w:spacing w:val="-6"/>
          <w:sz w:val="20"/>
          <w:szCs w:val="20"/>
          <w:rtl/>
        </w:rPr>
        <w:t>سبحانه</w:t>
      </w:r>
      <w:r w:rsidRPr="00316CEC">
        <w:rPr>
          <w:rFonts w:asciiTheme="majorBidi" w:hAnsiTheme="majorBidi" w:cstheme="majorBidi"/>
          <w:b/>
          <w:bCs/>
          <w:spacing w:val="-6"/>
          <w:sz w:val="20"/>
          <w:szCs w:val="20"/>
          <w:rtl/>
          <w:lang w:bidi="ar-EG"/>
        </w:rPr>
        <w:t>:</w:t>
      </w:r>
      <w:r w:rsidRPr="00316CEC">
        <w:rPr>
          <w:rFonts w:ascii="Tahoma" w:hAnsi="Tahoma" w:cs="DecoType Thuluth"/>
          <w:color w:val="008000"/>
          <w:spacing w:val="-6"/>
          <w:sz w:val="20"/>
          <w:szCs w:val="20"/>
          <w:rtl/>
          <w:lang w:bidi="ar-EG"/>
        </w:rPr>
        <w:t xml:space="preserve"> {</w:t>
      </w:r>
      <w:r w:rsidRPr="00316CEC">
        <w:rPr>
          <w:rFonts w:ascii="QCF_P296" w:hAnsi="QCF_P296" w:cs="QCF_P296"/>
          <w:color w:val="008000"/>
          <w:spacing w:val="-6"/>
          <w:sz w:val="20"/>
          <w:szCs w:val="20"/>
          <w:rtl/>
        </w:rPr>
        <w:t xml:space="preserve">ﮅ ﮆ ﮇ ﮈ ﮉ </w:t>
      </w:r>
      <w:r w:rsidRPr="00316CEC">
        <w:rPr>
          <w:rFonts w:ascii="QCF_P296" w:hAnsi="QCF_P296" w:cs="QCF_P296"/>
          <w:color w:val="008000"/>
          <w:spacing w:val="-6"/>
          <w:sz w:val="20"/>
          <w:szCs w:val="20"/>
          <w:rtl/>
        </w:rPr>
        <w:lastRenderedPageBreak/>
        <w:t>ﮊ ﮋ ﮌ ﮍ ﮎ ﮏ ﮐ ﮑ ﮒ ﮓ ﮔ ﮕ ﮖ ﮗ ﮘ</w:t>
      </w:r>
      <w:r w:rsidRPr="00316CEC">
        <w:rPr>
          <w:rFonts w:ascii="QCF_P296" w:hAnsi="QCF_P296" w:cs="DecoType Thuluth"/>
          <w:color w:val="008000"/>
          <w:spacing w:val="-6"/>
          <w:sz w:val="20"/>
          <w:szCs w:val="20"/>
          <w:rtl/>
        </w:rPr>
        <w:t>}</w:t>
      </w:r>
      <w:r w:rsidRPr="00316CEC">
        <w:rPr>
          <w:rFonts w:ascii="Tahoma" w:hAnsi="Tahoma" w:cs="AL-Hotham"/>
          <w:color w:val="008000"/>
          <w:spacing w:val="-6"/>
          <w:sz w:val="20"/>
          <w:szCs w:val="20"/>
          <w:rtl/>
          <w:lang w:bidi="ar-EG"/>
        </w:rPr>
        <w:t xml:space="preserve"> </w:t>
      </w:r>
      <w:r w:rsidRPr="00316CEC">
        <w:rPr>
          <w:rFonts w:asciiTheme="majorBidi" w:hAnsiTheme="majorBidi" w:cstheme="majorBidi"/>
          <w:b/>
          <w:bCs/>
          <w:spacing w:val="-6"/>
          <w:sz w:val="20"/>
          <w:szCs w:val="20"/>
          <w:rtl/>
          <w:lang w:bidi="ar-EG"/>
        </w:rPr>
        <w:t xml:space="preserve">[الكهف: 22]. </w:t>
      </w:r>
    </w:p>
    <w:p w:rsidR="00316CEC" w:rsidRPr="00316CEC" w:rsidRDefault="00316CEC" w:rsidP="00316CEC">
      <w:pPr>
        <w:pStyle w:val="a3"/>
        <w:bidi/>
        <w:spacing w:before="0" w:beforeAutospacing="0" w:after="120" w:afterAutospacing="0"/>
        <w:jc w:val="lowKashida"/>
        <w:rPr>
          <w:rFonts w:asciiTheme="majorBidi" w:hAnsiTheme="majorBidi" w:cstheme="majorBidi"/>
          <w:b/>
          <w:bCs/>
          <w:sz w:val="20"/>
          <w:szCs w:val="20"/>
          <w:rtl/>
        </w:rPr>
      </w:pPr>
      <w:r w:rsidRPr="00316CEC">
        <w:rPr>
          <w:rFonts w:asciiTheme="majorBidi" w:hAnsiTheme="majorBidi" w:cstheme="majorBidi"/>
          <w:b/>
          <w:bCs/>
          <w:sz w:val="20"/>
          <w:szCs w:val="20"/>
          <w:rtl/>
        </w:rPr>
        <w:t>وغالب ذلك ما أشرنا إليه وغيره متلقى عن أهل الكتاب الذين أسلموا، وحمله عنهم بعض الصحابة والتابعين لغرابته والعجب منهم</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w:t>
      </w:r>
    </w:p>
    <w:p w:rsidR="00316CEC" w:rsidRDefault="00316CEC" w:rsidP="00316CEC">
      <w:pPr>
        <w:spacing w:line="240" w:lineRule="auto"/>
        <w:rPr>
          <w:rFonts w:asciiTheme="majorBidi" w:hAnsiTheme="majorBidi" w:cstheme="majorBidi"/>
          <w:b/>
          <w:bCs/>
          <w:i/>
          <w:iCs/>
          <w:sz w:val="20"/>
          <w:szCs w:val="20"/>
          <w:rtl/>
        </w:rPr>
      </w:pPr>
      <w:r w:rsidRPr="00316CEC">
        <w:rPr>
          <w:rFonts w:asciiTheme="majorBidi" w:hAnsiTheme="majorBidi" w:cstheme="majorBidi"/>
          <w:b/>
          <w:bCs/>
          <w:sz w:val="20"/>
          <w:szCs w:val="20"/>
          <w:rtl/>
        </w:rPr>
        <w:t xml:space="preserve">قال العلامة ابن كثير في </w:t>
      </w:r>
      <w:r w:rsidRPr="00316CEC">
        <w:rPr>
          <w:rFonts w:asciiTheme="majorBidi" w:hAnsiTheme="majorBidi" w:cstheme="majorBidi"/>
          <w:b/>
          <w:bCs/>
          <w:sz w:val="20"/>
          <w:szCs w:val="20"/>
          <w:rtl/>
          <w:lang w:bidi="ar-EG"/>
        </w:rPr>
        <w:t>ت</w:t>
      </w:r>
      <w:r w:rsidRPr="00316CEC">
        <w:rPr>
          <w:rFonts w:asciiTheme="majorBidi" w:hAnsiTheme="majorBidi" w:cstheme="majorBidi"/>
          <w:b/>
          <w:bCs/>
          <w:sz w:val="20"/>
          <w:szCs w:val="20"/>
          <w:rtl/>
        </w:rPr>
        <w:t>فسيره: وفي تسميتهم بهذه الأسماء واسم كلبهم نظرٌ في صحته، والله أعلم</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فإن غالب ذلك تُلُقي من أهل الكتاب، وقد قال تعالى: </w:t>
      </w:r>
      <w:r w:rsidRPr="00316CEC">
        <w:rPr>
          <w:rFonts w:asciiTheme="majorBidi" w:hAnsiTheme="majorBidi" w:cstheme="majorBidi"/>
          <w:b/>
          <w:bCs/>
          <w:color w:val="008000"/>
          <w:sz w:val="20"/>
          <w:szCs w:val="20"/>
          <w:rtl/>
          <w:lang w:bidi="ar-EG"/>
        </w:rPr>
        <w:t>{فلا تمار فيهم إلا مراء ظاهرا}</w:t>
      </w:r>
      <w:r w:rsidRPr="00316CEC">
        <w:rPr>
          <w:rFonts w:asciiTheme="majorBidi" w:hAnsiTheme="majorBidi" w:cstheme="majorBidi"/>
          <w:b/>
          <w:bCs/>
          <w:sz w:val="20"/>
          <w:szCs w:val="20"/>
          <w:rtl/>
        </w:rPr>
        <w:t>؛ أي: سهلًا هينًا لينًا، فإن الأمر في معرفة ذلك لا يترتب عليه كبير فائدة، ولا تستفت</w:t>
      </w:r>
      <w:r w:rsidRPr="00316CEC">
        <w:rPr>
          <w:rFonts w:asciiTheme="majorBidi" w:hAnsiTheme="majorBidi" w:cstheme="majorBidi"/>
          <w:b/>
          <w:bCs/>
          <w:sz w:val="20"/>
          <w:szCs w:val="20"/>
          <w:rtl/>
          <w:lang w:bidi="ar-EG"/>
        </w:rPr>
        <w:t>ي</w:t>
      </w:r>
      <w:r w:rsidRPr="00316CEC">
        <w:rPr>
          <w:rFonts w:asciiTheme="majorBidi" w:hAnsiTheme="majorBidi" w:cstheme="majorBidi"/>
          <w:b/>
          <w:bCs/>
          <w:sz w:val="20"/>
          <w:szCs w:val="20"/>
          <w:rtl/>
        </w:rPr>
        <w:t xml:space="preserve"> فيهم منهم أحدًا</w:t>
      </w:r>
      <w:r w:rsidRPr="00316CEC">
        <w:rPr>
          <w:rFonts w:asciiTheme="majorBidi" w:hAnsiTheme="majorBidi" w:cstheme="majorBidi"/>
          <w:b/>
          <w:bCs/>
          <w:sz w:val="20"/>
          <w:szCs w:val="20"/>
          <w:rtl/>
          <w:lang w:bidi="ar-EG"/>
        </w:rPr>
        <w:t>؛</w:t>
      </w:r>
      <w:r w:rsidRPr="00316CEC">
        <w:rPr>
          <w:rFonts w:asciiTheme="majorBidi" w:hAnsiTheme="majorBidi" w:cstheme="majorBidi"/>
          <w:b/>
          <w:bCs/>
          <w:sz w:val="20"/>
          <w:szCs w:val="20"/>
          <w:rtl/>
        </w:rPr>
        <w:t xml:space="preserve"> أي: فإنهم لا علم لهم بذلك إلا ما يقولون من تلقاء أنفسهم رجمًا بالغيب من غير استناد إلى كلام معصوم، وقد جاءك الله يا محمد بالحق الذي لا شكّ فيه، ولا مرية فيه، فهو المقدم على كل ما تقدمه من الكتب والأقوال. راجع في ذلك (تفسير </w:t>
      </w:r>
      <w:r w:rsidRPr="00316CEC">
        <w:rPr>
          <w:rFonts w:asciiTheme="majorBidi" w:hAnsiTheme="majorBidi" w:cstheme="majorBidi"/>
          <w:b/>
          <w:bCs/>
          <w:sz w:val="20"/>
          <w:szCs w:val="20"/>
          <w:rtl/>
          <w:lang w:bidi="ar-EG"/>
        </w:rPr>
        <w:t>ا</w:t>
      </w:r>
      <w:r w:rsidRPr="00316CEC">
        <w:rPr>
          <w:rFonts w:asciiTheme="majorBidi" w:hAnsiTheme="majorBidi" w:cstheme="majorBidi"/>
          <w:b/>
          <w:bCs/>
          <w:sz w:val="20"/>
          <w:szCs w:val="20"/>
          <w:rtl/>
        </w:rPr>
        <w:t>بن كثير).</w:t>
      </w:r>
    </w:p>
    <w:p w:rsidR="00357C06" w:rsidRPr="00316CEC" w:rsidRDefault="00357C06" w:rsidP="00316CEC">
      <w:pPr>
        <w:spacing w:line="240" w:lineRule="auto"/>
        <w:rPr>
          <w:rFonts w:asciiTheme="majorBidi" w:hAnsiTheme="majorBidi" w:cstheme="majorBidi"/>
          <w:b/>
          <w:bCs/>
          <w:i/>
          <w:iCs/>
          <w:sz w:val="20"/>
          <w:szCs w:val="20"/>
          <w:rtl/>
        </w:rPr>
      </w:pPr>
    </w:p>
    <w:p w:rsidR="00316CEC" w:rsidRPr="00316CEC" w:rsidRDefault="00316CEC" w:rsidP="00316CEC">
      <w:pPr>
        <w:spacing w:after="120" w:line="240" w:lineRule="auto"/>
        <w:jc w:val="center"/>
        <w:rPr>
          <w:rFonts w:asciiTheme="majorBidi" w:hAnsiTheme="majorBidi" w:cstheme="majorBidi"/>
          <w:b/>
          <w:bCs/>
          <w:sz w:val="20"/>
          <w:szCs w:val="20"/>
          <w:rtl/>
        </w:rPr>
      </w:pPr>
      <w:r w:rsidRPr="00316CEC">
        <w:rPr>
          <w:rFonts w:asciiTheme="majorBidi" w:hAnsiTheme="majorBidi" w:cstheme="majorBidi"/>
          <w:b/>
          <w:bCs/>
          <w:sz w:val="20"/>
          <w:szCs w:val="20"/>
          <w:rtl/>
        </w:rPr>
        <w:t>المصادر والمراجع</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tl/>
        </w:rPr>
      </w:pPr>
      <w:r w:rsidRPr="00316CEC">
        <w:rPr>
          <w:rFonts w:asciiTheme="majorBidi" w:hAnsiTheme="majorBidi" w:cstheme="majorBidi"/>
          <w:b/>
          <w:bCs/>
          <w:sz w:val="20"/>
          <w:szCs w:val="20"/>
          <w:rtl/>
        </w:rPr>
        <w:t>المحمدي عبد الرحمن، (الدخيل في التفسير) ، القاهرة،  جامعة الأزهر، مطبعة حسان، 2009م.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tl/>
        </w:rPr>
      </w:pPr>
      <w:r w:rsidRPr="00316CEC">
        <w:rPr>
          <w:rFonts w:asciiTheme="majorBidi" w:hAnsiTheme="majorBidi" w:cstheme="majorBidi"/>
          <w:b/>
          <w:bCs/>
          <w:sz w:val="20"/>
          <w:szCs w:val="20"/>
          <w:rtl/>
        </w:rPr>
        <w:t>الذهبي، محمد حسين الذهبي،  (التفسير والمفسرون) ، طبعة دار الأرقم، 1999م.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الذهبي، محمد حسين الذهبي،  (الإسرائيليات في التفسير والحديث) ، طبعة مكتبة وهبة، 1990م.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 xml:space="preserve">شليوه، سمير شليوه،  (الدخيل والإسرائيليات) ، القاهرة، جامعة الأزهر </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الشهرستاني، محمد بن عبد الكريم الشهرستاني،  (الملل والنحل) ، طبعة دار الفكر، 2001م.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محمد الخضر حسين، (البابية أو البهائية) ،مجمع البحوث الإسلامية</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tl/>
        </w:rPr>
      </w:pPr>
      <w:r w:rsidRPr="00316CEC">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316CEC" w:rsidRPr="00316CEC" w:rsidRDefault="00316CEC" w:rsidP="00316CEC">
      <w:pPr>
        <w:numPr>
          <w:ilvl w:val="0"/>
          <w:numId w:val="2"/>
        </w:numPr>
        <w:spacing w:after="120" w:line="240" w:lineRule="auto"/>
        <w:jc w:val="both"/>
        <w:rPr>
          <w:rFonts w:asciiTheme="majorBidi" w:hAnsiTheme="majorBidi" w:cstheme="majorBidi"/>
          <w:b/>
          <w:bCs/>
          <w:sz w:val="20"/>
          <w:szCs w:val="20"/>
        </w:rPr>
      </w:pPr>
      <w:r w:rsidRPr="00316CEC">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316CEC" w:rsidRPr="00316CEC" w:rsidRDefault="00316CEC" w:rsidP="00316CEC">
      <w:pPr>
        <w:rPr>
          <w:i/>
          <w:iCs/>
          <w:sz w:val="20"/>
          <w:szCs w:val="20"/>
          <w:rtl/>
        </w:rPr>
        <w:sectPr w:rsidR="00316CEC" w:rsidRPr="00316CEC" w:rsidSect="00316CEC">
          <w:type w:val="continuous"/>
          <w:pgSz w:w="11906" w:h="16838"/>
          <w:pgMar w:top="964" w:right="1021" w:bottom="964" w:left="1021" w:header="709" w:footer="709" w:gutter="0"/>
          <w:cols w:num="2" w:space="708"/>
          <w:bidi/>
          <w:rtlGutter/>
          <w:docGrid w:linePitch="360"/>
        </w:sectPr>
      </w:pPr>
    </w:p>
    <w:p w:rsidR="00316CEC" w:rsidRPr="00316CEC" w:rsidRDefault="00316CEC" w:rsidP="00316CEC">
      <w:pPr>
        <w:rPr>
          <w:i/>
          <w:iCs/>
          <w:sz w:val="20"/>
          <w:szCs w:val="20"/>
        </w:rPr>
      </w:pPr>
    </w:p>
    <w:sectPr w:rsidR="00316CEC" w:rsidRPr="00316CEC" w:rsidSect="00316CEC">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588">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84705FBA"/>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316CEC"/>
    <w:rsid w:val="00316CEC"/>
    <w:rsid w:val="00357C06"/>
    <w:rsid w:val="00514443"/>
    <w:rsid w:val="00596B91"/>
    <w:rsid w:val="006C4CA9"/>
    <w:rsid w:val="009556CB"/>
    <w:rsid w:val="00A35E4C"/>
    <w:rsid w:val="00BF7572"/>
    <w:rsid w:val="00FE296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316CEC"/>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316CE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316CE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621</Words>
  <Characters>3542</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2013-06-19T17:21:00Z</dcterms:created>
  <dcterms:modified xsi:type="dcterms:W3CDTF">2013-06-26T08:16:00Z</dcterms:modified>
</cp:coreProperties>
</file>