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5F" w:rsidRPr="00DE3AB4" w:rsidRDefault="007A045F" w:rsidP="00DE3AB4">
      <w:pPr>
        <w:spacing w:line="240" w:lineRule="auto"/>
        <w:jc w:val="center"/>
        <w:rPr>
          <w:i/>
          <w:iCs/>
          <w:rtl/>
        </w:rPr>
      </w:pPr>
      <w:r w:rsidRPr="007A045F">
        <w:rPr>
          <w:rFonts w:asciiTheme="majorBidi" w:eastAsia="Calibri" w:hAnsiTheme="majorBidi" w:cstheme="majorBidi"/>
          <w:i/>
          <w:iCs/>
          <w:sz w:val="48"/>
          <w:szCs w:val="48"/>
          <w:rtl/>
        </w:rPr>
        <w:t>الإسرائيليات التي وردت في قصة آدم</w:t>
      </w:r>
      <w:r w:rsidRPr="007A045F">
        <w:rPr>
          <w:rFonts w:ascii="Calibri" w:eastAsia="Calibri" w:hAnsi="Calibri" w:cs="AGA Rasheeq Bold" w:hint="cs"/>
          <w:i/>
          <w:iCs/>
          <w:sz w:val="48"/>
          <w:szCs w:val="48"/>
          <w:rtl/>
        </w:rPr>
        <w:t xml:space="preserve"> </w:t>
      </w:r>
      <w:r w:rsidR="00EC2F9E">
        <w:rPr>
          <w:rFonts w:ascii="Calibri" w:eastAsia="Calibri" w:hAnsi="Calibri" w:cs="SC_ALYERMOOK" w:hint="cs"/>
          <w:i/>
          <w:iCs/>
          <w:position w:val="-4"/>
          <w:sz w:val="48"/>
          <w:szCs w:val="48"/>
          <w:rtl/>
        </w:rPr>
        <w:t>#</w:t>
      </w:r>
      <w:r w:rsidR="00DE3AB4">
        <w:rPr>
          <w:rFonts w:hint="cs"/>
          <w:i/>
          <w:iCs/>
          <w:rtl/>
        </w:rPr>
        <w:t xml:space="preserve"> </w:t>
      </w:r>
      <w:r w:rsidRPr="007A045F">
        <w:rPr>
          <w:rFonts w:hint="cs"/>
          <w:i/>
          <w:iCs/>
          <w:sz w:val="48"/>
          <w:szCs w:val="48"/>
          <w:rtl/>
        </w:rPr>
        <w:t>(</w:t>
      </w:r>
      <w:r>
        <w:rPr>
          <w:rFonts w:hint="cs"/>
          <w:i/>
          <w:iCs/>
          <w:sz w:val="48"/>
          <w:szCs w:val="48"/>
          <w:rtl/>
        </w:rPr>
        <w:t>2</w:t>
      </w:r>
      <w:r w:rsidRPr="007A045F">
        <w:rPr>
          <w:rFonts w:hint="cs"/>
          <w:i/>
          <w:iCs/>
          <w:sz w:val="48"/>
          <w:szCs w:val="48"/>
          <w:rtl/>
        </w:rPr>
        <w:t>)</w:t>
      </w:r>
    </w:p>
    <w:p w:rsidR="007A045F" w:rsidRPr="009264EA" w:rsidRDefault="007A045F" w:rsidP="007A045F">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7A045F" w:rsidRPr="009264EA" w:rsidRDefault="007A045F" w:rsidP="00DE3AB4">
      <w:pPr>
        <w:pStyle w:val="papersubtitle"/>
        <w:bidi/>
        <w:rPr>
          <w:i/>
          <w:iCs/>
          <w:sz w:val="24"/>
          <w:szCs w:val="24"/>
        </w:rPr>
      </w:pPr>
      <w:r w:rsidRPr="009264EA">
        <w:rPr>
          <w:i/>
          <w:iCs/>
          <w:sz w:val="24"/>
          <w:szCs w:val="24"/>
          <w:rtl/>
        </w:rPr>
        <w:t xml:space="preserve">إعداد أ/ </w:t>
      </w:r>
      <w:r w:rsidR="00DE3AB4" w:rsidRPr="00DE3AB4">
        <w:rPr>
          <w:rFonts w:hint="cs"/>
          <w:i/>
          <w:iCs/>
          <w:sz w:val="24"/>
          <w:szCs w:val="24"/>
          <w:rtl/>
          <w:lang w:bidi="ar-EG"/>
        </w:rPr>
        <w:t>شادية بيومي حامد</w:t>
      </w:r>
    </w:p>
    <w:p w:rsidR="007A045F" w:rsidRPr="009264EA" w:rsidRDefault="007A045F" w:rsidP="007A045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A045F" w:rsidRPr="009264EA" w:rsidRDefault="007A045F" w:rsidP="007A045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A045F" w:rsidRPr="009264EA" w:rsidRDefault="007A045F" w:rsidP="007A045F">
      <w:pPr>
        <w:pStyle w:val="papersubtitle"/>
        <w:bidi/>
        <w:rPr>
          <w:i/>
          <w:iCs/>
          <w:sz w:val="22"/>
          <w:szCs w:val="22"/>
          <w:rtl/>
        </w:rPr>
      </w:pPr>
      <w:r w:rsidRPr="009264EA">
        <w:rPr>
          <w:i/>
          <w:iCs/>
          <w:sz w:val="22"/>
          <w:szCs w:val="22"/>
          <w:rtl/>
        </w:rPr>
        <w:t>شاه علم – ماليزيا</w:t>
      </w:r>
    </w:p>
    <w:p w:rsidR="007A045F" w:rsidRDefault="00DE3AB4" w:rsidP="007A045F">
      <w:pPr>
        <w:spacing w:line="240" w:lineRule="auto"/>
        <w:jc w:val="center"/>
        <w:rPr>
          <w:rFonts w:ascii="Calibri" w:hAnsi="Calibri" w:cs="AL-Mateen"/>
          <w:sz w:val="32"/>
          <w:szCs w:val="32"/>
          <w:lang w:bidi="ar-EG"/>
        </w:rPr>
      </w:pPr>
      <w:r w:rsidRPr="00DE3AB4">
        <w:rPr>
          <w:rFonts w:asciiTheme="majorBidi" w:hAnsiTheme="majorBidi" w:cs="AL-Hotham"/>
          <w:i/>
          <w:iCs/>
          <w:lang w:bidi="ar-EG"/>
        </w:rPr>
        <w:t>shadia@mediu.ws</w:t>
      </w:r>
    </w:p>
    <w:p w:rsidR="007A045F" w:rsidRDefault="007A045F" w:rsidP="007A045F">
      <w:pPr>
        <w:spacing w:after="120" w:line="240" w:lineRule="auto"/>
        <w:rPr>
          <w:rFonts w:asciiTheme="majorBidi" w:hAnsiTheme="majorBidi" w:cstheme="majorBidi"/>
          <w:b/>
          <w:bCs/>
          <w:sz w:val="20"/>
          <w:szCs w:val="20"/>
          <w:rtl/>
        </w:rPr>
        <w:sectPr w:rsidR="007A045F" w:rsidSect="00BF7572">
          <w:pgSz w:w="11906" w:h="16838"/>
          <w:pgMar w:top="964" w:right="1021" w:bottom="964" w:left="1021" w:header="709" w:footer="709" w:gutter="0"/>
          <w:cols w:space="708"/>
          <w:bidi/>
          <w:rtlGutter/>
          <w:docGrid w:linePitch="360"/>
        </w:sectPr>
      </w:pPr>
    </w:p>
    <w:p w:rsidR="007A045F" w:rsidRPr="007A045F" w:rsidRDefault="007A045F" w:rsidP="007A045F">
      <w:pPr>
        <w:spacing w:after="120" w:line="240" w:lineRule="auto"/>
        <w:rPr>
          <w:rFonts w:asciiTheme="majorBidi" w:hAnsiTheme="majorBidi" w:cstheme="majorBidi"/>
          <w:b/>
          <w:bCs/>
          <w:sz w:val="20"/>
          <w:szCs w:val="20"/>
          <w:rtl/>
        </w:rPr>
      </w:pPr>
      <w:r w:rsidRPr="007A045F">
        <w:rPr>
          <w:rFonts w:asciiTheme="majorBidi" w:hAnsiTheme="majorBidi" w:cstheme="majorBidi"/>
          <w:b/>
          <w:bCs/>
          <w:sz w:val="20"/>
          <w:szCs w:val="20"/>
          <w:rtl/>
        </w:rPr>
        <w:lastRenderedPageBreak/>
        <w:t xml:space="preserve">خلاصة ـــ هذا البحث يبحث في </w:t>
      </w:r>
      <w:r w:rsidRPr="007A045F">
        <w:rPr>
          <w:rFonts w:asciiTheme="majorBidi" w:eastAsia="Calibri" w:hAnsiTheme="majorBidi" w:cstheme="majorBidi"/>
          <w:b/>
          <w:bCs/>
          <w:sz w:val="20"/>
          <w:szCs w:val="20"/>
          <w:rtl/>
        </w:rPr>
        <w:t xml:space="preserve">الإسرائيليات التي وردت في قصة آدم </w:t>
      </w:r>
      <w:r w:rsidR="00EC2F9E">
        <w:rPr>
          <w:rFonts w:ascii="Calibri" w:eastAsia="Calibri" w:hAnsi="Calibri" w:cs="SC_ALYERMOOK"/>
          <w:i/>
          <w:iCs/>
          <w:position w:val="-4"/>
          <w:sz w:val="48"/>
          <w:szCs w:val="48"/>
          <w:rtl/>
        </w:rPr>
        <w:t>#</w:t>
      </w:r>
    </w:p>
    <w:p w:rsidR="007A045F" w:rsidRPr="007A045F" w:rsidRDefault="007A045F" w:rsidP="007A045F">
      <w:pPr>
        <w:spacing w:after="120" w:line="240" w:lineRule="auto"/>
        <w:rPr>
          <w:rFonts w:asciiTheme="majorBidi" w:hAnsiTheme="majorBidi" w:cstheme="majorBidi"/>
          <w:b/>
          <w:bCs/>
          <w:sz w:val="20"/>
          <w:szCs w:val="20"/>
          <w:rtl/>
          <w:lang w:bidi="ar-EG"/>
        </w:rPr>
      </w:pPr>
      <w:r w:rsidRPr="007A045F">
        <w:rPr>
          <w:rFonts w:asciiTheme="majorBidi" w:hAnsiTheme="majorBidi" w:cstheme="majorBidi"/>
          <w:b/>
          <w:bCs/>
          <w:sz w:val="20"/>
          <w:szCs w:val="20"/>
          <w:rtl/>
        </w:rPr>
        <w:t xml:space="preserve">الكلمات المفتاحية : القرآن ، الإسرائيليات ، القصص </w:t>
      </w:r>
    </w:p>
    <w:p w:rsidR="007A045F" w:rsidRPr="007A045F" w:rsidRDefault="007A045F" w:rsidP="007A045F">
      <w:pPr>
        <w:pStyle w:val="a4"/>
        <w:numPr>
          <w:ilvl w:val="0"/>
          <w:numId w:val="1"/>
        </w:numPr>
        <w:spacing w:after="120"/>
        <w:jc w:val="center"/>
        <w:rPr>
          <w:rFonts w:asciiTheme="majorBidi" w:hAnsiTheme="majorBidi" w:cstheme="majorBidi"/>
          <w:b/>
          <w:bCs/>
          <w:sz w:val="20"/>
          <w:szCs w:val="20"/>
          <w:rtl/>
        </w:rPr>
      </w:pPr>
      <w:r w:rsidRPr="007A045F">
        <w:rPr>
          <w:rFonts w:asciiTheme="majorBidi" w:hAnsiTheme="majorBidi" w:cstheme="majorBidi"/>
          <w:b/>
          <w:bCs/>
          <w:sz w:val="20"/>
          <w:szCs w:val="20"/>
          <w:rtl/>
        </w:rPr>
        <w:t>المقدمة</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A045F">
        <w:rPr>
          <w:rFonts w:asciiTheme="majorBidi" w:eastAsia="Calibri" w:hAnsiTheme="majorBidi" w:cstheme="majorBidi"/>
          <w:b/>
          <w:bCs/>
          <w:sz w:val="20"/>
          <w:szCs w:val="20"/>
          <w:rtl/>
        </w:rPr>
        <w:t xml:space="preserve">الإسرائيليات التي وردت في قصة آدم </w:t>
      </w:r>
      <w:r w:rsidR="00EC2F9E">
        <w:rPr>
          <w:rFonts w:ascii="Calibri" w:eastAsia="Calibri" w:hAnsi="Calibri" w:cs="SC_ALYERMOOK"/>
          <w:i/>
          <w:iCs/>
          <w:position w:val="-4"/>
          <w:sz w:val="48"/>
          <w:szCs w:val="48"/>
          <w:rtl/>
        </w:rPr>
        <w:t>#</w:t>
      </w:r>
    </w:p>
    <w:p w:rsidR="007A045F" w:rsidRPr="007A045F" w:rsidRDefault="007A045F" w:rsidP="007A045F">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7A045F">
        <w:rPr>
          <w:rFonts w:asciiTheme="majorBidi" w:hAnsiTheme="majorBidi" w:cstheme="majorBidi"/>
          <w:b/>
          <w:bCs/>
          <w:sz w:val="20"/>
          <w:szCs w:val="20"/>
          <w:rtl/>
        </w:rPr>
        <w:t>عنوان المقال</w:t>
      </w:r>
    </w:p>
    <w:p w:rsidR="007A045F" w:rsidRPr="007A045F" w:rsidRDefault="007A045F" w:rsidP="007A045F">
      <w:pPr>
        <w:pStyle w:val="a3"/>
        <w:bidi/>
        <w:jc w:val="lowKashida"/>
        <w:rPr>
          <w:rFonts w:asciiTheme="majorBidi" w:hAnsiTheme="majorBidi" w:cstheme="majorBidi"/>
          <w:b/>
          <w:bCs/>
          <w:color w:val="000080"/>
          <w:sz w:val="20"/>
          <w:szCs w:val="20"/>
          <w:rtl/>
          <w:lang w:bidi="ar-EG"/>
        </w:rPr>
      </w:pPr>
      <w:r w:rsidRPr="007A045F">
        <w:rPr>
          <w:rFonts w:asciiTheme="majorBidi" w:hAnsiTheme="majorBidi" w:cstheme="majorBidi"/>
          <w:b/>
          <w:bCs/>
          <w:color w:val="000080"/>
          <w:sz w:val="20"/>
          <w:szCs w:val="20"/>
          <w:rtl/>
          <w:lang w:bidi="ar-EG"/>
        </w:rPr>
        <w:t>التفسير الصحيح:</w:t>
      </w:r>
    </w:p>
    <w:p w:rsidR="007A045F" w:rsidRPr="007A045F" w:rsidRDefault="007A045F" w:rsidP="007A045F">
      <w:pPr>
        <w:pStyle w:val="a3"/>
        <w:bidi/>
        <w:spacing w:before="0" w:beforeAutospacing="0" w:after="120" w:afterAutospacing="0"/>
        <w:jc w:val="both"/>
        <w:rPr>
          <w:rFonts w:asciiTheme="majorBidi" w:hAnsiTheme="majorBidi" w:cstheme="majorBidi"/>
          <w:b/>
          <w:bCs/>
          <w:sz w:val="20"/>
          <w:szCs w:val="20"/>
          <w:rtl/>
        </w:rPr>
      </w:pPr>
      <w:r w:rsidRPr="007A045F">
        <w:rPr>
          <w:rFonts w:asciiTheme="majorBidi" w:hAnsiTheme="majorBidi" w:cstheme="majorBidi"/>
          <w:b/>
          <w:bCs/>
          <w:sz w:val="20"/>
          <w:szCs w:val="20"/>
          <w:rtl/>
        </w:rPr>
        <w:t xml:space="preserve">بعد ما عرفنا هذا الكذب وهذه الإسرائيليات يجدر بنا أن نقف على التفسير الصحيح للكلمات التي وردت في قوله: </w:t>
      </w:r>
      <w:r w:rsidRPr="007A045F">
        <w:rPr>
          <w:rFonts w:ascii="Tahoma" w:hAnsi="Tahoma" w:cs="DecoType Thuluth" w:hint="cs"/>
          <w:color w:val="008000"/>
          <w:sz w:val="20"/>
          <w:szCs w:val="20"/>
          <w:rtl/>
        </w:rPr>
        <w:t>{</w:t>
      </w:r>
      <w:r w:rsidRPr="007A045F">
        <w:rPr>
          <w:rFonts w:ascii="QCF_P006" w:hAnsi="QCF_P006" w:cs="QCF_P006"/>
          <w:color w:val="008000"/>
          <w:sz w:val="20"/>
          <w:szCs w:val="20"/>
          <w:rtl/>
        </w:rPr>
        <w:t>ﯾ ﯿ ﰀ ﰁ ﰂ ﰃ ﰄ</w:t>
      </w:r>
      <w:r w:rsidRPr="007A045F">
        <w:rPr>
          <w:rFonts w:ascii="QCF_P006" w:hAnsi="QCF_P006" w:cs="DecoType Thuluth"/>
          <w:color w:val="008000"/>
          <w:sz w:val="20"/>
          <w:szCs w:val="20"/>
          <w:rtl/>
        </w:rPr>
        <w:t>}</w:t>
      </w:r>
      <w:r w:rsidRPr="007A045F">
        <w:rPr>
          <w:rFonts w:ascii="Tahoma" w:hAnsi="Tahoma" w:cs="AL-Hotham" w:hint="cs"/>
          <w:sz w:val="20"/>
          <w:szCs w:val="20"/>
          <w:rtl/>
        </w:rPr>
        <w:t>:</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فالصحيح في الكلمات: هو ما روي من طرقٍ عدة: أنها قوله -تبارك وتعالى- في القرآن: </w:t>
      </w:r>
      <w:r w:rsidRPr="007A045F">
        <w:rPr>
          <w:rFonts w:ascii="Tahoma" w:hAnsi="Tahoma" w:cs="DecoType Thuluth" w:hint="cs"/>
          <w:color w:val="008000"/>
          <w:sz w:val="20"/>
          <w:szCs w:val="20"/>
          <w:rtl/>
        </w:rPr>
        <w:t>{</w:t>
      </w:r>
      <w:r w:rsidRPr="007A045F">
        <w:rPr>
          <w:rFonts w:ascii="QCF_P153" w:hAnsi="QCF_P153" w:cs="QCF_P153"/>
          <w:color w:val="008000"/>
          <w:sz w:val="20"/>
          <w:szCs w:val="20"/>
          <w:rtl/>
        </w:rPr>
        <w:t>ﭒ ﭓ ﭔ ﭕ ﭖ ﭗ ﭘ ﭙ ﭚ ﭛ ﭜ</w:t>
      </w:r>
      <w:r w:rsidRPr="007A045F">
        <w:rPr>
          <w:rFonts w:ascii="QCF_P153" w:hAnsi="QCF_P153"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 xml:space="preserve">[الأعراف: 23] تفسير </w:t>
      </w:r>
      <w:r w:rsidRPr="007A045F">
        <w:rPr>
          <w:rFonts w:asciiTheme="majorBidi" w:hAnsiTheme="majorBidi" w:cstheme="majorBidi"/>
          <w:b/>
          <w:bCs/>
          <w:sz w:val="20"/>
          <w:szCs w:val="20"/>
          <w:rtl/>
          <w:lang w:bidi="ar-EG"/>
        </w:rPr>
        <w:t>ال</w:t>
      </w:r>
      <w:r w:rsidRPr="007A045F">
        <w:rPr>
          <w:rFonts w:asciiTheme="majorBidi" w:hAnsiTheme="majorBidi" w:cstheme="majorBidi"/>
          <w:b/>
          <w:bCs/>
          <w:sz w:val="20"/>
          <w:szCs w:val="20"/>
          <w:rtl/>
        </w:rPr>
        <w:t>قرآن ب</w:t>
      </w:r>
      <w:r w:rsidRPr="007A045F">
        <w:rPr>
          <w:rFonts w:asciiTheme="majorBidi" w:hAnsiTheme="majorBidi" w:cstheme="majorBidi"/>
          <w:b/>
          <w:bCs/>
          <w:sz w:val="20"/>
          <w:szCs w:val="20"/>
          <w:rtl/>
          <w:lang w:bidi="ar-EG"/>
        </w:rPr>
        <w:t>ال</w:t>
      </w:r>
      <w:r w:rsidRPr="007A045F">
        <w:rPr>
          <w:rFonts w:asciiTheme="majorBidi" w:hAnsiTheme="majorBidi" w:cstheme="majorBidi"/>
          <w:b/>
          <w:bCs/>
          <w:sz w:val="20"/>
          <w:szCs w:val="20"/>
          <w:rtl/>
        </w:rPr>
        <w:t xml:space="preserve">قرآن، وقد رواه السيوطي في (الدر) من طرق عدة؛ ولكنه خلط عملًا صالحًا وآخر سيئًا، وقد أفاض ابن جرير في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تفسيره</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في ترجيح هذا القول وإن ذكر غيره من الأقوال التي هي بعيدة عن الحق والصواب.</w:t>
      </w:r>
    </w:p>
    <w:p w:rsidR="007A045F" w:rsidRPr="007A045F" w:rsidRDefault="007A045F" w:rsidP="007A045F">
      <w:pPr>
        <w:pStyle w:val="a3"/>
        <w:bidi/>
        <w:jc w:val="lowKashida"/>
        <w:rPr>
          <w:rFonts w:asciiTheme="majorBidi" w:hAnsiTheme="majorBidi" w:cstheme="majorBidi"/>
          <w:b/>
          <w:bCs/>
          <w:color w:val="000080"/>
          <w:sz w:val="20"/>
          <w:szCs w:val="20"/>
          <w:rtl/>
          <w:lang w:bidi="ar-EG"/>
        </w:rPr>
      </w:pPr>
      <w:r w:rsidRPr="007A045F">
        <w:rPr>
          <w:rFonts w:asciiTheme="majorBidi" w:hAnsiTheme="majorBidi" w:cstheme="majorBidi"/>
          <w:b/>
          <w:bCs/>
          <w:color w:val="000080"/>
          <w:sz w:val="20"/>
          <w:szCs w:val="20"/>
          <w:rtl/>
          <w:lang w:bidi="ar-EG"/>
        </w:rPr>
        <w:t xml:space="preserve">موقف آخر لآدم </w:t>
      </w:r>
      <w:r w:rsidR="00EC2F9E">
        <w:rPr>
          <w:rFonts w:asciiTheme="majorBidi" w:hAnsiTheme="majorBidi" w:cstheme="majorBidi"/>
          <w:b/>
          <w:bCs/>
          <w:color w:val="000080"/>
          <w:position w:val="-4"/>
          <w:sz w:val="20"/>
          <w:szCs w:val="20"/>
          <w:rtl/>
          <w:lang w:bidi="ar-EG"/>
        </w:rPr>
        <w:t>#</w:t>
      </w:r>
      <w:r w:rsidRPr="007A045F">
        <w:rPr>
          <w:rFonts w:asciiTheme="majorBidi" w:hAnsiTheme="majorBidi" w:cstheme="majorBidi"/>
          <w:b/>
          <w:bCs/>
          <w:color w:val="000080"/>
          <w:sz w:val="20"/>
          <w:szCs w:val="20"/>
          <w:rtl/>
          <w:lang w:bidi="ar-EG"/>
        </w:rPr>
        <w:t>:</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فهناك حادثة ابني آدم لما قتل أحدهما الآخر؛ لم تخلُ أيضًا من الإسرائيليات؛ فما نسب إلى ابني آدم لما قتل أحدهما الآخر كثير من الإسرائيليات، من ذلك ما ذكره ابن جرير الطبري في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تفسيره</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والسيوطي في (الدر المنثور) في هذه القصة</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قصة ابني آدم قابيل وهابيل وقتل أولهما الآخر</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فقد روي عن كعب: أن الدم الذي على جبل قاسيون هو دم ابن آدم، وعن وهب: أن الأرض نشفت دم ابن آدم المقتول؛ فلعن ابن آدم الأرض؛ فمن أجل ذلك لا تنشف الأرض دمًا بعد دم هابيل إلى يوم القيامة، وأن قابيل حمل هابيل سنة في جراب على عنقه حتى أنتن وتغير؛ فبعث الله الغرابين اللذيْن قتل أحدهما الآخر؛ فحفر له ودفنه برجليه ومنقاره؛ فعلم كيف يصنع قابيل بأخيه.</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مع أن القرآن عبر بالفاء التي تدل على الترتيب والتعقيب من غير تراخٍ؛ قال تعالى: </w:t>
      </w:r>
      <w:r w:rsidRPr="007A045F">
        <w:rPr>
          <w:rFonts w:ascii="Tahoma" w:hAnsi="Tahoma" w:cs="DecoType Thuluth" w:hint="cs"/>
          <w:color w:val="008000"/>
          <w:sz w:val="20"/>
          <w:szCs w:val="20"/>
          <w:rtl/>
        </w:rPr>
        <w:t>{</w:t>
      </w:r>
      <w:r w:rsidRPr="007A045F">
        <w:rPr>
          <w:rFonts w:ascii="QCF_P112" w:hAnsi="QCF_P112" w:cs="QCF_P112"/>
          <w:color w:val="008000"/>
          <w:sz w:val="20"/>
          <w:szCs w:val="20"/>
          <w:rtl/>
        </w:rPr>
        <w:t>ﯫ ﯬ ﯭ ﯮ ﯯ ﯰ ﯱ ﯲ ﯳ ﯴ ﯵ</w:t>
      </w:r>
      <w:r w:rsidRPr="007A045F">
        <w:rPr>
          <w:rFonts w:ascii="QCF_P112" w:hAnsi="QCF_P112"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[المائدة: 31]</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وروى أيضًا أنه لما قتله اسودَّ جسده -وكان أبيض- فسأله آدم عن أخيه؛ فقال: ما كنت عليه وكيلًا، قال: بل قتلته؛ فلذلك اسودَّ جسدك... إلى نحو ذلك.</w:t>
      </w:r>
    </w:p>
    <w:p w:rsidR="007A045F" w:rsidRPr="007A045F" w:rsidRDefault="007A045F" w:rsidP="007A045F">
      <w:pPr>
        <w:pStyle w:val="a3"/>
        <w:bidi/>
        <w:spacing w:before="0" w:beforeAutospacing="0" w:after="120" w:afterAutospacing="0"/>
        <w:jc w:val="both"/>
        <w:rPr>
          <w:rFonts w:asciiTheme="majorBidi" w:hAnsiTheme="majorBidi" w:cstheme="majorBidi"/>
          <w:b/>
          <w:bCs/>
          <w:sz w:val="20"/>
          <w:szCs w:val="20"/>
          <w:rtl/>
        </w:rPr>
      </w:pPr>
      <w:r w:rsidRPr="007A045F">
        <w:rPr>
          <w:rFonts w:asciiTheme="majorBidi" w:hAnsiTheme="majorBidi" w:cstheme="majorBidi"/>
          <w:b/>
          <w:bCs/>
          <w:sz w:val="20"/>
          <w:szCs w:val="20"/>
          <w:rtl/>
        </w:rPr>
        <w:lastRenderedPageBreak/>
        <w:t xml:space="preserve">فكل هذا وأمثاله -عدا ما جاء في القرآن- من إسرائيليات بني إسرائيل، وقد جاءت بعض الروايات صريحة عن كعب ووهب؛ وما جاء عن ابن عباس ومجاهد وغيرهما فمرجعه إلى أهل الكتاب الذين أسلموا، والآيات هي قول الله -جل وعلا-: </w:t>
      </w:r>
      <w:r w:rsidRPr="007A045F">
        <w:rPr>
          <w:rFonts w:ascii="Tahoma" w:hAnsi="Tahoma" w:cs="DecoType Thuluth" w:hint="cs"/>
          <w:color w:val="008000"/>
          <w:sz w:val="20"/>
          <w:szCs w:val="20"/>
          <w:rtl/>
        </w:rPr>
        <w:t>{</w:t>
      </w:r>
      <w:r w:rsidRPr="007A045F">
        <w:rPr>
          <w:rFonts w:ascii="QCF_P112" w:hAnsi="QCF_P112" w:cs="QCF_P112"/>
          <w:color w:val="008000"/>
          <w:sz w:val="20"/>
          <w:szCs w:val="20"/>
          <w:rtl/>
        </w:rPr>
        <w:t>ﮅ ﮆ ﮇ ﮈ ﮉ ﮊ ﮋ ﮌ ﮍ ﮎ ﮏ ﮐ ﮑ ﮒ ﮓ ﮔ ﮕ ﮖ ﮗ ﮘ ﮙ ﮚ ﮛ ﮜ ﮝ ﮞ</w:t>
      </w:r>
      <w:r w:rsidRPr="007A045F">
        <w:rPr>
          <w:rFonts w:ascii="QCF_BSML" w:hAnsi="QCF_BSML" w:cs="QCF_BSML" w:hint="cs"/>
          <w:color w:val="008000"/>
          <w:sz w:val="20"/>
          <w:szCs w:val="20"/>
          <w:rtl/>
        </w:rPr>
        <w:t xml:space="preserve"> </w:t>
      </w:r>
      <w:r w:rsidRPr="007A045F">
        <w:rPr>
          <w:rFonts w:ascii="QCF_P112" w:hAnsi="QCF_P112" w:cs="QCF_P112"/>
          <w:color w:val="008000"/>
          <w:sz w:val="20"/>
          <w:szCs w:val="20"/>
          <w:rtl/>
        </w:rPr>
        <w:t>ﮟ ﮠ ﮡ ﮢ ﮣ ﮤ ﮥ ﮦ ﮧ ﮨ ﮩ ﮪ ﮫ ﮬ ﮭ ﮮ ﮯ ﮰ</w:t>
      </w:r>
      <w:r w:rsidRPr="007A045F">
        <w:rPr>
          <w:rFonts w:ascii="QCF_BSML" w:hAnsi="QCF_BSML" w:cs="QCF_BSML" w:hint="cs"/>
          <w:color w:val="008000"/>
          <w:sz w:val="20"/>
          <w:szCs w:val="20"/>
          <w:rtl/>
        </w:rPr>
        <w:t xml:space="preserve"> </w:t>
      </w:r>
      <w:r w:rsidRPr="007A045F">
        <w:rPr>
          <w:rFonts w:ascii="QCF_P112" w:hAnsi="QCF_P112" w:cs="QCF_P112"/>
          <w:color w:val="008000"/>
          <w:sz w:val="20"/>
          <w:szCs w:val="20"/>
          <w:rtl/>
        </w:rPr>
        <w:t>ﮱ ﯓ ﯔ ﯕ ﯖ ﯗ ﯘ ﯙ ﯚ ﯛ ﯜ ﯝ ﯞ ﯟ ﯠ</w:t>
      </w:r>
      <w:r w:rsidRPr="007A045F">
        <w:rPr>
          <w:rFonts w:ascii="QCF_BSML" w:hAnsi="QCF_BSML" w:cs="QCF_BSML" w:hint="cs"/>
          <w:color w:val="008000"/>
          <w:sz w:val="20"/>
          <w:szCs w:val="20"/>
          <w:rtl/>
        </w:rPr>
        <w:t xml:space="preserve"> </w:t>
      </w:r>
      <w:r w:rsidRPr="007A045F">
        <w:rPr>
          <w:rFonts w:ascii="QCF_P112" w:hAnsi="QCF_P112" w:cs="QCF_P112"/>
          <w:color w:val="008000"/>
          <w:sz w:val="20"/>
          <w:szCs w:val="20"/>
          <w:rtl/>
        </w:rPr>
        <w:t>ﯡ ﯢ ﯣ ﯤ ﯥ ﯦ ﯧ ﯨ ﯩ ﯪ</w:t>
      </w:r>
      <w:r w:rsidRPr="007A045F">
        <w:rPr>
          <w:rFonts w:ascii="QCF_P112" w:hAnsi="QCF_P112" w:cs="QCF_P112" w:hint="cs"/>
          <w:color w:val="008000"/>
          <w:sz w:val="20"/>
          <w:szCs w:val="20"/>
          <w:rtl/>
        </w:rPr>
        <w:t xml:space="preserve"> </w:t>
      </w:r>
      <w:r w:rsidRPr="007A045F">
        <w:rPr>
          <w:rFonts w:ascii="QCF_P112" w:hAnsi="QCF_P112" w:cs="QCF_P112"/>
          <w:color w:val="008000"/>
          <w:sz w:val="20"/>
          <w:szCs w:val="20"/>
          <w:rtl/>
        </w:rPr>
        <w:t>ﯫ ﯬ ﯭ ﯮ ﯯ ﯰ ﯱ ﯲ ﯳ ﯴ ﯵ ﯶ ﯷ ﯸ ﯹ ﯺ ﯻ ﯼ ﯽ ﯾ ﯿ ﰀ ﰁ ﰂ ﰃ ﰄ ﰅ</w:t>
      </w:r>
      <w:r w:rsidRPr="007A045F">
        <w:rPr>
          <w:rFonts w:ascii="QCF_P112" w:hAnsi="QCF_P112"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[المائدة: 27- 31] إلى آخر الآيات.</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ننتقل بعد ذلك إلى ما نسب إلى آدم </w:t>
      </w:r>
      <w:r w:rsidR="00EC2F9E">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ونختصر القول في ذلك</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نُسب إلى آدم من قول الشعر</w:t>
      </w:r>
      <w:r w:rsidRPr="007A045F">
        <w:rPr>
          <w:rFonts w:asciiTheme="majorBidi" w:hAnsiTheme="majorBidi" w:cstheme="majorBidi"/>
          <w:b/>
          <w:bCs/>
          <w:sz w:val="20"/>
          <w:szCs w:val="20"/>
          <w:rtl/>
          <w:lang w:bidi="ar-EG"/>
        </w:rPr>
        <w:t xml:space="preserve"> </w:t>
      </w:r>
      <w:r w:rsidRPr="007A045F">
        <w:rPr>
          <w:rFonts w:asciiTheme="majorBidi" w:hAnsiTheme="majorBidi" w:cstheme="majorBidi"/>
          <w:b/>
          <w:bCs/>
          <w:sz w:val="20"/>
          <w:szCs w:val="20"/>
          <w:rtl/>
        </w:rPr>
        <w:t>أيضًا كلام</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من الإسرائيليات</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ما رواه ابن كثير في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تفسيره</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وما ذكره السيوطي في (الدر) من أن آدم لما قتل أحد ابنيه الآخر مكث مائة عام لا يضحك حزنًا عليه؛ فأتى على رأس المائة فقيل له: حياك الله وبياك، وبُشر بغلام؛ فعند ذلك ضحك.</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وكذلك ما ذكره من أن آدم </w:t>
      </w:r>
      <w:r w:rsidR="00EC2F9E">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رثى ابنه بشعر</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روى ابن جرير عن علي بن أبي طالب </w:t>
      </w:r>
      <w:r w:rsidRPr="007A045F">
        <w:rPr>
          <w:rFonts w:asciiTheme="majorBidi" w:hAnsiTheme="majorBidi" w:cstheme="majorBidi"/>
          <w:b/>
          <w:bCs/>
          <w:position w:val="-4"/>
          <w:sz w:val="20"/>
          <w:szCs w:val="20"/>
          <w:rtl/>
        </w:rPr>
        <w:t>&gt;</w:t>
      </w:r>
      <w:r w:rsidRPr="007A045F">
        <w:rPr>
          <w:rFonts w:asciiTheme="majorBidi" w:hAnsiTheme="majorBidi" w:cstheme="majorBidi"/>
          <w:b/>
          <w:bCs/>
          <w:sz w:val="20"/>
          <w:szCs w:val="20"/>
          <w:rtl/>
        </w:rPr>
        <w:t xml:space="preserve"> قال: لما قتل ابن آدم آخاه بكى آدم فقال:</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4"/>
        <w:gridCol w:w="571"/>
        <w:gridCol w:w="2119"/>
      </w:tblGrid>
      <w:tr w:rsidR="007A045F" w:rsidRPr="007A045F" w:rsidTr="009676CC">
        <w:trPr>
          <w:trHeight w:hRule="exact" w:val="510"/>
          <w:jc w:val="center"/>
        </w:trPr>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تغيرت البلاد ومن عليها</w:t>
            </w:r>
            <w:r w:rsidRPr="007A045F">
              <w:rPr>
                <w:rFonts w:asciiTheme="majorBidi" w:hAnsiTheme="majorBidi" w:cstheme="majorBidi"/>
                <w:b/>
                <w:bCs/>
                <w:rtl/>
              </w:rPr>
              <w:br/>
            </w:r>
          </w:p>
        </w:tc>
        <w:tc>
          <w:tcPr>
            <w:tcW w:w="709" w:type="dxa"/>
            <w:shd w:val="clear" w:color="auto" w:fill="auto"/>
            <w:vAlign w:val="center"/>
          </w:tcPr>
          <w:p w:rsidR="007A045F" w:rsidRPr="007A045F" w:rsidRDefault="007A045F" w:rsidP="007A045F">
            <w:pPr>
              <w:spacing w:after="120"/>
              <w:jc w:val="center"/>
              <w:rPr>
                <w:rFonts w:asciiTheme="majorBidi" w:hAnsiTheme="majorBidi" w:cstheme="majorBidi"/>
                <w:b/>
                <w:bCs/>
                <w:rtl/>
              </w:rPr>
            </w:pPr>
            <w:r w:rsidRPr="007A045F">
              <w:rPr>
                <w:rFonts w:asciiTheme="majorBidi" w:hAnsiTheme="majorBidi" w:cstheme="majorBidi"/>
                <w:b/>
                <w:bCs/>
                <w:rtl/>
              </w:rPr>
              <w:t>*</w:t>
            </w:r>
          </w:p>
        </w:tc>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فوجه الأرض مغبر قبيح</w:t>
            </w:r>
            <w:r w:rsidRPr="007A045F">
              <w:rPr>
                <w:rFonts w:asciiTheme="majorBidi" w:hAnsiTheme="majorBidi" w:cstheme="majorBidi"/>
                <w:b/>
                <w:bCs/>
                <w:rtl/>
              </w:rPr>
              <w:br/>
            </w:r>
          </w:p>
        </w:tc>
      </w:tr>
      <w:tr w:rsidR="007A045F" w:rsidRPr="007A045F" w:rsidTr="009676CC">
        <w:trPr>
          <w:trHeight w:hRule="exact" w:val="510"/>
          <w:jc w:val="center"/>
        </w:trPr>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تغير كل ذي لونٍ وطعم</w:t>
            </w:r>
            <w:r w:rsidRPr="007A045F">
              <w:rPr>
                <w:rFonts w:asciiTheme="majorBidi" w:hAnsiTheme="majorBidi" w:cstheme="majorBidi"/>
                <w:b/>
                <w:bCs/>
                <w:rtl/>
              </w:rPr>
              <w:br/>
            </w:r>
          </w:p>
        </w:tc>
        <w:tc>
          <w:tcPr>
            <w:tcW w:w="709" w:type="dxa"/>
            <w:shd w:val="clear" w:color="auto" w:fill="auto"/>
            <w:vAlign w:val="center"/>
          </w:tcPr>
          <w:p w:rsidR="007A045F" w:rsidRPr="007A045F" w:rsidRDefault="007A045F" w:rsidP="007A045F">
            <w:pPr>
              <w:spacing w:after="120"/>
              <w:jc w:val="center"/>
              <w:rPr>
                <w:rFonts w:asciiTheme="majorBidi" w:hAnsiTheme="majorBidi" w:cstheme="majorBidi"/>
                <w:b/>
                <w:bCs/>
                <w:rtl/>
              </w:rPr>
            </w:pPr>
            <w:r w:rsidRPr="007A045F">
              <w:rPr>
                <w:rFonts w:asciiTheme="majorBidi" w:hAnsiTheme="majorBidi" w:cstheme="majorBidi"/>
                <w:b/>
                <w:bCs/>
                <w:rtl/>
              </w:rPr>
              <w:t>*</w:t>
            </w:r>
          </w:p>
        </w:tc>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وقل بشاشة الوجه المليح</w:t>
            </w:r>
            <w:r w:rsidRPr="007A045F">
              <w:rPr>
                <w:rFonts w:asciiTheme="majorBidi" w:hAnsiTheme="majorBidi" w:cstheme="majorBidi"/>
                <w:b/>
                <w:bCs/>
                <w:rtl/>
              </w:rPr>
              <w:br/>
            </w:r>
          </w:p>
        </w:tc>
      </w:tr>
    </w:tbl>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قال السيوطي: وأخرج الخطيب وابن عساكر عن ابن عباس قال: لما قتل ابن آدم آخاه قال آدم </w:t>
      </w:r>
      <w:r w:rsidR="00EC2F9E">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وذكر البيتين السابقين باختلاف قليل... فأجابه إبليس -عليه اللعنة-:</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8"/>
        <w:gridCol w:w="566"/>
        <w:gridCol w:w="2090"/>
      </w:tblGrid>
      <w:tr w:rsidR="007A045F" w:rsidRPr="007A045F" w:rsidTr="009676CC">
        <w:trPr>
          <w:trHeight w:hRule="exact" w:val="510"/>
          <w:jc w:val="center"/>
        </w:trPr>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تنحَّ عن البلاد وساكنيها</w:t>
            </w:r>
            <w:r w:rsidRPr="007A045F">
              <w:rPr>
                <w:rFonts w:asciiTheme="majorBidi" w:hAnsiTheme="majorBidi" w:cstheme="majorBidi"/>
                <w:b/>
                <w:bCs/>
                <w:rtl/>
              </w:rPr>
              <w:br/>
            </w:r>
          </w:p>
        </w:tc>
        <w:tc>
          <w:tcPr>
            <w:tcW w:w="709" w:type="dxa"/>
            <w:shd w:val="clear" w:color="auto" w:fill="auto"/>
            <w:vAlign w:val="center"/>
          </w:tcPr>
          <w:p w:rsidR="007A045F" w:rsidRPr="007A045F" w:rsidRDefault="007A045F" w:rsidP="007A045F">
            <w:pPr>
              <w:spacing w:after="120"/>
              <w:jc w:val="center"/>
              <w:rPr>
                <w:rFonts w:asciiTheme="majorBidi" w:hAnsiTheme="majorBidi" w:cstheme="majorBidi"/>
                <w:b/>
                <w:bCs/>
                <w:rtl/>
              </w:rPr>
            </w:pPr>
            <w:r w:rsidRPr="007A045F">
              <w:rPr>
                <w:rFonts w:asciiTheme="majorBidi" w:hAnsiTheme="majorBidi" w:cstheme="majorBidi"/>
                <w:b/>
                <w:bCs/>
                <w:rtl/>
              </w:rPr>
              <w:t>*</w:t>
            </w:r>
          </w:p>
        </w:tc>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فبي في الخلد ضاق بك الفسيح</w:t>
            </w:r>
            <w:r w:rsidRPr="007A045F">
              <w:rPr>
                <w:rFonts w:asciiTheme="majorBidi" w:hAnsiTheme="majorBidi" w:cstheme="majorBidi"/>
                <w:b/>
                <w:bCs/>
                <w:rtl/>
              </w:rPr>
              <w:br/>
            </w:r>
          </w:p>
        </w:tc>
      </w:tr>
      <w:tr w:rsidR="007A045F" w:rsidRPr="007A045F" w:rsidTr="009676CC">
        <w:trPr>
          <w:trHeight w:hRule="exact" w:val="510"/>
          <w:jc w:val="center"/>
        </w:trPr>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وكنتَ بها وزوجك في رخاء</w:t>
            </w:r>
            <w:r w:rsidRPr="007A045F">
              <w:rPr>
                <w:rFonts w:asciiTheme="majorBidi" w:hAnsiTheme="majorBidi" w:cstheme="majorBidi"/>
                <w:b/>
                <w:bCs/>
                <w:rtl/>
              </w:rPr>
              <w:br/>
            </w:r>
          </w:p>
        </w:tc>
        <w:tc>
          <w:tcPr>
            <w:tcW w:w="709" w:type="dxa"/>
            <w:shd w:val="clear" w:color="auto" w:fill="auto"/>
          </w:tcPr>
          <w:p w:rsidR="007A045F" w:rsidRPr="007A045F" w:rsidRDefault="007A045F" w:rsidP="007A045F">
            <w:pPr>
              <w:jc w:val="center"/>
              <w:rPr>
                <w:rFonts w:asciiTheme="majorBidi" w:hAnsiTheme="majorBidi" w:cstheme="majorBidi"/>
                <w:b/>
                <w:bCs/>
              </w:rPr>
            </w:pPr>
            <w:r w:rsidRPr="007A045F">
              <w:rPr>
                <w:rFonts w:asciiTheme="majorBidi" w:hAnsiTheme="majorBidi" w:cstheme="majorBidi"/>
                <w:b/>
                <w:bCs/>
                <w:rtl/>
              </w:rPr>
              <w:t>*</w:t>
            </w:r>
          </w:p>
        </w:tc>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وقلبك من أذى الدنيا مريح</w:t>
            </w:r>
            <w:r w:rsidRPr="007A045F">
              <w:rPr>
                <w:rFonts w:asciiTheme="majorBidi" w:hAnsiTheme="majorBidi" w:cstheme="majorBidi"/>
                <w:b/>
                <w:bCs/>
                <w:rtl/>
              </w:rPr>
              <w:br/>
            </w:r>
          </w:p>
        </w:tc>
      </w:tr>
      <w:tr w:rsidR="007A045F" w:rsidRPr="007A045F" w:rsidTr="009676CC">
        <w:trPr>
          <w:trHeight w:hRule="exact" w:val="510"/>
          <w:jc w:val="center"/>
        </w:trPr>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فما انفك مكايدتي ومكري</w:t>
            </w:r>
            <w:r w:rsidRPr="007A045F">
              <w:rPr>
                <w:rFonts w:asciiTheme="majorBidi" w:hAnsiTheme="majorBidi" w:cstheme="majorBidi"/>
                <w:b/>
                <w:bCs/>
                <w:rtl/>
              </w:rPr>
              <w:br/>
            </w:r>
          </w:p>
        </w:tc>
        <w:tc>
          <w:tcPr>
            <w:tcW w:w="709" w:type="dxa"/>
            <w:shd w:val="clear" w:color="auto" w:fill="auto"/>
          </w:tcPr>
          <w:p w:rsidR="007A045F" w:rsidRPr="007A045F" w:rsidRDefault="007A045F" w:rsidP="007A045F">
            <w:pPr>
              <w:jc w:val="center"/>
              <w:rPr>
                <w:rFonts w:asciiTheme="majorBidi" w:hAnsiTheme="majorBidi" w:cstheme="majorBidi"/>
                <w:b/>
                <w:bCs/>
              </w:rPr>
            </w:pPr>
            <w:r w:rsidRPr="007A045F">
              <w:rPr>
                <w:rFonts w:asciiTheme="majorBidi" w:hAnsiTheme="majorBidi" w:cstheme="majorBidi"/>
                <w:b/>
                <w:bCs/>
                <w:rtl/>
              </w:rPr>
              <w:t>*</w:t>
            </w:r>
          </w:p>
        </w:tc>
        <w:tc>
          <w:tcPr>
            <w:tcW w:w="2909" w:type="dxa"/>
            <w:shd w:val="clear" w:color="auto" w:fill="auto"/>
            <w:vAlign w:val="center"/>
          </w:tcPr>
          <w:p w:rsidR="007A045F" w:rsidRPr="007A045F" w:rsidRDefault="007A045F" w:rsidP="007A045F">
            <w:pPr>
              <w:spacing w:after="120"/>
              <w:jc w:val="both"/>
              <w:rPr>
                <w:rFonts w:asciiTheme="majorBidi" w:hAnsiTheme="majorBidi" w:cstheme="majorBidi"/>
                <w:b/>
                <w:bCs/>
                <w:rtl/>
              </w:rPr>
            </w:pPr>
            <w:r w:rsidRPr="007A045F">
              <w:rPr>
                <w:rFonts w:asciiTheme="majorBidi" w:hAnsiTheme="majorBidi" w:cstheme="majorBidi"/>
                <w:b/>
                <w:bCs/>
                <w:rtl/>
              </w:rPr>
              <w:t>إلى أن فاتك الثمن الربيح</w:t>
            </w:r>
            <w:r w:rsidRPr="007A045F">
              <w:rPr>
                <w:rFonts w:asciiTheme="majorBidi" w:hAnsiTheme="majorBidi" w:cstheme="majorBidi"/>
                <w:b/>
                <w:bCs/>
                <w:rtl/>
              </w:rPr>
              <w:br/>
            </w:r>
          </w:p>
        </w:tc>
      </w:tr>
    </w:tbl>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سبحان الله! كلام مذكور في الكتب، وقد طعن في نسبة هذه الأشعار إلى نبي الله آدم الإمام الذهبي في كتابه (ميزان الاعتدال) وقال: إن الآفة فيه من المخرمي أو شيخه. انظر كتاب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ميزان الاعتدال</w:t>
      </w:r>
      <w:r w:rsidRPr="007A045F">
        <w:rPr>
          <w:rFonts w:asciiTheme="majorBidi" w:hAnsiTheme="majorBidi" w:cstheme="majorBidi"/>
          <w:b/>
          <w:bCs/>
          <w:sz w:val="20"/>
          <w:szCs w:val="20"/>
          <w:rtl/>
          <w:lang w:bidi="ar-EG"/>
        </w:rPr>
        <w:t>).</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وما الشعر الذي ذكروه إلا منحول مختلق؛ فالأنبياء لا يقولون الشعر، وصدق الزمخشري حيث قال: روي أن آدم مكث بعد قتل ابنه مائة سنة لا يضحك، وأنه رثاه بشعر -وهو كذب بحت- وما الشعر إلا منحول ملحون، وقد صح أن الأنبياء معصومون من الشعر.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انظر تفسير الكشاف</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w:t>
      </w:r>
    </w:p>
    <w:p w:rsidR="007A045F" w:rsidRPr="007A045F" w:rsidRDefault="007A045F" w:rsidP="007A045F">
      <w:pPr>
        <w:pStyle w:val="a3"/>
        <w:bidi/>
        <w:spacing w:before="0" w:beforeAutospacing="0" w:after="120" w:afterAutospacing="0"/>
        <w:jc w:val="both"/>
        <w:rPr>
          <w:rFonts w:asciiTheme="majorBidi" w:hAnsiTheme="majorBidi" w:cstheme="majorBidi"/>
          <w:b/>
          <w:bCs/>
          <w:sz w:val="20"/>
          <w:szCs w:val="20"/>
          <w:rtl/>
        </w:rPr>
      </w:pPr>
      <w:r w:rsidRPr="007A045F">
        <w:rPr>
          <w:rFonts w:asciiTheme="majorBidi" w:hAnsiTheme="majorBidi" w:cstheme="majorBidi"/>
          <w:b/>
          <w:bCs/>
          <w:sz w:val="20"/>
          <w:szCs w:val="20"/>
          <w:rtl/>
        </w:rPr>
        <w:lastRenderedPageBreak/>
        <w:t xml:space="preserve">وقد قال الله -تبارك وتعالى-: </w:t>
      </w:r>
      <w:r w:rsidRPr="007A045F">
        <w:rPr>
          <w:rFonts w:ascii="Tahoma" w:hAnsi="Tahoma" w:cs="DecoType Thuluth" w:hint="cs"/>
          <w:color w:val="008000"/>
          <w:sz w:val="20"/>
          <w:szCs w:val="20"/>
          <w:rtl/>
        </w:rPr>
        <w:t>{</w:t>
      </w:r>
      <w:r w:rsidRPr="007A045F">
        <w:rPr>
          <w:rFonts w:ascii="QCF_P444" w:hAnsi="QCF_P444" w:cs="QCF_P444"/>
          <w:color w:val="008000"/>
          <w:sz w:val="20"/>
          <w:szCs w:val="20"/>
          <w:rtl/>
        </w:rPr>
        <w:t>ﯫ ﯬ ﯭ ﯮ ﯯ ﯰ ﯱ ﯲ ﯳ ﯴ ﯵ ﯶ ﯷ</w:t>
      </w:r>
      <w:r w:rsidRPr="007A045F">
        <w:rPr>
          <w:rFonts w:ascii="QCF_P444" w:hAnsi="QCF_P444"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 xml:space="preserve">[يس: 69]. وقال الإمام الألوسي في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تفسيره</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وروي عن ميمون بن مهران عن الحبر </w:t>
      </w:r>
      <w:r w:rsidRPr="007A045F">
        <w:rPr>
          <w:rFonts w:asciiTheme="majorBidi" w:hAnsiTheme="majorBidi" w:cstheme="majorBidi"/>
          <w:b/>
          <w:bCs/>
          <w:sz w:val="20"/>
          <w:szCs w:val="20"/>
          <w:rtl/>
          <w:lang w:bidi="ar-EG"/>
        </w:rPr>
        <w:t>ا</w:t>
      </w:r>
      <w:r w:rsidRPr="007A045F">
        <w:rPr>
          <w:rFonts w:asciiTheme="majorBidi" w:hAnsiTheme="majorBidi" w:cstheme="majorBidi"/>
          <w:b/>
          <w:bCs/>
          <w:sz w:val="20"/>
          <w:szCs w:val="20"/>
          <w:rtl/>
        </w:rPr>
        <w:t xml:space="preserve">بن عباس </w:t>
      </w:r>
      <w:r w:rsidRPr="007A045F">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أنه قال: من قال </w:t>
      </w:r>
      <w:r w:rsidRPr="007A045F">
        <w:rPr>
          <w:rFonts w:asciiTheme="majorBidi" w:hAnsiTheme="majorBidi" w:cstheme="majorBidi"/>
          <w:b/>
          <w:bCs/>
          <w:sz w:val="20"/>
          <w:szCs w:val="20"/>
          <w:rtl/>
          <w:lang w:bidi="ar-EG"/>
        </w:rPr>
        <w:t>إ</w:t>
      </w:r>
      <w:r w:rsidRPr="007A045F">
        <w:rPr>
          <w:rFonts w:asciiTheme="majorBidi" w:hAnsiTheme="majorBidi" w:cstheme="majorBidi"/>
          <w:b/>
          <w:bCs/>
          <w:sz w:val="20"/>
          <w:szCs w:val="20"/>
          <w:rtl/>
        </w:rPr>
        <w:t xml:space="preserve">ن آدم </w:t>
      </w:r>
      <w:r w:rsidR="00EC2F9E">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قد قال شعرًا فقد كذب؛ إن محمدًا </w:t>
      </w:r>
      <w:r w:rsidRPr="007A045F">
        <w:rPr>
          <w:rFonts w:asciiTheme="majorBidi" w:hAnsiTheme="majorBidi" w:cstheme="majorBidi"/>
          <w:b/>
          <w:bCs/>
          <w:position w:val="-4"/>
          <w:sz w:val="20"/>
          <w:szCs w:val="20"/>
        </w:rPr>
        <w:t></w:t>
      </w:r>
      <w:r w:rsidRPr="007A045F">
        <w:rPr>
          <w:rFonts w:asciiTheme="majorBidi" w:hAnsiTheme="majorBidi" w:cstheme="majorBidi"/>
          <w:b/>
          <w:bCs/>
          <w:sz w:val="20"/>
          <w:szCs w:val="20"/>
          <w:rtl/>
        </w:rPr>
        <w:t xml:space="preserve"> والأنبياء كلهم في النهي عن الشعر سواء؛ ولكن لما قتل قابيل هابيل بكاه آدم بالسريانية؛ فلم يزل ينقل حتى وصل إلى يعرب بن قحطان وكان يتكلم بالعربية والسريانية؛ فقدم فيه وأخر وجعله شعرًا عربيًّا، وذكر بعض علماء العربية أن في ذلك لحنًا وإقواءً وارتكاب ضرورة، والأولى عدم نسبته إلى يعرب لما فيه من الركاكة الظاهرة. انظر تفسير </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روح المعاني</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للعلامة الألوسي</w:t>
      </w:r>
      <w:r w:rsidRPr="007A045F">
        <w:rPr>
          <w:rFonts w:asciiTheme="majorBidi" w:hAnsiTheme="majorBidi" w:cstheme="majorBidi"/>
          <w:b/>
          <w:bCs/>
          <w:sz w:val="20"/>
          <w:szCs w:val="20"/>
          <w:rtl/>
          <w:lang w:bidi="ar-EG"/>
        </w:rPr>
        <w:t>.</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يقول شيخنا الدكتور محمد أبو شهبة: والحق أنه شعر في غاية الركاكة، والأشبه أن يكون هذا الشعر من اختلاق إسرائيلي ليس له من العربية إلا حظ قليل، أو قصاص يريد أن يستولي على قلوب الناس بمثل هذا الهراء.</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انتهينا مما نسب إلى آدم من قول الشعر بقي لنا في حق آدم جزئية أخرى في غاية الأهمية</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ألا وهي</w:t>
      </w:r>
      <w:r w:rsidRPr="007A045F">
        <w:rPr>
          <w:rFonts w:asciiTheme="majorBidi" w:hAnsiTheme="majorBidi" w:cstheme="majorBidi"/>
          <w:b/>
          <w:bCs/>
          <w:sz w:val="20"/>
          <w:szCs w:val="20"/>
          <w:rtl/>
          <w:lang w:bidi="ar-EG"/>
        </w:rPr>
        <w:t>:</w:t>
      </w:r>
    </w:p>
    <w:p w:rsidR="007A045F" w:rsidRPr="007A045F" w:rsidRDefault="007A045F" w:rsidP="007A045F">
      <w:pPr>
        <w:pStyle w:val="a3"/>
        <w:bidi/>
        <w:spacing w:before="0" w:beforeAutospacing="0" w:after="120" w:afterAutospacing="0"/>
        <w:jc w:val="both"/>
        <w:rPr>
          <w:rFonts w:asciiTheme="majorBidi" w:hAnsiTheme="majorBidi" w:cstheme="majorBidi"/>
          <w:b/>
          <w:bCs/>
          <w:sz w:val="20"/>
          <w:szCs w:val="20"/>
          <w:rtl/>
        </w:rPr>
      </w:pPr>
      <w:r w:rsidRPr="007A045F">
        <w:rPr>
          <w:rFonts w:asciiTheme="majorBidi" w:hAnsiTheme="majorBidi" w:cstheme="majorBidi"/>
          <w:b/>
          <w:bCs/>
          <w:sz w:val="20"/>
          <w:szCs w:val="20"/>
          <w:rtl/>
        </w:rPr>
        <w:t xml:space="preserve">ما نسب إليه </w:t>
      </w:r>
      <w:r w:rsidRPr="007A045F">
        <w:rPr>
          <w:rFonts w:asciiTheme="majorBidi" w:hAnsiTheme="majorBidi" w:cstheme="majorBidi"/>
          <w:b/>
          <w:bCs/>
          <w:position w:val="-4"/>
          <w:sz w:val="20"/>
          <w:szCs w:val="20"/>
        </w:rPr>
        <w:t></w:t>
      </w:r>
      <w:r w:rsidRPr="007A045F">
        <w:rPr>
          <w:rFonts w:asciiTheme="majorBidi" w:hAnsiTheme="majorBidi" w:cstheme="majorBidi"/>
          <w:b/>
          <w:bCs/>
          <w:sz w:val="20"/>
          <w:szCs w:val="20"/>
          <w:rtl/>
        </w:rPr>
        <w:t xml:space="preserve"> من الشرك له ولحواء في قوله -تبارك وتعالى-: </w:t>
      </w:r>
      <w:r w:rsidRPr="007A045F">
        <w:rPr>
          <w:rFonts w:ascii="Tahoma" w:hAnsi="Tahoma" w:cs="DecoType Thuluth" w:hint="cs"/>
          <w:color w:val="008000"/>
          <w:sz w:val="20"/>
          <w:szCs w:val="20"/>
          <w:rtl/>
        </w:rPr>
        <w:t>{</w:t>
      </w:r>
      <w:r w:rsidRPr="007A045F">
        <w:rPr>
          <w:rFonts w:ascii="QCF_P175" w:hAnsi="QCF_P175" w:cs="QCF_P175"/>
          <w:color w:val="008000"/>
          <w:sz w:val="20"/>
          <w:szCs w:val="20"/>
          <w:rtl/>
        </w:rPr>
        <w:t>ﮑ ﮒ ﮓ ﮔ ﮕ ﮖ ﮗ ﮘ ﮙ ﮚ ﮛ ﮜ ﮝ</w:t>
      </w:r>
      <w:r w:rsidRPr="007A045F">
        <w:rPr>
          <w:rFonts w:ascii="QCF_P175" w:hAnsi="QCF_P175"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[الأعراف: 190]:</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هنا موقف آخر لآدم </w:t>
      </w:r>
      <w:r w:rsidR="00EC2F9E">
        <w:rPr>
          <w:rFonts w:asciiTheme="majorBidi" w:hAnsiTheme="majorBidi" w:cstheme="majorBidi"/>
          <w:b/>
          <w:bCs/>
          <w:position w:val="-4"/>
          <w:sz w:val="20"/>
          <w:szCs w:val="20"/>
          <w:rtl/>
        </w:rPr>
        <w:t>#</w:t>
      </w:r>
      <w:r w:rsidRPr="007A045F">
        <w:rPr>
          <w:rFonts w:asciiTheme="majorBidi" w:hAnsiTheme="majorBidi" w:cstheme="majorBidi"/>
          <w:b/>
          <w:bCs/>
          <w:sz w:val="20"/>
          <w:szCs w:val="20"/>
          <w:rtl/>
        </w:rPr>
        <w:t xml:space="preserve"> ففيه إسرائيليات وردت، وهذه الآية كثُر فيها القو</w:t>
      </w:r>
      <w:r w:rsidRPr="007A045F">
        <w:rPr>
          <w:rFonts w:asciiTheme="majorBidi" w:hAnsiTheme="majorBidi" w:cstheme="majorBidi"/>
          <w:b/>
          <w:bCs/>
          <w:sz w:val="20"/>
          <w:szCs w:val="20"/>
          <w:rtl/>
          <w:lang w:bidi="ar-EG"/>
        </w:rPr>
        <w:t>ل</w:t>
      </w:r>
      <w:r w:rsidRPr="007A045F">
        <w:rPr>
          <w:rFonts w:asciiTheme="majorBidi" w:hAnsiTheme="majorBidi" w:cstheme="majorBidi"/>
          <w:b/>
          <w:bCs/>
          <w:sz w:val="20"/>
          <w:szCs w:val="20"/>
          <w:rtl/>
        </w:rPr>
        <w:t xml:space="preserve"> مما ينسب إلى آدم وهو رسول معصوم كسائر الرسل</w:t>
      </w:r>
      <w:r w:rsidRPr="007A045F">
        <w:rPr>
          <w:rFonts w:asciiTheme="majorBidi" w:hAnsiTheme="majorBidi" w:cstheme="majorBidi"/>
          <w:b/>
          <w:bCs/>
          <w:sz w:val="20"/>
          <w:szCs w:val="20"/>
          <w:rtl/>
          <w:lang w:bidi="ar-EG"/>
        </w:rPr>
        <w:t>.</w:t>
      </w:r>
    </w:p>
    <w:p w:rsidR="007A045F" w:rsidRPr="007A045F" w:rsidRDefault="007A045F" w:rsidP="007A045F">
      <w:pPr>
        <w:pStyle w:val="a3"/>
        <w:bidi/>
        <w:spacing w:before="0" w:beforeAutospacing="0" w:after="120" w:afterAutospacing="0"/>
        <w:jc w:val="both"/>
        <w:rPr>
          <w:rFonts w:asciiTheme="majorBidi" w:hAnsiTheme="majorBidi" w:cstheme="majorBidi"/>
          <w:b/>
          <w:bCs/>
          <w:sz w:val="20"/>
          <w:szCs w:val="20"/>
          <w:rtl/>
        </w:rPr>
      </w:pPr>
      <w:r w:rsidRPr="007A045F">
        <w:rPr>
          <w:rFonts w:asciiTheme="majorBidi" w:hAnsiTheme="majorBidi" w:cstheme="majorBidi"/>
          <w:b/>
          <w:bCs/>
          <w:sz w:val="20"/>
          <w:szCs w:val="20"/>
          <w:rtl/>
        </w:rPr>
        <w:t xml:space="preserve">فمن الروايات التي لا تصح ومرجعها إلى الإسرائيليات: ما ذكره بعض المفسرين عند تفسير قوله تعالى: </w:t>
      </w:r>
      <w:r w:rsidRPr="007A045F">
        <w:rPr>
          <w:rFonts w:ascii="Tahoma" w:hAnsi="Tahoma" w:cs="DecoType Thuluth" w:hint="cs"/>
          <w:color w:val="008000"/>
          <w:sz w:val="20"/>
          <w:szCs w:val="20"/>
          <w:rtl/>
        </w:rPr>
        <w:t>{</w:t>
      </w:r>
      <w:r w:rsidRPr="007A045F">
        <w:rPr>
          <w:rFonts w:ascii="QCF_P175" w:hAnsi="QCF_P175" w:cs="QCF_P175"/>
          <w:color w:val="008000"/>
          <w:sz w:val="20"/>
          <w:szCs w:val="20"/>
          <w:rtl/>
        </w:rPr>
        <w:t>ﭱ ﭲ ﭳ ﭴ ﭵ ﭶ ﭷ ﭸ ﭹ ﭺ ﭻ ﭼ ﭽ ﭾ ﭿ ﮀ ﮁ ﮂ ﮃ ﮄ ﮅ ﮆ ﮇ ﮈ ﮉ ﮊ ﮋ ﮌ ﮍ ﮎ ﮏ ﮐ</w:t>
      </w:r>
      <w:r w:rsidRPr="007A045F">
        <w:rPr>
          <w:rFonts w:ascii="QCF_P175" w:hAnsi="QCF_P175" w:cs="QCF_P175" w:hint="cs"/>
          <w:color w:val="008000"/>
          <w:sz w:val="20"/>
          <w:szCs w:val="20"/>
          <w:rtl/>
        </w:rPr>
        <w:t xml:space="preserve"> </w:t>
      </w:r>
      <w:r w:rsidRPr="007A045F">
        <w:rPr>
          <w:rFonts w:ascii="QCF_P175" w:hAnsi="QCF_P175" w:cs="QCF_P175"/>
          <w:color w:val="008000"/>
          <w:sz w:val="20"/>
          <w:szCs w:val="20"/>
          <w:rtl/>
        </w:rPr>
        <w:t>ﮑ ﮒ ﮓ ﮔ ﮕ ﮖ ﮗ ﮘ ﮙ ﮚ ﮛ ﮜ ﮝ</w:t>
      </w:r>
      <w:r w:rsidRPr="007A045F">
        <w:rPr>
          <w:rFonts w:ascii="QCF_P175" w:hAnsi="QCF_P175" w:cs="DecoType Thuluth"/>
          <w:color w:val="008000"/>
          <w:sz w:val="20"/>
          <w:szCs w:val="20"/>
          <w:rtl/>
        </w:rPr>
        <w:t>}</w:t>
      </w:r>
      <w:r w:rsidRPr="007A045F">
        <w:rPr>
          <w:rFonts w:ascii="Tahoma" w:hAnsi="Tahoma" w:cs="AL-Hotham" w:hint="cs"/>
          <w:color w:val="008000"/>
          <w:sz w:val="20"/>
          <w:szCs w:val="20"/>
          <w:rtl/>
        </w:rPr>
        <w:t xml:space="preserve"> </w:t>
      </w:r>
      <w:r w:rsidRPr="007A045F">
        <w:rPr>
          <w:rFonts w:asciiTheme="majorBidi" w:hAnsiTheme="majorBidi" w:cstheme="majorBidi"/>
          <w:b/>
          <w:bCs/>
          <w:sz w:val="20"/>
          <w:szCs w:val="20"/>
          <w:rtl/>
        </w:rPr>
        <w:t>[الأعراف: 189، 190].</w:t>
      </w:r>
    </w:p>
    <w:p w:rsidR="007A045F" w:rsidRPr="007A045F" w:rsidRDefault="007A045F" w:rsidP="007A045F">
      <w:pPr>
        <w:pStyle w:val="a3"/>
        <w:bidi/>
        <w:spacing w:before="0" w:beforeAutospacing="0" w:after="120" w:afterAutospacing="0"/>
        <w:jc w:val="lowKashida"/>
        <w:rPr>
          <w:rFonts w:asciiTheme="majorBidi" w:hAnsiTheme="majorBidi" w:cstheme="majorBidi"/>
          <w:b/>
          <w:bCs/>
          <w:spacing w:val="-4"/>
          <w:sz w:val="20"/>
          <w:szCs w:val="20"/>
          <w:rtl/>
        </w:rPr>
      </w:pPr>
      <w:r w:rsidRPr="007A045F">
        <w:rPr>
          <w:rFonts w:asciiTheme="majorBidi" w:hAnsiTheme="majorBidi" w:cstheme="majorBidi"/>
          <w:b/>
          <w:bCs/>
          <w:spacing w:val="-4"/>
          <w:sz w:val="20"/>
          <w:szCs w:val="20"/>
          <w:rtl/>
        </w:rPr>
        <w:t xml:space="preserve">وهذه الآية تعتبر من أشكل الآيات في القرآن من حيث </w:t>
      </w:r>
      <w:r w:rsidRPr="007A045F">
        <w:rPr>
          <w:rFonts w:asciiTheme="majorBidi" w:hAnsiTheme="majorBidi" w:cstheme="majorBidi"/>
          <w:b/>
          <w:bCs/>
          <w:spacing w:val="-4"/>
          <w:sz w:val="20"/>
          <w:szCs w:val="20"/>
          <w:rtl/>
          <w:lang w:bidi="ar-EG"/>
        </w:rPr>
        <w:t>إ</w:t>
      </w:r>
      <w:r w:rsidRPr="007A045F">
        <w:rPr>
          <w:rFonts w:asciiTheme="majorBidi" w:hAnsiTheme="majorBidi" w:cstheme="majorBidi"/>
          <w:b/>
          <w:bCs/>
          <w:spacing w:val="-4"/>
          <w:sz w:val="20"/>
          <w:szCs w:val="20"/>
          <w:rtl/>
        </w:rPr>
        <w:t xml:space="preserve">ن ظاهرها يدل على نسبة الشرك لآدم وحواء؛ وذلك على ما ذهب إليه جمهور المفسرين من أن المراد بالنفس الواحدة: نفس آدم </w:t>
      </w:r>
      <w:r w:rsidR="00EC2F9E">
        <w:rPr>
          <w:rFonts w:asciiTheme="majorBidi" w:hAnsiTheme="majorBidi" w:cstheme="majorBidi"/>
          <w:b/>
          <w:bCs/>
          <w:spacing w:val="-4"/>
          <w:position w:val="-4"/>
          <w:sz w:val="20"/>
          <w:szCs w:val="20"/>
          <w:rtl/>
        </w:rPr>
        <w:t>#</w:t>
      </w:r>
      <w:r w:rsidRPr="007A045F">
        <w:rPr>
          <w:rFonts w:asciiTheme="majorBidi" w:hAnsiTheme="majorBidi" w:cstheme="majorBidi"/>
          <w:b/>
          <w:bCs/>
          <w:spacing w:val="-4"/>
          <w:sz w:val="20"/>
          <w:szCs w:val="20"/>
          <w:rtl/>
        </w:rPr>
        <w:t xml:space="preserve"> وبقوله تعالى</w:t>
      </w:r>
      <w:r w:rsidRPr="007A045F">
        <w:rPr>
          <w:rFonts w:ascii="Tahoma" w:hAnsi="Tahoma" w:cs="DecoType Thuluth" w:hint="cs"/>
          <w:color w:val="008000"/>
          <w:spacing w:val="-4"/>
          <w:sz w:val="20"/>
          <w:szCs w:val="20"/>
          <w:rtl/>
        </w:rPr>
        <w:t>{</w:t>
      </w:r>
      <w:r w:rsidRPr="007A045F">
        <w:rPr>
          <w:rFonts w:ascii="QCF_P175" w:hAnsi="QCF_P175" w:cs="QCF_P175"/>
          <w:color w:val="008000"/>
          <w:spacing w:val="-4"/>
          <w:sz w:val="20"/>
          <w:szCs w:val="20"/>
          <w:rtl/>
        </w:rPr>
        <w:t>ﭷ ﭸ ﭹ</w:t>
      </w:r>
      <w:r w:rsidRPr="007A045F">
        <w:rPr>
          <w:rFonts w:ascii="QCF_P175" w:hAnsi="QCF_P175" w:cs="DecoType Thuluth"/>
          <w:color w:val="008000"/>
          <w:spacing w:val="-4"/>
          <w:sz w:val="20"/>
          <w:szCs w:val="20"/>
          <w:rtl/>
        </w:rPr>
        <w:t>}</w:t>
      </w:r>
      <w:r w:rsidRPr="007A045F">
        <w:rPr>
          <w:rFonts w:ascii="Tahoma" w:hAnsi="Tahoma" w:cs="AL-Hotham" w:hint="cs"/>
          <w:spacing w:val="-4"/>
          <w:sz w:val="20"/>
          <w:szCs w:val="20"/>
          <w:rtl/>
        </w:rPr>
        <w:t xml:space="preserve">: </w:t>
      </w:r>
      <w:r w:rsidRPr="007A045F">
        <w:rPr>
          <w:rFonts w:asciiTheme="majorBidi" w:hAnsiTheme="majorBidi" w:cstheme="majorBidi"/>
          <w:b/>
          <w:bCs/>
          <w:spacing w:val="-4"/>
          <w:sz w:val="20"/>
          <w:szCs w:val="20"/>
          <w:rtl/>
        </w:rPr>
        <w:t xml:space="preserve">حواء </w:t>
      </w:r>
      <w:r w:rsidRPr="007A045F">
        <w:rPr>
          <w:rFonts w:asciiTheme="majorBidi" w:hAnsiTheme="majorBidi" w:cstheme="majorBidi"/>
          <w:b/>
          <w:bCs/>
          <w:spacing w:val="-4"/>
          <w:position w:val="-4"/>
          <w:sz w:val="20"/>
          <w:szCs w:val="20"/>
          <w:rtl/>
        </w:rPr>
        <w:t>&lt;</w:t>
      </w:r>
      <w:r w:rsidRPr="007A045F">
        <w:rPr>
          <w:rFonts w:asciiTheme="majorBidi" w:hAnsiTheme="majorBidi" w:cstheme="majorBidi"/>
          <w:b/>
          <w:bCs/>
          <w:spacing w:val="-4"/>
          <w:sz w:val="20"/>
          <w:szCs w:val="20"/>
          <w:rtl/>
        </w:rPr>
        <w:t xml:space="preserve"> وقد أوَّل العلماء المحققون الآية تأويلًا صحيحًا يتفق وعصمة الأنبياء في عدم جواز إسناد الشرك إليهم -عليهم الصلاة والسلام- كما سنبين ذلك -إن شاء الله. </w:t>
      </w:r>
    </w:p>
    <w:p w:rsidR="007A045F" w:rsidRPr="007A045F" w:rsidRDefault="007A045F" w:rsidP="007A045F">
      <w:pPr>
        <w:pStyle w:val="a3"/>
        <w:bidi/>
        <w:spacing w:before="0" w:beforeAutospacing="0" w:after="120" w:afterAutospacing="0"/>
        <w:jc w:val="lowKashida"/>
        <w:rPr>
          <w:rFonts w:asciiTheme="majorBidi" w:hAnsiTheme="majorBidi" w:cstheme="majorBidi"/>
          <w:b/>
          <w:bCs/>
          <w:spacing w:val="-8"/>
          <w:sz w:val="20"/>
          <w:szCs w:val="20"/>
          <w:rtl/>
        </w:rPr>
      </w:pPr>
      <w:r w:rsidRPr="007A045F">
        <w:rPr>
          <w:rFonts w:asciiTheme="majorBidi" w:hAnsiTheme="majorBidi" w:cstheme="majorBidi"/>
          <w:b/>
          <w:bCs/>
          <w:spacing w:val="-6"/>
          <w:sz w:val="20"/>
          <w:szCs w:val="20"/>
          <w:rtl/>
        </w:rPr>
        <w:t>الحديث المرفوع والآثار الواردة في هذا:وقد زاد الطين بلة ما ورد في الحديث المرفوع وبعض الآثار عن بعض الصحابة والتابعين في تفسير قوله:</w:t>
      </w:r>
      <w:r w:rsidRPr="007A045F">
        <w:rPr>
          <w:rFonts w:ascii="Tahoma" w:hAnsi="Tahoma" w:cs="DecoType Thuluth" w:hint="cs"/>
          <w:color w:val="008000"/>
          <w:spacing w:val="-6"/>
          <w:sz w:val="20"/>
          <w:szCs w:val="20"/>
          <w:rtl/>
        </w:rPr>
        <w:t xml:space="preserve"> {</w:t>
      </w:r>
      <w:r w:rsidRPr="007A045F">
        <w:rPr>
          <w:rFonts w:ascii="QCF_P175" w:hAnsi="QCF_P175" w:cs="QCF_P175"/>
          <w:color w:val="008000"/>
          <w:spacing w:val="-6"/>
          <w:sz w:val="20"/>
          <w:szCs w:val="20"/>
          <w:rtl/>
        </w:rPr>
        <w:t>ﮔ ﮕ ﮖ ﮗ ﮘ ﮙ ﮚ ﮛ ﮜ ﮝ</w:t>
      </w:r>
      <w:r w:rsidRPr="007A045F">
        <w:rPr>
          <w:rFonts w:ascii="QCF_P175" w:hAnsi="QCF_P175" w:cs="DecoType Thuluth"/>
          <w:color w:val="008000"/>
          <w:spacing w:val="-6"/>
          <w:sz w:val="20"/>
          <w:szCs w:val="20"/>
          <w:rtl/>
        </w:rPr>
        <w:t>}</w:t>
      </w:r>
      <w:r w:rsidRPr="007A045F">
        <w:rPr>
          <w:rFonts w:ascii="Tahoma" w:hAnsi="Tahoma" w:cs="AL-Hotham" w:hint="cs"/>
          <w:spacing w:val="-8"/>
          <w:sz w:val="20"/>
          <w:szCs w:val="20"/>
          <w:rtl/>
        </w:rPr>
        <w:t xml:space="preserve"> </w:t>
      </w:r>
      <w:r w:rsidRPr="007A045F">
        <w:rPr>
          <w:rFonts w:asciiTheme="majorBidi" w:hAnsiTheme="majorBidi" w:cstheme="majorBidi"/>
          <w:b/>
          <w:bCs/>
          <w:spacing w:val="-8"/>
          <w:sz w:val="20"/>
          <w:szCs w:val="20"/>
          <w:rtl/>
        </w:rPr>
        <w:t>وقد اغتر بهذه الروايات كثير من المفسرين؛ كالإمام ابن جرير، والثعلبي، والبغوي، والقرطبي، وإن كان الأخير قد ضعَّف الروايات ولم تركن نفسه إليها واعتبرها من الإسرائيليات، وصاحب (الدر المنثور) أيضًا.</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والعجيب أن إمامًا كبيرًا له في رد الموضوعات والإسرائيليات فضل غير منكور ومفسرًا متأخرًا وهو عالم عظيم هو الإمام الألوسي قد انخدع بهذه المرويات</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والكلام في هذا لشيخنا الدكتور محمد أبو شهبة، يقول: إن الإمام الألوسي قد انخدع بهذه المرويات فقال: وهذه الآية عندي من المشكلات، وللعلماء فيها كلام طويل ونزاع عريض، وما ذكرناه هو الذي يشير إليه الجبائي وهو مما لا بأس به بعد إغضاء العين عن مخالفته للمرويات.</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lastRenderedPageBreak/>
        <w:t>ثم قال: وقد يقال: أخرج ابن جرير عن الحبر أن الآية نزلت في تسمية آدم وحواء ولديهما بعبد الحارث، ومثل ذلك لا يكاد يقال من قبيل الرأي، وهو ظاهر في كون الخبر تفسيرًا للآية، وأنت قد علمت أنه إذا صح الحديث فهو مذهبي، وأراه قد صح، ولذلك أحجم كُميت قلمي عن الجري في ميدان التأويل</w:t>
      </w:r>
      <w:r w:rsidRPr="007A045F">
        <w:rPr>
          <w:rFonts w:asciiTheme="majorBidi" w:hAnsiTheme="majorBidi" w:cstheme="majorBidi"/>
          <w:b/>
          <w:bCs/>
          <w:sz w:val="20"/>
          <w:szCs w:val="20"/>
          <w:rtl/>
          <w:lang w:bidi="ar-EG"/>
        </w:rPr>
        <w:t>؛</w:t>
      </w:r>
      <w:r w:rsidRPr="007A045F">
        <w:rPr>
          <w:rFonts w:asciiTheme="majorBidi" w:hAnsiTheme="majorBidi" w:cstheme="majorBidi"/>
          <w:b/>
          <w:bCs/>
          <w:sz w:val="20"/>
          <w:szCs w:val="20"/>
          <w:rtl/>
        </w:rPr>
        <w:t xml:space="preserve"> كلمة كميت قالوا: إنها من الخيل والإبل وهي أنواع جيدة، يحجم قلمه عن الجري في ميدان التأويل كما جرى غيره، والله تعالى الموفق للصواب.</w:t>
      </w:r>
    </w:p>
    <w:p w:rsidR="007A045F" w:rsidRPr="007A045F" w:rsidRDefault="007A045F" w:rsidP="007A045F">
      <w:pPr>
        <w:pStyle w:val="a3"/>
        <w:bidi/>
        <w:spacing w:before="0" w:beforeAutospacing="0" w:after="120" w:afterAutospacing="0"/>
        <w:jc w:val="lowKashida"/>
        <w:rPr>
          <w:rFonts w:asciiTheme="majorBidi" w:hAnsiTheme="majorBidi" w:cstheme="majorBidi"/>
          <w:b/>
          <w:bCs/>
          <w:sz w:val="20"/>
          <w:szCs w:val="20"/>
          <w:rtl/>
        </w:rPr>
      </w:pPr>
      <w:r w:rsidRPr="007A045F">
        <w:rPr>
          <w:rFonts w:asciiTheme="majorBidi" w:hAnsiTheme="majorBidi" w:cstheme="majorBidi"/>
          <w:b/>
          <w:bCs/>
          <w:sz w:val="20"/>
          <w:szCs w:val="20"/>
          <w:rtl/>
        </w:rPr>
        <w:t xml:space="preserve">وبعض المفسرين أعرض عن ذكر هذه المرويات، وذلك كما فعل صاحب (الكشاف) وتابعه النسفي، وبعض المفسرين عرض لها ثم بين عدم ارتضائه لها؛ وذلك كما صنع الإمام </w:t>
      </w:r>
      <w:r w:rsidRPr="007A045F">
        <w:rPr>
          <w:rFonts w:asciiTheme="majorBidi" w:hAnsiTheme="majorBidi" w:cstheme="majorBidi"/>
          <w:b/>
          <w:bCs/>
          <w:spacing w:val="-2"/>
          <w:sz w:val="20"/>
          <w:szCs w:val="20"/>
          <w:rtl/>
        </w:rPr>
        <w:t xml:space="preserve">القرطبي في </w:t>
      </w:r>
      <w:r w:rsidRPr="007A045F">
        <w:rPr>
          <w:rFonts w:asciiTheme="majorBidi" w:hAnsiTheme="majorBidi" w:cstheme="majorBidi"/>
          <w:b/>
          <w:bCs/>
          <w:spacing w:val="-2"/>
          <w:sz w:val="20"/>
          <w:szCs w:val="20"/>
          <w:rtl/>
          <w:lang w:bidi="ar-EG"/>
        </w:rPr>
        <w:t>(</w:t>
      </w:r>
      <w:r w:rsidRPr="007A045F">
        <w:rPr>
          <w:rFonts w:asciiTheme="majorBidi" w:hAnsiTheme="majorBidi" w:cstheme="majorBidi"/>
          <w:b/>
          <w:bCs/>
          <w:spacing w:val="-2"/>
          <w:sz w:val="20"/>
          <w:szCs w:val="20"/>
          <w:rtl/>
        </w:rPr>
        <w:t>تفسيره</w:t>
      </w:r>
      <w:r w:rsidRPr="007A045F">
        <w:rPr>
          <w:rFonts w:asciiTheme="majorBidi" w:hAnsiTheme="majorBidi" w:cstheme="majorBidi"/>
          <w:b/>
          <w:bCs/>
          <w:spacing w:val="-2"/>
          <w:sz w:val="20"/>
          <w:szCs w:val="20"/>
          <w:rtl/>
          <w:lang w:bidi="ar-EG"/>
        </w:rPr>
        <w:t>)</w:t>
      </w:r>
      <w:r w:rsidRPr="007A045F">
        <w:rPr>
          <w:rFonts w:asciiTheme="majorBidi" w:hAnsiTheme="majorBidi" w:cstheme="majorBidi"/>
          <w:b/>
          <w:bCs/>
          <w:spacing w:val="-2"/>
          <w:sz w:val="20"/>
          <w:szCs w:val="20"/>
          <w:rtl/>
        </w:rPr>
        <w:t xml:space="preserve"> فقال: ونحو هذا مذكور في ضعيف الحديث في الترمذي وغيره، وفي الإسرائيليات كثير ليس لها إثبات؛ فلا يعول عليها، ولا يعول عليها من له قلب؛ فإن آدم وحواء وإن غرهما بالله الغرور؛ فلا يلدغ المؤمن من جحر مرتين، على أنه قد سطر وكتب قال: قال رسول الله </w:t>
      </w:r>
      <w:r w:rsidRPr="007A045F">
        <w:rPr>
          <w:rFonts w:asciiTheme="majorBidi" w:hAnsiTheme="majorBidi" w:cstheme="majorBidi"/>
          <w:b/>
          <w:bCs/>
          <w:spacing w:val="-2"/>
          <w:position w:val="-4"/>
          <w:sz w:val="20"/>
          <w:szCs w:val="20"/>
        </w:rPr>
        <w:t></w:t>
      </w:r>
      <w:r w:rsidRPr="007A045F">
        <w:rPr>
          <w:rFonts w:asciiTheme="majorBidi" w:hAnsiTheme="majorBidi" w:cstheme="majorBidi"/>
          <w:b/>
          <w:bCs/>
          <w:sz w:val="20"/>
          <w:szCs w:val="20"/>
          <w:rtl/>
        </w:rPr>
        <w:t>: "خدعهما مرتين: خدعهما في الجنة، وخدعهما في الأرض".</w:t>
      </w:r>
    </w:p>
    <w:p w:rsidR="007A045F" w:rsidRDefault="007A045F" w:rsidP="007A045F">
      <w:pPr>
        <w:spacing w:line="240" w:lineRule="auto"/>
        <w:rPr>
          <w:rFonts w:asciiTheme="majorBidi" w:hAnsiTheme="majorBidi" w:cstheme="majorBidi"/>
          <w:b/>
          <w:bCs/>
          <w:i/>
          <w:iCs/>
          <w:sz w:val="20"/>
          <w:szCs w:val="20"/>
          <w:rtl/>
        </w:rPr>
      </w:pPr>
      <w:r w:rsidRPr="007A045F">
        <w:rPr>
          <w:rFonts w:asciiTheme="majorBidi" w:hAnsiTheme="majorBidi" w:cstheme="majorBidi"/>
          <w:b/>
          <w:bCs/>
          <w:sz w:val="20"/>
          <w:szCs w:val="20"/>
          <w:rtl/>
        </w:rPr>
        <w:t>فارس هذه الحلبة هو الإمام ابن كثير؛ فقد نقد المرويات نقدًا علميًّا أصيلًا على مناهج المحدثين وطريقتهم في نقد الرواة، وبيَّن أصل هذه المرويات وأن مرجعها إلى الإسرائيليات؛ وإنا لنعجب كيف أن الإمام الألوسي وهو المتأخر لم يشِر إلى كلامه؟ لعله لم يطلع عليه.</w:t>
      </w:r>
    </w:p>
    <w:p w:rsidR="00C8553C" w:rsidRPr="007A045F" w:rsidRDefault="00C8553C" w:rsidP="007A045F">
      <w:pPr>
        <w:spacing w:line="240" w:lineRule="auto"/>
        <w:rPr>
          <w:rFonts w:asciiTheme="majorBidi" w:hAnsiTheme="majorBidi" w:cstheme="majorBidi"/>
          <w:b/>
          <w:bCs/>
          <w:i/>
          <w:iCs/>
          <w:sz w:val="20"/>
          <w:szCs w:val="20"/>
          <w:rtl/>
        </w:rPr>
      </w:pPr>
    </w:p>
    <w:p w:rsidR="007A045F" w:rsidRPr="007A045F" w:rsidRDefault="007A045F" w:rsidP="007A045F">
      <w:pPr>
        <w:spacing w:after="120" w:line="240" w:lineRule="auto"/>
        <w:jc w:val="center"/>
        <w:rPr>
          <w:rFonts w:asciiTheme="majorBidi" w:hAnsiTheme="majorBidi" w:cstheme="majorBidi"/>
          <w:b/>
          <w:bCs/>
          <w:sz w:val="20"/>
          <w:szCs w:val="20"/>
          <w:rtl/>
        </w:rPr>
      </w:pPr>
      <w:r w:rsidRPr="007A045F">
        <w:rPr>
          <w:rFonts w:asciiTheme="majorBidi" w:hAnsiTheme="majorBidi" w:cstheme="majorBidi"/>
          <w:b/>
          <w:bCs/>
          <w:sz w:val="20"/>
          <w:szCs w:val="20"/>
          <w:rtl/>
        </w:rPr>
        <w:t>المصادر والمراجع</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tl/>
        </w:rPr>
      </w:pPr>
      <w:r w:rsidRPr="007A045F">
        <w:rPr>
          <w:rFonts w:asciiTheme="majorBidi" w:hAnsiTheme="majorBidi" w:cstheme="majorBidi"/>
          <w:b/>
          <w:bCs/>
          <w:sz w:val="20"/>
          <w:szCs w:val="20"/>
          <w:rtl/>
        </w:rPr>
        <w:t>المحمدي عبد الرحمن، (الدخيل في التفسير) ، القاهرة،  جامعة الأزهر، مطبعة حسان، 2009م.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tl/>
        </w:rPr>
      </w:pPr>
      <w:r w:rsidRPr="007A045F">
        <w:rPr>
          <w:rFonts w:asciiTheme="majorBidi" w:hAnsiTheme="majorBidi" w:cstheme="majorBidi"/>
          <w:b/>
          <w:bCs/>
          <w:sz w:val="20"/>
          <w:szCs w:val="20"/>
          <w:rtl/>
        </w:rPr>
        <w:t>الذهبي، محمد حسين الذهبي،  (التفسير والمفسرون) ، طبعة دار الأرقم، 1999م.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الذهبي، محمد حسين الذهبي،  (الإسرائيليات في التفسير والحديث) ، طبعة مكتبة وهبة، 1990م.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 xml:space="preserve">شليوه، سمير شليوه،  (الدخيل والإسرائيليات) ، القاهرة، جامعة الأزهر </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الشهرستاني، محمد بن عبد الكريم الشهرستاني،  (الملل والنحل) ، طبعة دار الفكر، 2001م.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محمد الخضر حسين، (البابية أو البهائية) ،مجمع البحوث الإسلامية</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tl/>
        </w:rPr>
      </w:pPr>
      <w:r w:rsidRPr="007A045F">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7A045F" w:rsidRPr="007A045F" w:rsidRDefault="007A045F" w:rsidP="007A045F">
      <w:pPr>
        <w:numPr>
          <w:ilvl w:val="0"/>
          <w:numId w:val="2"/>
        </w:numPr>
        <w:spacing w:after="120" w:line="240" w:lineRule="auto"/>
        <w:jc w:val="both"/>
        <w:rPr>
          <w:rFonts w:asciiTheme="majorBidi" w:hAnsiTheme="majorBidi" w:cstheme="majorBidi"/>
          <w:b/>
          <w:bCs/>
          <w:sz w:val="20"/>
          <w:szCs w:val="20"/>
        </w:rPr>
      </w:pPr>
      <w:r w:rsidRPr="007A045F">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7A045F" w:rsidRPr="007A045F" w:rsidRDefault="007A045F" w:rsidP="007A045F">
      <w:pPr>
        <w:rPr>
          <w:i/>
          <w:iCs/>
          <w:sz w:val="20"/>
          <w:szCs w:val="20"/>
          <w:rtl/>
        </w:rPr>
        <w:sectPr w:rsidR="007A045F" w:rsidRPr="007A045F" w:rsidSect="007A045F">
          <w:type w:val="continuous"/>
          <w:pgSz w:w="11906" w:h="16838"/>
          <w:pgMar w:top="964" w:right="1021" w:bottom="964" w:left="1021" w:header="709" w:footer="709" w:gutter="0"/>
          <w:cols w:num="2" w:space="708"/>
          <w:bidi/>
          <w:rtlGutter/>
          <w:docGrid w:linePitch="360"/>
        </w:sectPr>
      </w:pPr>
    </w:p>
    <w:p w:rsidR="007A045F" w:rsidRPr="007A045F" w:rsidRDefault="007A045F" w:rsidP="007A045F">
      <w:pPr>
        <w:rPr>
          <w:i/>
          <w:iCs/>
          <w:sz w:val="20"/>
          <w:szCs w:val="20"/>
        </w:rPr>
      </w:pPr>
    </w:p>
    <w:sectPr w:rsidR="007A045F" w:rsidRPr="007A045F" w:rsidSect="007A045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6">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880522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7A045F"/>
    <w:rsid w:val="000B452B"/>
    <w:rsid w:val="00514443"/>
    <w:rsid w:val="00560947"/>
    <w:rsid w:val="007A045F"/>
    <w:rsid w:val="009556CB"/>
    <w:rsid w:val="00BF7572"/>
    <w:rsid w:val="00C8553C"/>
    <w:rsid w:val="00D933BC"/>
    <w:rsid w:val="00DE3AB4"/>
    <w:rsid w:val="00EC2F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7A045F"/>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7A04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A045F"/>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7A045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2013-06-19T19:49:00Z</dcterms:created>
  <dcterms:modified xsi:type="dcterms:W3CDTF">2013-06-26T08:15:00Z</dcterms:modified>
</cp:coreProperties>
</file>