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3E5" w:rsidRDefault="00EB43E5" w:rsidP="00811346">
      <w:pPr>
        <w:jc w:val="center"/>
        <w:rPr>
          <w:rFonts w:ascii="Times New Roman" w:hAnsi="Times New Roman" w:cs="Times New Roman"/>
          <w:b/>
          <w:bCs/>
          <w:sz w:val="48"/>
          <w:szCs w:val="48"/>
          <w:rtl/>
        </w:rPr>
      </w:pPr>
      <w:r w:rsidRPr="00811346">
        <w:rPr>
          <w:rFonts w:ascii="Times New Roman" w:hAnsi="Times New Roman" w:cs="Times New Roman"/>
          <w:b/>
          <w:bCs/>
          <w:sz w:val="48"/>
          <w:szCs w:val="48"/>
          <w:rtl/>
        </w:rPr>
        <w:t>توضيح الزيادة للإلحاق, وعلامات الإلحاق</w:t>
      </w:r>
    </w:p>
    <w:p w:rsidR="00EB43E5" w:rsidRPr="00426F7E" w:rsidRDefault="00EB43E5" w:rsidP="00811346">
      <w:pPr>
        <w:spacing w:after="0" w:line="240" w:lineRule="auto"/>
        <w:jc w:val="center"/>
        <w:rPr>
          <w:rFonts w:ascii="Times New Roman" w:hAnsi="Times New Roman" w:cs="Times New Roman"/>
          <w:color w:val="4F81BD"/>
          <w:sz w:val="18"/>
          <w:szCs w:val="18"/>
          <w:rtl/>
          <w:lang w:bidi="ar-EG"/>
        </w:rPr>
      </w:pPr>
      <w:r w:rsidRPr="00426F7E">
        <w:rPr>
          <w:rFonts w:ascii="Times New Roman" w:hAnsi="Times New Roman" w:cs="Times New Roman"/>
          <w:sz w:val="18"/>
          <w:szCs w:val="18"/>
          <w:rtl/>
        </w:rPr>
        <w:t xml:space="preserve">مبحث </w:t>
      </w:r>
      <w:proofErr w:type="spellStart"/>
      <w:r w:rsidRPr="00426F7E">
        <w:rPr>
          <w:rFonts w:ascii="Times New Roman" w:hAnsi="Times New Roman" w:cs="Times New Roman"/>
          <w:sz w:val="18"/>
          <w:szCs w:val="18"/>
          <w:rtl/>
        </w:rPr>
        <w:t>فى</w:t>
      </w:r>
      <w:proofErr w:type="spellEnd"/>
      <w:r w:rsidRPr="00426F7E">
        <w:rPr>
          <w:rFonts w:ascii="Times New Roman" w:hAnsi="Times New Roman" w:cs="Times New Roman"/>
          <w:sz w:val="18"/>
          <w:szCs w:val="18"/>
          <w:rtl/>
        </w:rPr>
        <w:t xml:space="preserve"> </w:t>
      </w:r>
      <w:r>
        <w:rPr>
          <w:rFonts w:ascii="Times New Roman" w:hAnsi="Times New Roman" w:cs="Times New Roman"/>
          <w:sz w:val="18"/>
          <w:szCs w:val="18"/>
          <w:rtl/>
        </w:rPr>
        <w:t>علم</w:t>
      </w:r>
      <w:r>
        <w:rPr>
          <w:rFonts w:ascii="Times New Roman" w:hAnsi="Times New Roman" w:cs="Times New Roman"/>
          <w:sz w:val="18"/>
          <w:szCs w:val="18"/>
          <w:rtl/>
          <w:lang w:bidi="ar-EG"/>
        </w:rPr>
        <w:t xml:space="preserve"> الصرف </w:t>
      </w:r>
    </w:p>
    <w:p w:rsidR="00EB43E5" w:rsidRPr="00426F7E" w:rsidRDefault="00EB43E5" w:rsidP="00882B93">
      <w:pPr>
        <w:spacing w:after="0" w:line="240" w:lineRule="auto"/>
        <w:jc w:val="center"/>
        <w:rPr>
          <w:rFonts w:ascii="Times New Roman" w:hAnsi="Times New Roman" w:cs="Times New Roman"/>
          <w:sz w:val="18"/>
          <w:szCs w:val="18"/>
        </w:rPr>
      </w:pPr>
      <w:r w:rsidRPr="00426F7E">
        <w:rPr>
          <w:rFonts w:ascii="Times New Roman" w:hAnsi="Times New Roman" w:cs="Times New Roman"/>
          <w:sz w:val="18"/>
          <w:szCs w:val="18"/>
          <w:rtl/>
        </w:rPr>
        <w:t xml:space="preserve">إعداد / </w:t>
      </w:r>
      <w:r w:rsidR="00882B93" w:rsidRPr="00882B93">
        <w:rPr>
          <w:rFonts w:ascii="Times New Roman" w:hAnsi="Times New Roman" w:cs="Times New Roman"/>
          <w:i/>
          <w:iCs/>
          <w:rtl/>
          <w:lang w:bidi="ar-EG"/>
        </w:rPr>
        <w:t>محمد سعد حسن</w:t>
      </w:r>
    </w:p>
    <w:p w:rsidR="00EB43E5" w:rsidRPr="00426F7E" w:rsidRDefault="00EB43E5" w:rsidP="00811346">
      <w:pPr>
        <w:spacing w:after="0" w:line="240" w:lineRule="auto"/>
        <w:jc w:val="center"/>
        <w:rPr>
          <w:rFonts w:ascii="Times New Roman" w:hAnsi="Times New Roman" w:cs="Times New Roman"/>
          <w:sz w:val="18"/>
          <w:szCs w:val="18"/>
        </w:rPr>
      </w:pPr>
      <w:r w:rsidRPr="00426F7E">
        <w:rPr>
          <w:rFonts w:ascii="Times New Roman" w:hAnsi="Times New Roman" w:cs="Times New Roman"/>
          <w:sz w:val="18"/>
          <w:szCs w:val="18"/>
          <w:rtl/>
        </w:rPr>
        <w:t>قسم الدعوة وأصول الدين</w:t>
      </w:r>
    </w:p>
    <w:p w:rsidR="00EB43E5" w:rsidRPr="00426F7E" w:rsidRDefault="00EB43E5" w:rsidP="00811346">
      <w:pPr>
        <w:spacing w:after="0" w:line="240" w:lineRule="auto"/>
        <w:jc w:val="center"/>
        <w:rPr>
          <w:rFonts w:ascii="Times New Roman" w:hAnsi="Times New Roman" w:cs="Times New Roman"/>
          <w:sz w:val="18"/>
          <w:szCs w:val="18"/>
        </w:rPr>
      </w:pPr>
      <w:r w:rsidRPr="00426F7E">
        <w:rPr>
          <w:rFonts w:ascii="Times New Roman" w:hAnsi="Times New Roman" w:cs="Times New Roman"/>
          <w:sz w:val="18"/>
          <w:szCs w:val="18"/>
          <w:rtl/>
        </w:rPr>
        <w:t>كلية العلوم الإسلامية – جامعة المدينة العالمية</w:t>
      </w:r>
    </w:p>
    <w:p w:rsidR="00EB43E5" w:rsidRPr="00426F7E" w:rsidRDefault="00EB43E5" w:rsidP="00811346">
      <w:pPr>
        <w:spacing w:after="0" w:line="240" w:lineRule="auto"/>
        <w:jc w:val="center"/>
        <w:rPr>
          <w:rFonts w:ascii="Times New Roman" w:hAnsi="Times New Roman" w:cs="Times New Roman"/>
          <w:sz w:val="18"/>
          <w:szCs w:val="18"/>
          <w:rtl/>
        </w:rPr>
      </w:pPr>
      <w:r w:rsidRPr="00426F7E">
        <w:rPr>
          <w:rFonts w:ascii="Times New Roman" w:hAnsi="Times New Roman" w:cs="Times New Roman"/>
          <w:sz w:val="18"/>
          <w:szCs w:val="18"/>
          <w:rtl/>
        </w:rPr>
        <w:t>شاه علم - ماليزيا</w:t>
      </w:r>
    </w:p>
    <w:p w:rsidR="00EB43E5" w:rsidRDefault="00882B93" w:rsidP="00882B93">
      <w:pPr>
        <w:tabs>
          <w:tab w:val="left" w:pos="4050"/>
        </w:tabs>
        <w:spacing w:after="0"/>
        <w:jc w:val="center"/>
        <w:rPr>
          <w:rFonts w:ascii="Times New Roman" w:hAnsi="Times New Roman" w:cs="Times New Roman"/>
          <w:b/>
          <w:bCs/>
          <w:sz w:val="18"/>
          <w:szCs w:val="18"/>
          <w:rtl/>
          <w:lang w:bidi="ar-EG"/>
        </w:rPr>
      </w:pPr>
      <w:r w:rsidRPr="00882B93">
        <w:rPr>
          <w:rFonts w:ascii="Times New Roman" w:hAnsi="Times New Roman" w:cs="Times New Roman"/>
          <w:b/>
          <w:bCs/>
          <w:i/>
          <w:iCs/>
          <w:lang w:bidi="ar-EG"/>
        </w:rPr>
        <w:t>mohamad.saad@mediu.ws</w:t>
      </w:r>
    </w:p>
    <w:p w:rsidR="00EB43E5" w:rsidRPr="00426F7E" w:rsidRDefault="00EB43E5" w:rsidP="00811346">
      <w:pPr>
        <w:tabs>
          <w:tab w:val="left" w:pos="4050"/>
        </w:tabs>
        <w:spacing w:after="0"/>
        <w:jc w:val="center"/>
        <w:rPr>
          <w:rFonts w:ascii="Times New Roman" w:hAnsi="Times New Roman" w:cs="Times New Roman"/>
          <w:b/>
          <w:bCs/>
          <w:sz w:val="18"/>
          <w:szCs w:val="18"/>
          <w:lang w:bidi="ar-EG"/>
        </w:rPr>
      </w:pPr>
    </w:p>
    <w:p w:rsidR="00EB43E5" w:rsidRDefault="00EB43E5" w:rsidP="00811346">
      <w:pPr>
        <w:spacing w:after="0" w:line="240" w:lineRule="auto"/>
        <w:jc w:val="center"/>
        <w:rPr>
          <w:rFonts w:ascii="Times New Roman" w:hAnsi="Times New Roman" w:cs="Times New Roman"/>
          <w:b/>
          <w:bCs/>
          <w:sz w:val="18"/>
          <w:szCs w:val="18"/>
          <w:rtl/>
        </w:rPr>
        <w:sectPr w:rsidR="00EB43E5" w:rsidSect="00811346">
          <w:pgSz w:w="11906" w:h="16838"/>
          <w:pgMar w:top="426" w:right="849" w:bottom="1440" w:left="1134" w:header="708" w:footer="708" w:gutter="0"/>
          <w:cols w:space="708"/>
          <w:bidi/>
          <w:rtlGutter/>
          <w:docGrid w:linePitch="360"/>
        </w:sectPr>
      </w:pPr>
    </w:p>
    <w:p w:rsidR="00EB43E5" w:rsidRPr="00811346" w:rsidRDefault="00EB43E5" w:rsidP="00811346">
      <w:pPr>
        <w:spacing w:after="0" w:line="240" w:lineRule="auto"/>
        <w:jc w:val="center"/>
        <w:rPr>
          <w:rFonts w:ascii="Times New Roman" w:hAnsi="Times New Roman" w:cs="Times New Roman"/>
          <w:b/>
          <w:bCs/>
          <w:sz w:val="18"/>
          <w:szCs w:val="18"/>
          <w:rtl/>
        </w:rPr>
      </w:pPr>
      <w:r w:rsidRPr="00811346">
        <w:rPr>
          <w:rFonts w:ascii="Times New Roman" w:hAnsi="Times New Roman" w:cs="Times New Roman"/>
          <w:b/>
          <w:bCs/>
          <w:sz w:val="18"/>
          <w:szCs w:val="18"/>
          <w:rtl/>
        </w:rPr>
        <w:lastRenderedPageBreak/>
        <w:t xml:space="preserve">الخلاصة – هذا البحث يبحث </w:t>
      </w:r>
      <w:proofErr w:type="spellStart"/>
      <w:r w:rsidRPr="00811346">
        <w:rPr>
          <w:rFonts w:ascii="Times New Roman" w:hAnsi="Times New Roman" w:cs="Times New Roman"/>
          <w:b/>
          <w:bCs/>
          <w:sz w:val="18"/>
          <w:szCs w:val="18"/>
          <w:rtl/>
        </w:rPr>
        <w:t>فى</w:t>
      </w:r>
      <w:proofErr w:type="spellEnd"/>
      <w:r w:rsidRPr="00811346">
        <w:rPr>
          <w:rFonts w:ascii="Times New Roman" w:hAnsi="Times New Roman" w:cs="Times New Roman"/>
          <w:b/>
          <w:bCs/>
          <w:sz w:val="18"/>
          <w:szCs w:val="18"/>
          <w:rtl/>
        </w:rPr>
        <w:t xml:space="preserve"> توضيح الزيادة للإلحاق, وعلامات الإلحاق</w:t>
      </w:r>
    </w:p>
    <w:p w:rsidR="00EB43E5" w:rsidRPr="00811346" w:rsidRDefault="00EB43E5" w:rsidP="00811346">
      <w:pPr>
        <w:spacing w:before="60" w:after="0" w:line="240" w:lineRule="auto"/>
        <w:rPr>
          <w:rFonts w:ascii="Times New Roman" w:hAnsi="Times New Roman" w:cs="Times New Roman"/>
          <w:b/>
          <w:bCs/>
          <w:sz w:val="18"/>
          <w:szCs w:val="18"/>
          <w:rtl/>
        </w:rPr>
      </w:pPr>
      <w:r w:rsidRPr="00811346">
        <w:rPr>
          <w:rFonts w:ascii="Times New Roman" w:hAnsi="Times New Roman" w:cs="Times New Roman"/>
          <w:b/>
          <w:bCs/>
          <w:sz w:val="18"/>
          <w:szCs w:val="18"/>
          <w:rtl/>
        </w:rPr>
        <w:t xml:space="preserve">الكلمات </w:t>
      </w:r>
      <w:proofErr w:type="spellStart"/>
      <w:r w:rsidRPr="00811346">
        <w:rPr>
          <w:rFonts w:ascii="Times New Roman" w:hAnsi="Times New Roman" w:cs="Times New Roman"/>
          <w:b/>
          <w:bCs/>
          <w:sz w:val="18"/>
          <w:szCs w:val="18"/>
          <w:rtl/>
        </w:rPr>
        <w:t>المفتاحية</w:t>
      </w:r>
      <w:proofErr w:type="spellEnd"/>
      <w:r w:rsidRPr="00811346">
        <w:rPr>
          <w:rFonts w:ascii="Times New Roman" w:hAnsi="Times New Roman" w:cs="Times New Roman"/>
          <w:b/>
          <w:bCs/>
          <w:sz w:val="18"/>
          <w:szCs w:val="18"/>
          <w:rtl/>
        </w:rPr>
        <w:t xml:space="preserve"> – </w:t>
      </w:r>
      <w:proofErr w:type="spellStart"/>
      <w:r w:rsidRPr="00811346">
        <w:rPr>
          <w:rFonts w:ascii="Times New Roman" w:hAnsi="Times New Roman" w:cs="Times New Roman"/>
          <w:b/>
          <w:bCs/>
          <w:sz w:val="18"/>
          <w:szCs w:val="18"/>
          <w:rtl/>
        </w:rPr>
        <w:t>الالحاق</w:t>
      </w:r>
      <w:proofErr w:type="spellEnd"/>
      <w:r w:rsidRPr="00811346">
        <w:rPr>
          <w:rFonts w:ascii="Times New Roman" w:hAnsi="Times New Roman" w:cs="Times New Roman"/>
          <w:b/>
          <w:bCs/>
          <w:sz w:val="18"/>
          <w:szCs w:val="18"/>
          <w:rtl/>
        </w:rPr>
        <w:t>، الغرض، نعلم</w:t>
      </w:r>
    </w:p>
    <w:p w:rsidR="00EB43E5" w:rsidRPr="00811346" w:rsidRDefault="00EB43E5" w:rsidP="00811346">
      <w:pPr>
        <w:numPr>
          <w:ilvl w:val="0"/>
          <w:numId w:val="3"/>
        </w:numPr>
        <w:spacing w:before="60" w:after="0" w:line="240" w:lineRule="auto"/>
        <w:ind w:left="643" w:hanging="90"/>
        <w:jc w:val="center"/>
        <w:rPr>
          <w:rFonts w:ascii="Times New Roman" w:hAnsi="Times New Roman" w:cs="Times New Roman"/>
          <w:b/>
          <w:bCs/>
          <w:sz w:val="18"/>
          <w:szCs w:val="18"/>
          <w:rtl/>
        </w:rPr>
      </w:pPr>
      <w:r w:rsidRPr="00811346">
        <w:rPr>
          <w:rFonts w:ascii="Times New Roman" w:hAnsi="Times New Roman" w:cs="Times New Roman"/>
          <w:b/>
          <w:bCs/>
          <w:sz w:val="18"/>
          <w:szCs w:val="18"/>
          <w:rtl/>
        </w:rPr>
        <w:t>.المقدمة</w:t>
      </w:r>
    </w:p>
    <w:p w:rsidR="00EB43E5" w:rsidRPr="00811346" w:rsidRDefault="00EB43E5" w:rsidP="00811346">
      <w:pPr>
        <w:spacing w:after="0" w:line="240" w:lineRule="auto"/>
        <w:jc w:val="center"/>
        <w:rPr>
          <w:rFonts w:ascii="Times New Roman" w:hAnsi="Times New Roman" w:cs="Times New Roman"/>
          <w:b/>
          <w:bCs/>
          <w:sz w:val="18"/>
          <w:szCs w:val="18"/>
          <w:rtl/>
        </w:rPr>
      </w:pPr>
      <w:r w:rsidRPr="00811346">
        <w:rPr>
          <w:rFonts w:ascii="Times New Roman" w:hAnsi="Times New Roman" w:cs="Times New Roman"/>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توضيح الزيادة للإلحاق, وعلامات الإلحاق</w:t>
      </w:r>
    </w:p>
    <w:p w:rsidR="00EB43E5" w:rsidRPr="00811346" w:rsidRDefault="00EB43E5" w:rsidP="00811346">
      <w:pPr>
        <w:numPr>
          <w:ilvl w:val="0"/>
          <w:numId w:val="4"/>
        </w:numPr>
        <w:spacing w:after="0" w:line="240" w:lineRule="auto"/>
        <w:ind w:left="733" w:hanging="90"/>
        <w:jc w:val="center"/>
        <w:rPr>
          <w:rFonts w:ascii="Times New Roman" w:hAnsi="Times New Roman" w:cs="Times New Roman"/>
          <w:b/>
          <w:bCs/>
          <w:sz w:val="18"/>
          <w:szCs w:val="18"/>
          <w:rtl/>
        </w:rPr>
      </w:pPr>
      <w:r w:rsidRPr="00811346">
        <w:rPr>
          <w:rFonts w:ascii="Times New Roman" w:hAnsi="Times New Roman" w:cs="Times New Roman"/>
          <w:b/>
          <w:bCs/>
          <w:sz w:val="18"/>
          <w:szCs w:val="18"/>
          <w:rtl/>
        </w:rPr>
        <w:t>.عنوان المقال</w:t>
      </w:r>
    </w:p>
    <w:p w:rsidR="00EB43E5" w:rsidRPr="00D931AB" w:rsidRDefault="00EB43E5" w:rsidP="00811346">
      <w:pPr>
        <w:pStyle w:val="a3"/>
        <w:bidi/>
        <w:spacing w:before="100" w:beforeAutospacing="1"/>
        <w:ind w:left="0" w:right="0"/>
        <w:jc w:val="lowKashida"/>
        <w:rPr>
          <w:rFonts w:cs="Times New Roman"/>
          <w:b/>
          <w:bCs/>
          <w:sz w:val="18"/>
          <w:szCs w:val="18"/>
          <w:rtl/>
        </w:rPr>
      </w:pPr>
      <w:r w:rsidRPr="00D931AB">
        <w:rPr>
          <w:rFonts w:cs="Times New Roman"/>
          <w:b/>
          <w:bCs/>
          <w:sz w:val="18"/>
          <w:szCs w:val="18"/>
          <w:rtl/>
        </w:rPr>
        <w:t xml:space="preserve">توضيح الزيادة للإلحاق: </w:t>
      </w:r>
    </w:p>
    <w:p w:rsidR="00EB43E5" w:rsidRPr="00D931AB" w:rsidRDefault="00EB43E5" w:rsidP="00811346">
      <w:pPr>
        <w:pStyle w:val="a3"/>
        <w:bidi/>
        <w:ind w:left="0" w:right="0"/>
        <w:jc w:val="lowKashida"/>
        <w:rPr>
          <w:rFonts w:cs="Times New Roman"/>
          <w:b/>
          <w:bCs/>
          <w:sz w:val="18"/>
          <w:szCs w:val="18"/>
        </w:rPr>
      </w:pPr>
      <w:r w:rsidRPr="00D931AB">
        <w:rPr>
          <w:rFonts w:cs="Times New Roman"/>
          <w:b/>
          <w:bCs/>
          <w:sz w:val="18"/>
          <w:szCs w:val="18"/>
          <w:rtl/>
        </w:rPr>
        <w:t xml:space="preserve">بدايةً: ما الإلحاق، ولماذا يكون؟ وما الغرض منه؟ ولماذا استعملته العرب؟ وهل ذلك قياس, أم سماع؟ </w:t>
      </w:r>
    </w:p>
    <w:p w:rsidR="00EB43E5" w:rsidRPr="00D931AB" w:rsidRDefault="00EB43E5" w:rsidP="00811346">
      <w:pPr>
        <w:pStyle w:val="a3"/>
        <w:bidi/>
        <w:ind w:left="0" w:right="0"/>
        <w:jc w:val="lowKashida"/>
        <w:rPr>
          <w:rFonts w:cs="Times New Roman"/>
          <w:b/>
          <w:bCs/>
          <w:sz w:val="18"/>
          <w:szCs w:val="18"/>
        </w:rPr>
      </w:pPr>
      <w:r w:rsidRPr="00D931AB">
        <w:rPr>
          <w:rFonts w:cs="Times New Roman"/>
          <w:b/>
          <w:bCs/>
          <w:sz w:val="18"/>
          <w:szCs w:val="18"/>
          <w:rtl/>
        </w:rPr>
        <w:t>أولًا: ينبغي أن نعلم أن زيادة الإلحاق سماعية، لا يسوغ أن نقيس عليها إلا ما حُكي عن سيبويه في مضعّف اللام من صيغ التمرين خاصة، وسيبويه أفرد في "الكتاب" أبوابًا سماها: أبواب التمارين, يقول في بداية كلامه:</w:t>
      </w:r>
    </w:p>
    <w:p w:rsidR="00EB43E5" w:rsidRPr="00D931AB" w:rsidRDefault="00EB43E5" w:rsidP="00811346">
      <w:pPr>
        <w:pStyle w:val="a3"/>
        <w:bidi/>
        <w:ind w:left="0" w:right="0"/>
        <w:jc w:val="lowKashida"/>
        <w:rPr>
          <w:rFonts w:cs="Times New Roman"/>
          <w:b/>
          <w:bCs/>
          <w:sz w:val="18"/>
          <w:szCs w:val="18"/>
        </w:rPr>
      </w:pPr>
      <w:r w:rsidRPr="00D931AB">
        <w:rPr>
          <w:rFonts w:cs="Times New Roman"/>
          <w:b/>
          <w:bCs/>
          <w:sz w:val="18"/>
          <w:szCs w:val="18"/>
          <w:rtl/>
        </w:rPr>
        <w:t xml:space="preserve">وهذا كلام لم تتكلم </w:t>
      </w:r>
      <w:proofErr w:type="spellStart"/>
      <w:r w:rsidRPr="00D931AB">
        <w:rPr>
          <w:rFonts w:cs="Times New Roman"/>
          <w:b/>
          <w:bCs/>
          <w:sz w:val="18"/>
          <w:szCs w:val="18"/>
          <w:rtl/>
        </w:rPr>
        <w:t>به</w:t>
      </w:r>
      <w:proofErr w:type="spellEnd"/>
      <w:r w:rsidRPr="00D931AB">
        <w:rPr>
          <w:rFonts w:cs="Times New Roman"/>
          <w:b/>
          <w:bCs/>
          <w:sz w:val="18"/>
          <w:szCs w:val="18"/>
          <w:rtl/>
        </w:rPr>
        <w:t xml:space="preserve"> العرب، ولكننا نقيس هذا الكلام على ما تكلموا </w:t>
      </w:r>
      <w:proofErr w:type="spellStart"/>
      <w:r w:rsidRPr="00D931AB">
        <w:rPr>
          <w:rFonts w:cs="Times New Roman"/>
          <w:b/>
          <w:bCs/>
          <w:sz w:val="18"/>
          <w:szCs w:val="18"/>
          <w:rtl/>
        </w:rPr>
        <w:t>به</w:t>
      </w:r>
      <w:proofErr w:type="spellEnd"/>
      <w:r w:rsidRPr="00D931AB">
        <w:rPr>
          <w:rFonts w:cs="Times New Roman"/>
          <w:b/>
          <w:bCs/>
          <w:sz w:val="18"/>
          <w:szCs w:val="18"/>
          <w:rtl/>
        </w:rPr>
        <w:t xml:space="preserve">، يقول: ابن من ضرب ودخل على زنة دحرج، ضرب فعل ماض ثلاثي، ودخل فعل ماض ثلاثي، وكل منهما مكون من ثلاثة أحرف, ونحن مضطرون إلى استجلاب حرف آخر نكمل </w:t>
      </w:r>
      <w:proofErr w:type="spellStart"/>
      <w:r w:rsidRPr="00D931AB">
        <w:rPr>
          <w:rFonts w:cs="Times New Roman"/>
          <w:b/>
          <w:bCs/>
          <w:sz w:val="18"/>
          <w:szCs w:val="18"/>
          <w:rtl/>
        </w:rPr>
        <w:t>به</w:t>
      </w:r>
      <w:proofErr w:type="spellEnd"/>
      <w:r w:rsidRPr="00D931AB">
        <w:rPr>
          <w:rFonts w:cs="Times New Roman"/>
          <w:b/>
          <w:bCs/>
          <w:sz w:val="18"/>
          <w:szCs w:val="18"/>
          <w:rtl/>
        </w:rPr>
        <w:t xml:space="preserve"> الثلاثة أربعة، ولن نأتي بهذا الحرف من خارج الكلمة، وإنما سنكرّره من داخل الكلمة نفسها، فعندنا: ضرب "</w:t>
      </w:r>
      <w:proofErr w:type="spellStart"/>
      <w:r w:rsidRPr="00D931AB">
        <w:rPr>
          <w:rFonts w:cs="Times New Roman"/>
          <w:b/>
          <w:bCs/>
          <w:sz w:val="18"/>
          <w:szCs w:val="18"/>
          <w:rtl/>
        </w:rPr>
        <w:t>ضَ</w:t>
      </w:r>
      <w:proofErr w:type="spellEnd"/>
      <w:r w:rsidRPr="00D931AB">
        <w:rPr>
          <w:rFonts w:cs="Times New Roman"/>
          <w:b/>
          <w:bCs/>
          <w:sz w:val="18"/>
          <w:szCs w:val="18"/>
          <w:rtl/>
        </w:rPr>
        <w:t xml:space="preserve"> رَ </w:t>
      </w:r>
      <w:proofErr w:type="spellStart"/>
      <w:r w:rsidRPr="00D931AB">
        <w:rPr>
          <w:rFonts w:cs="Times New Roman"/>
          <w:b/>
          <w:bCs/>
          <w:sz w:val="18"/>
          <w:szCs w:val="18"/>
          <w:rtl/>
        </w:rPr>
        <w:t>بَ</w:t>
      </w:r>
      <w:proofErr w:type="spellEnd"/>
      <w:r w:rsidRPr="00D931AB">
        <w:rPr>
          <w:rFonts w:cs="Times New Roman"/>
          <w:b/>
          <w:bCs/>
          <w:sz w:val="18"/>
          <w:szCs w:val="18"/>
          <w:rtl/>
        </w:rPr>
        <w:t xml:space="preserve">" فعل ماضٍ من ثلاثة أحرف, و"دحرج" فعل ماضٍ على أربعة أحرف, ولا بد أن نصل بصيغة ضرب إلى أربعة أحرف على ميزان دحرج، فنقول: </w:t>
      </w:r>
      <w:proofErr w:type="spellStart"/>
      <w:r w:rsidRPr="00D931AB">
        <w:rPr>
          <w:rFonts w:cs="Times New Roman"/>
          <w:b/>
          <w:bCs/>
          <w:sz w:val="18"/>
          <w:szCs w:val="18"/>
          <w:rtl/>
        </w:rPr>
        <w:t>ضربب</w:t>
      </w:r>
      <w:proofErr w:type="spellEnd"/>
      <w:r w:rsidRPr="00D931AB">
        <w:rPr>
          <w:rFonts w:cs="Times New Roman"/>
          <w:b/>
          <w:bCs/>
          <w:sz w:val="18"/>
          <w:szCs w:val="18"/>
          <w:rtl/>
        </w:rPr>
        <w:t xml:space="preserve">, لا نزيد في الضاد، ولا نزيد في الراء، وإنما نزيد في الباء التي هي في آخر الكلمة فنكررها، وإذا أدغمتهما ذهب الغرض من وجودهما، والغرض من وجودهما هو الإلحاق، فتقول في ضرب: </w:t>
      </w:r>
      <w:proofErr w:type="spellStart"/>
      <w:r w:rsidRPr="00D931AB">
        <w:rPr>
          <w:rFonts w:cs="Times New Roman"/>
          <w:b/>
          <w:bCs/>
          <w:sz w:val="18"/>
          <w:szCs w:val="18"/>
          <w:rtl/>
        </w:rPr>
        <w:t>ضربب</w:t>
      </w:r>
      <w:proofErr w:type="spellEnd"/>
      <w:r w:rsidRPr="00D931AB">
        <w:rPr>
          <w:rFonts w:cs="Times New Roman"/>
          <w:b/>
          <w:bCs/>
          <w:sz w:val="18"/>
          <w:szCs w:val="18"/>
          <w:rtl/>
        </w:rPr>
        <w:t xml:space="preserve">، وفي دخل: </w:t>
      </w:r>
      <w:proofErr w:type="spellStart"/>
      <w:r w:rsidRPr="00D931AB">
        <w:rPr>
          <w:rFonts w:cs="Times New Roman"/>
          <w:b/>
          <w:bCs/>
          <w:sz w:val="18"/>
          <w:szCs w:val="18"/>
          <w:rtl/>
        </w:rPr>
        <w:t>دخلل</w:t>
      </w:r>
      <w:proofErr w:type="spellEnd"/>
      <w:r w:rsidRPr="00D931AB">
        <w:rPr>
          <w:rFonts w:cs="Times New Roman"/>
          <w:b/>
          <w:bCs/>
          <w:sz w:val="18"/>
          <w:szCs w:val="18"/>
          <w:rtl/>
        </w:rPr>
        <w:t xml:space="preserve">، وعلى ذلك فقس، كقولنا: شَمِلَ "شَ </w:t>
      </w:r>
      <w:proofErr w:type="spellStart"/>
      <w:r w:rsidRPr="00D931AB">
        <w:rPr>
          <w:rFonts w:cs="Times New Roman"/>
          <w:b/>
          <w:bCs/>
          <w:sz w:val="18"/>
          <w:szCs w:val="18"/>
          <w:rtl/>
        </w:rPr>
        <w:t>مِ</w:t>
      </w:r>
      <w:proofErr w:type="spellEnd"/>
      <w:r w:rsidRPr="00D931AB">
        <w:rPr>
          <w:rFonts w:cs="Times New Roman"/>
          <w:b/>
          <w:bCs/>
          <w:sz w:val="18"/>
          <w:szCs w:val="18"/>
          <w:rtl/>
        </w:rPr>
        <w:t xml:space="preserve"> لَ" على ميزان دحرج: </w:t>
      </w:r>
      <w:proofErr w:type="spellStart"/>
      <w:r w:rsidRPr="00D931AB">
        <w:rPr>
          <w:rFonts w:cs="Times New Roman"/>
          <w:b/>
          <w:bCs/>
          <w:sz w:val="18"/>
          <w:szCs w:val="18"/>
          <w:rtl/>
        </w:rPr>
        <w:t>شملل</w:t>
      </w:r>
      <w:proofErr w:type="spellEnd"/>
      <w:r w:rsidRPr="00D931AB">
        <w:rPr>
          <w:rFonts w:cs="Times New Roman"/>
          <w:b/>
          <w:bCs/>
          <w:sz w:val="18"/>
          <w:szCs w:val="18"/>
          <w:rtl/>
        </w:rPr>
        <w:t>، زدنا لامًا بعد اللام التي في آخر الفعل الثلاثي.</w:t>
      </w:r>
    </w:p>
    <w:p w:rsidR="00EB43E5" w:rsidRPr="00D931AB" w:rsidRDefault="00EB43E5" w:rsidP="00811346">
      <w:pPr>
        <w:pStyle w:val="a3"/>
        <w:bidi/>
        <w:ind w:left="0" w:right="0"/>
        <w:jc w:val="lowKashida"/>
        <w:rPr>
          <w:rFonts w:cs="Times New Roman"/>
          <w:b/>
          <w:bCs/>
          <w:sz w:val="18"/>
          <w:szCs w:val="18"/>
        </w:rPr>
      </w:pPr>
      <w:r w:rsidRPr="00D931AB">
        <w:rPr>
          <w:rFonts w:cs="Times New Roman"/>
          <w:b/>
          <w:bCs/>
          <w:sz w:val="18"/>
          <w:szCs w:val="18"/>
          <w:rtl/>
        </w:rPr>
        <w:t>ثانيًا: أن فائدة الإلحاق ترجع إلى الاتساع في اللغة؛ لأن اللغة العربية لها مصادر كثيرة تمدها بزيادات فردية في الكلمات، وترجو أن تزيد في بنائها، فعندنا الاشتقاق وسيلة من وسائل زيادة مفردات اللغة، مثل كلمة "فَهْم" وهو مصدر فعله "فَهِم"، نضع تحت بند الاشتقاق فنقول: فهم يفهم، جئنا بالماضي وجئنا بالمضارع، وافهم جئنا بالأمر. فكلمة واحدة أخذنا منها ثلاث كلمات، ثم بعد ذلك هذه الكلمات الثلاث نزيد فيها لتزيد الكلمة، ففهِم فعل مجرد مكون من ثلاثة أحرف، نزيد فيه حرفًا فيصير: فاهم فصارت أربعة، ونزيد على فاهم حرفًا آخر فتصير تفاهم؛ زادت هذه الكلمة فصارت خمسة أحرف، ثم نزيد ثلاثة أحرف استفهم، ثم بعد ذلك نأخذ من هذه المباني كلها المضارع، والأمر، واسمَ الفاعل، واسمَ المفعول، والصفةَ المشبهة، وهلمَّ جرا.</w:t>
      </w:r>
    </w:p>
    <w:p w:rsidR="00EB43E5" w:rsidRPr="00D931AB" w:rsidRDefault="00EB43E5" w:rsidP="00811346">
      <w:pPr>
        <w:pStyle w:val="a3"/>
        <w:bidi/>
        <w:ind w:left="0" w:right="0"/>
        <w:jc w:val="lowKashida"/>
        <w:rPr>
          <w:rFonts w:cs="Times New Roman"/>
          <w:b/>
          <w:bCs/>
          <w:sz w:val="18"/>
          <w:szCs w:val="18"/>
          <w:rtl/>
        </w:rPr>
      </w:pPr>
      <w:r w:rsidRPr="00D931AB">
        <w:rPr>
          <w:rFonts w:cs="Times New Roman"/>
          <w:b/>
          <w:bCs/>
          <w:sz w:val="18"/>
          <w:szCs w:val="18"/>
          <w:rtl/>
        </w:rPr>
        <w:t xml:space="preserve">إذًا: الكلمة الواحدة في اللغة العربية -حينما نخضعها لقاعدة الاشتقاق- لا تقلّ عن خمس وسبعين كلمة، أي: نأخذ منها خمسة وسبعين لفظًا، بل إن بعضهم قال: نأخذ منها ثلاثمائة كلمة؛ إذًا: هذا مصدر من مصادر زيادة اللغة. </w:t>
      </w:r>
    </w:p>
    <w:p w:rsidR="00EB43E5" w:rsidRPr="00D931AB" w:rsidRDefault="00EB43E5" w:rsidP="00811346">
      <w:pPr>
        <w:pStyle w:val="a3"/>
        <w:bidi/>
        <w:ind w:left="0" w:right="0"/>
        <w:jc w:val="lowKashida"/>
        <w:rPr>
          <w:rFonts w:cs="Times New Roman"/>
          <w:b/>
          <w:bCs/>
          <w:sz w:val="18"/>
          <w:szCs w:val="18"/>
        </w:rPr>
      </w:pPr>
      <w:r w:rsidRPr="00D931AB">
        <w:rPr>
          <w:rFonts w:cs="Times New Roman"/>
          <w:b/>
          <w:bCs/>
          <w:sz w:val="18"/>
          <w:szCs w:val="18"/>
          <w:rtl/>
        </w:rPr>
        <w:t xml:space="preserve">يجيء المصدر الثاني وهو تعريب الكلمات الأجنبية, ثم المصدر الثالث وهو إلحاق كلمة بكلمة, كأن نزيد فيها حرفًا نحو كلمة ضرب لنلحقها </w:t>
      </w:r>
      <w:proofErr w:type="spellStart"/>
      <w:r w:rsidRPr="00D931AB">
        <w:rPr>
          <w:rFonts w:cs="Times New Roman"/>
          <w:b/>
          <w:bCs/>
          <w:sz w:val="18"/>
          <w:szCs w:val="18"/>
          <w:rtl/>
        </w:rPr>
        <w:t>بدحرج</w:t>
      </w:r>
      <w:proofErr w:type="spellEnd"/>
      <w:r w:rsidRPr="00D931AB">
        <w:rPr>
          <w:rFonts w:cs="Times New Roman"/>
          <w:b/>
          <w:bCs/>
          <w:sz w:val="18"/>
          <w:szCs w:val="18"/>
          <w:rtl/>
        </w:rPr>
        <w:t xml:space="preserve">، فنقول: </w:t>
      </w:r>
      <w:proofErr w:type="spellStart"/>
      <w:r w:rsidRPr="00D931AB">
        <w:rPr>
          <w:rFonts w:cs="Times New Roman"/>
          <w:b/>
          <w:bCs/>
          <w:sz w:val="18"/>
          <w:szCs w:val="18"/>
          <w:rtl/>
        </w:rPr>
        <w:t>ضربب</w:t>
      </w:r>
      <w:proofErr w:type="spellEnd"/>
      <w:r w:rsidRPr="00D931AB">
        <w:rPr>
          <w:rFonts w:cs="Times New Roman"/>
          <w:b/>
          <w:bCs/>
          <w:sz w:val="18"/>
          <w:szCs w:val="18"/>
          <w:rtl/>
        </w:rPr>
        <w:t xml:space="preserve">، وجلب: جلبب، وجرب: جورب، وهذه كلمات </w:t>
      </w:r>
      <w:proofErr w:type="spellStart"/>
      <w:r w:rsidRPr="00D931AB">
        <w:rPr>
          <w:rFonts w:cs="Times New Roman"/>
          <w:b/>
          <w:bCs/>
          <w:sz w:val="18"/>
          <w:szCs w:val="18"/>
          <w:rtl/>
        </w:rPr>
        <w:t>مزيدة</w:t>
      </w:r>
      <w:proofErr w:type="spellEnd"/>
      <w:r w:rsidRPr="00D931AB">
        <w:rPr>
          <w:rFonts w:cs="Times New Roman"/>
          <w:b/>
          <w:bCs/>
          <w:sz w:val="18"/>
          <w:szCs w:val="18"/>
          <w:rtl/>
        </w:rPr>
        <w:t xml:space="preserve">، لكن الزيادة فيها للإلحاق، فكلمة </w:t>
      </w:r>
      <w:proofErr w:type="spellStart"/>
      <w:r w:rsidRPr="00D931AB">
        <w:rPr>
          <w:rFonts w:cs="Times New Roman"/>
          <w:b/>
          <w:bCs/>
          <w:sz w:val="18"/>
          <w:szCs w:val="18"/>
          <w:rtl/>
        </w:rPr>
        <w:t>ضربب</w:t>
      </w:r>
      <w:proofErr w:type="spellEnd"/>
      <w:r w:rsidRPr="00D931AB">
        <w:rPr>
          <w:rFonts w:cs="Times New Roman"/>
          <w:b/>
          <w:bCs/>
          <w:sz w:val="18"/>
          <w:szCs w:val="18"/>
          <w:rtl/>
        </w:rPr>
        <w:t xml:space="preserve"> تأخذ حكم كلمة دحرج، فمصدرها </w:t>
      </w:r>
      <w:proofErr w:type="spellStart"/>
      <w:r w:rsidRPr="00D931AB">
        <w:rPr>
          <w:rFonts w:cs="Times New Roman"/>
          <w:b/>
          <w:bCs/>
          <w:sz w:val="18"/>
          <w:szCs w:val="18"/>
          <w:rtl/>
        </w:rPr>
        <w:t>ضرباب</w:t>
      </w:r>
      <w:proofErr w:type="spellEnd"/>
      <w:r w:rsidRPr="00D931AB">
        <w:rPr>
          <w:rFonts w:cs="Times New Roman"/>
          <w:b/>
          <w:bCs/>
          <w:sz w:val="18"/>
          <w:szCs w:val="18"/>
          <w:rtl/>
        </w:rPr>
        <w:t xml:space="preserve"> مثل </w:t>
      </w:r>
      <w:proofErr w:type="spellStart"/>
      <w:r w:rsidRPr="00D931AB">
        <w:rPr>
          <w:rFonts w:cs="Times New Roman"/>
          <w:b/>
          <w:bCs/>
          <w:sz w:val="18"/>
          <w:szCs w:val="18"/>
          <w:rtl/>
        </w:rPr>
        <w:t>دحراج</w:t>
      </w:r>
      <w:proofErr w:type="spellEnd"/>
      <w:r w:rsidRPr="00D931AB">
        <w:rPr>
          <w:rFonts w:cs="Times New Roman"/>
          <w:b/>
          <w:bCs/>
          <w:sz w:val="18"/>
          <w:szCs w:val="18"/>
          <w:rtl/>
        </w:rPr>
        <w:t xml:space="preserve">، </w:t>
      </w:r>
      <w:proofErr w:type="spellStart"/>
      <w:r w:rsidRPr="00D931AB">
        <w:rPr>
          <w:rFonts w:cs="Times New Roman"/>
          <w:b/>
          <w:bCs/>
          <w:sz w:val="18"/>
          <w:szCs w:val="18"/>
          <w:rtl/>
        </w:rPr>
        <w:t>وضربب</w:t>
      </w:r>
      <w:proofErr w:type="spellEnd"/>
      <w:r w:rsidRPr="00D931AB">
        <w:rPr>
          <w:rFonts w:cs="Times New Roman"/>
          <w:b/>
          <w:bCs/>
          <w:sz w:val="18"/>
          <w:szCs w:val="18"/>
          <w:rtl/>
        </w:rPr>
        <w:t xml:space="preserve"> مثل دحرج، وهكذا حين تلحق كلمة بكلمة تأخذ حكمها.</w:t>
      </w:r>
    </w:p>
    <w:p w:rsidR="00EB43E5" w:rsidRPr="00D931AB" w:rsidRDefault="00EB43E5" w:rsidP="00811346">
      <w:pPr>
        <w:pStyle w:val="a3"/>
        <w:bidi/>
        <w:ind w:left="0" w:right="0"/>
        <w:jc w:val="lowKashida"/>
        <w:rPr>
          <w:rFonts w:cs="Times New Roman"/>
          <w:b/>
          <w:bCs/>
          <w:sz w:val="18"/>
          <w:szCs w:val="18"/>
        </w:rPr>
      </w:pPr>
      <w:r w:rsidRPr="00D931AB">
        <w:rPr>
          <w:rFonts w:cs="Times New Roman"/>
          <w:b/>
          <w:bCs/>
          <w:sz w:val="18"/>
          <w:szCs w:val="18"/>
          <w:rtl/>
        </w:rPr>
        <w:t xml:space="preserve">يقول: إن فائدة الإلحاق ترجع إلى الاتساع في اللغة؛ إذ ربما احتاج الشاعر أو </w:t>
      </w:r>
      <w:proofErr w:type="spellStart"/>
      <w:r w:rsidRPr="00D931AB">
        <w:rPr>
          <w:rFonts w:cs="Times New Roman"/>
          <w:b/>
          <w:bCs/>
          <w:sz w:val="18"/>
          <w:szCs w:val="18"/>
          <w:rtl/>
        </w:rPr>
        <w:t>الساجع</w:t>
      </w:r>
      <w:proofErr w:type="spellEnd"/>
      <w:r w:rsidRPr="00D931AB">
        <w:rPr>
          <w:rFonts w:cs="Times New Roman"/>
          <w:b/>
          <w:bCs/>
          <w:sz w:val="18"/>
          <w:szCs w:val="18"/>
          <w:rtl/>
        </w:rPr>
        <w:t xml:space="preserve"> إلى اللفظ الملحق لإقامة الوزن، أو توازن السجع. </w:t>
      </w:r>
    </w:p>
    <w:p w:rsidR="00EB43E5" w:rsidRPr="00D931AB" w:rsidRDefault="00EB43E5" w:rsidP="00811346">
      <w:pPr>
        <w:pStyle w:val="a3"/>
        <w:bidi/>
        <w:ind w:left="0" w:right="0"/>
        <w:jc w:val="lowKashida"/>
        <w:rPr>
          <w:rFonts w:cs="Times New Roman"/>
          <w:b/>
          <w:bCs/>
          <w:sz w:val="18"/>
          <w:szCs w:val="18"/>
        </w:rPr>
      </w:pPr>
      <w:r w:rsidRPr="00D931AB">
        <w:rPr>
          <w:rFonts w:cs="Times New Roman"/>
          <w:b/>
          <w:bCs/>
          <w:sz w:val="18"/>
          <w:szCs w:val="18"/>
          <w:rtl/>
        </w:rPr>
        <w:t xml:space="preserve">ثالثًا: أن ما يذكر من الفرق بين الزيادة وغيرها من شروط إلحاق المزيد ومثله -هو كالعلامات للإلحاق، وليس قواعد كلية </w:t>
      </w:r>
      <w:r w:rsidRPr="00811346">
        <w:rPr>
          <w:rFonts w:cs="Traditional Arabic"/>
          <w:b/>
          <w:bCs/>
          <w:sz w:val="18"/>
          <w:szCs w:val="18"/>
          <w:rtl/>
        </w:rPr>
        <w:t>-</w:t>
      </w:r>
      <w:r w:rsidRPr="00D931AB">
        <w:rPr>
          <w:rFonts w:cs="Times New Roman"/>
          <w:b/>
          <w:bCs/>
          <w:sz w:val="18"/>
          <w:szCs w:val="18"/>
          <w:rtl/>
        </w:rPr>
        <w:t>كما سيأتي من أنها لا تطرد</w:t>
      </w:r>
      <w:r w:rsidRPr="00811346">
        <w:rPr>
          <w:rFonts w:cs="Traditional Arabic"/>
          <w:b/>
          <w:bCs/>
          <w:sz w:val="18"/>
          <w:szCs w:val="18"/>
          <w:rtl/>
        </w:rPr>
        <w:t>-</w:t>
      </w:r>
      <w:r w:rsidRPr="00D931AB">
        <w:rPr>
          <w:rFonts w:cs="Times New Roman"/>
          <w:b/>
          <w:bCs/>
          <w:sz w:val="18"/>
          <w:szCs w:val="18"/>
          <w:rtl/>
        </w:rPr>
        <w:t xml:space="preserve"> وهذا في الأسماء، أما الإلحاق في الأفعال فيكاد ينضبط بأوزان مشهورة، وإن كان في اللغة أوزان أخرى لم تشتهر.</w:t>
      </w:r>
    </w:p>
    <w:p w:rsidR="00EB43E5" w:rsidRPr="00D931AB" w:rsidRDefault="00EB43E5" w:rsidP="00811346">
      <w:pPr>
        <w:pStyle w:val="a3"/>
        <w:bidi/>
        <w:ind w:left="0" w:right="0"/>
        <w:jc w:val="lowKashida"/>
        <w:rPr>
          <w:rFonts w:cs="Times New Roman"/>
          <w:b/>
          <w:bCs/>
          <w:sz w:val="18"/>
          <w:szCs w:val="18"/>
          <w:rtl/>
        </w:rPr>
      </w:pPr>
      <w:r w:rsidRPr="00D931AB">
        <w:rPr>
          <w:rFonts w:cs="Times New Roman"/>
          <w:b/>
          <w:bCs/>
          <w:sz w:val="18"/>
          <w:szCs w:val="18"/>
          <w:rtl/>
        </w:rPr>
        <w:t xml:space="preserve">إذًا: في الزيادة للإلحاق </w:t>
      </w:r>
      <w:r w:rsidRPr="00811346">
        <w:rPr>
          <w:rFonts w:cs="Traditional Arabic"/>
          <w:b/>
          <w:bCs/>
          <w:sz w:val="18"/>
          <w:szCs w:val="18"/>
          <w:rtl/>
        </w:rPr>
        <w:t>-</w:t>
      </w:r>
      <w:r w:rsidRPr="00D931AB">
        <w:rPr>
          <w:rFonts w:cs="Times New Roman"/>
          <w:b/>
          <w:bCs/>
          <w:sz w:val="18"/>
          <w:szCs w:val="18"/>
          <w:rtl/>
        </w:rPr>
        <w:t>قبل أن نستغرق أو نسترسل فيها</w:t>
      </w:r>
      <w:r w:rsidRPr="00811346">
        <w:rPr>
          <w:rFonts w:cs="Traditional Arabic"/>
          <w:b/>
          <w:bCs/>
          <w:sz w:val="18"/>
          <w:szCs w:val="18"/>
          <w:rtl/>
        </w:rPr>
        <w:t>-</w:t>
      </w:r>
      <w:r w:rsidRPr="00D931AB">
        <w:rPr>
          <w:rFonts w:cs="Times New Roman"/>
          <w:b/>
          <w:bCs/>
          <w:sz w:val="18"/>
          <w:szCs w:val="18"/>
          <w:rtl/>
        </w:rPr>
        <w:t xml:space="preserve"> ثلاثة شروط، وإن كان كل الأشياء الملحقة سَماعية.</w:t>
      </w:r>
    </w:p>
    <w:p w:rsidR="00EB43E5" w:rsidRPr="00D931AB" w:rsidRDefault="00EB43E5" w:rsidP="00811346">
      <w:pPr>
        <w:pStyle w:val="a3"/>
        <w:bidi/>
        <w:spacing w:before="100" w:beforeAutospacing="1"/>
        <w:ind w:left="0" w:right="0"/>
        <w:jc w:val="lowKashida"/>
        <w:rPr>
          <w:rFonts w:cs="Times New Roman"/>
          <w:b/>
          <w:bCs/>
          <w:sz w:val="18"/>
          <w:szCs w:val="18"/>
          <w:rtl/>
        </w:rPr>
      </w:pPr>
      <w:r w:rsidRPr="00D931AB">
        <w:rPr>
          <w:rFonts w:cs="Times New Roman"/>
          <w:b/>
          <w:bCs/>
          <w:sz w:val="18"/>
          <w:szCs w:val="18"/>
          <w:rtl/>
        </w:rPr>
        <w:t xml:space="preserve">فائدة الإلحاق: </w:t>
      </w:r>
    </w:p>
    <w:p w:rsidR="00EB43E5" w:rsidRPr="00D931AB" w:rsidRDefault="00EB43E5" w:rsidP="00811346">
      <w:pPr>
        <w:pStyle w:val="a3"/>
        <w:numPr>
          <w:ilvl w:val="0"/>
          <w:numId w:val="1"/>
        </w:numPr>
        <w:bidi/>
        <w:ind w:right="0"/>
        <w:jc w:val="lowKashida"/>
        <w:rPr>
          <w:rFonts w:cs="Times New Roman"/>
          <w:b/>
          <w:bCs/>
          <w:sz w:val="18"/>
          <w:szCs w:val="18"/>
        </w:rPr>
      </w:pPr>
      <w:r w:rsidRPr="00D931AB">
        <w:rPr>
          <w:rFonts w:cs="Times New Roman"/>
          <w:b/>
          <w:bCs/>
          <w:sz w:val="18"/>
          <w:szCs w:val="18"/>
          <w:rtl/>
        </w:rPr>
        <w:t>أن كل ما سُمِعَ في الإلحاق سماعي.</w:t>
      </w:r>
    </w:p>
    <w:p w:rsidR="00EB43E5" w:rsidRPr="00D931AB" w:rsidRDefault="00EB43E5" w:rsidP="00811346">
      <w:pPr>
        <w:pStyle w:val="a3"/>
        <w:numPr>
          <w:ilvl w:val="0"/>
          <w:numId w:val="1"/>
        </w:numPr>
        <w:bidi/>
        <w:ind w:right="0"/>
        <w:jc w:val="lowKashida"/>
        <w:rPr>
          <w:rFonts w:cs="Times New Roman"/>
          <w:b/>
          <w:bCs/>
          <w:sz w:val="18"/>
          <w:szCs w:val="18"/>
          <w:rtl/>
        </w:rPr>
      </w:pPr>
      <w:r w:rsidRPr="00D931AB">
        <w:rPr>
          <w:rFonts w:cs="Times New Roman"/>
          <w:b/>
          <w:bCs/>
          <w:sz w:val="18"/>
          <w:szCs w:val="18"/>
          <w:rtl/>
        </w:rPr>
        <w:t xml:space="preserve">أن فائدة الإلحاق ترجع إلى إثراء اللغة. </w:t>
      </w:r>
    </w:p>
    <w:p w:rsidR="00EB43E5" w:rsidRPr="00D931AB" w:rsidRDefault="00EB43E5" w:rsidP="00811346">
      <w:pPr>
        <w:pStyle w:val="a3"/>
        <w:numPr>
          <w:ilvl w:val="0"/>
          <w:numId w:val="1"/>
        </w:numPr>
        <w:bidi/>
        <w:ind w:right="0"/>
        <w:jc w:val="lowKashida"/>
        <w:rPr>
          <w:rFonts w:cs="Times New Roman"/>
          <w:b/>
          <w:bCs/>
          <w:sz w:val="18"/>
          <w:szCs w:val="18"/>
        </w:rPr>
      </w:pPr>
      <w:r w:rsidRPr="00D931AB">
        <w:rPr>
          <w:rFonts w:cs="Times New Roman"/>
          <w:b/>
          <w:bCs/>
          <w:sz w:val="18"/>
          <w:szCs w:val="18"/>
          <w:rtl/>
        </w:rPr>
        <w:t>أن ما يذكر من هذه الزيادة وغيرها، ومن شرط إلحاق كلمة بأخرى، أو المزيد بمثله هو كالعلامات للإلحاق.</w:t>
      </w:r>
    </w:p>
    <w:p w:rsidR="00EB43E5" w:rsidRPr="00D931AB" w:rsidRDefault="00EB43E5" w:rsidP="00811346">
      <w:pPr>
        <w:pStyle w:val="a3"/>
        <w:bidi/>
        <w:spacing w:before="100" w:beforeAutospacing="1"/>
        <w:ind w:left="0" w:right="0"/>
        <w:jc w:val="lowKashida"/>
        <w:rPr>
          <w:rFonts w:cs="Times New Roman"/>
          <w:b/>
          <w:bCs/>
          <w:sz w:val="18"/>
          <w:szCs w:val="18"/>
        </w:rPr>
      </w:pPr>
      <w:r w:rsidRPr="00D931AB">
        <w:rPr>
          <w:rFonts w:cs="Times New Roman"/>
          <w:b/>
          <w:bCs/>
          <w:sz w:val="18"/>
          <w:szCs w:val="18"/>
          <w:rtl/>
        </w:rPr>
        <w:lastRenderedPageBreak/>
        <w:t>معنى الإلحاق:</w:t>
      </w:r>
    </w:p>
    <w:p w:rsidR="00EB43E5" w:rsidRPr="00D931AB" w:rsidRDefault="00EB43E5" w:rsidP="00811346">
      <w:pPr>
        <w:pStyle w:val="a3"/>
        <w:bidi/>
        <w:ind w:left="0" w:right="0"/>
        <w:jc w:val="lowKashida"/>
        <w:rPr>
          <w:rFonts w:cs="Times New Roman"/>
          <w:b/>
          <w:bCs/>
          <w:sz w:val="18"/>
          <w:szCs w:val="18"/>
        </w:rPr>
      </w:pPr>
      <w:r w:rsidRPr="00D931AB">
        <w:rPr>
          <w:rFonts w:cs="Times New Roman"/>
          <w:b/>
          <w:bCs/>
          <w:sz w:val="18"/>
          <w:szCs w:val="18"/>
          <w:rtl/>
        </w:rPr>
        <w:t xml:space="preserve">يقول الرضي في شرحه للشافية و"الكافية": أن تزيد على أصول بناء حرفًا، أو حرفين زيادة غير مطردة في إفادة معنى؛ ليصير البناء بتلك الزيادة مثل بناء آخر في عدد الحروف، وحركاتها المعينة والسكنات؛ إذًا: تصير الكلمة على وزن الكلمة تمامًا، فالكلمة الملحقة تأتي على وزن الكلمة الملحقة </w:t>
      </w:r>
      <w:proofErr w:type="spellStart"/>
      <w:r w:rsidRPr="00D931AB">
        <w:rPr>
          <w:rFonts w:cs="Times New Roman"/>
          <w:b/>
          <w:bCs/>
          <w:sz w:val="18"/>
          <w:szCs w:val="18"/>
          <w:rtl/>
        </w:rPr>
        <w:t>بها</w:t>
      </w:r>
      <w:proofErr w:type="spellEnd"/>
      <w:r w:rsidRPr="00D931AB">
        <w:rPr>
          <w:rFonts w:cs="Times New Roman"/>
          <w:b/>
          <w:bCs/>
          <w:sz w:val="18"/>
          <w:szCs w:val="18"/>
          <w:rtl/>
        </w:rPr>
        <w:t xml:space="preserve"> في عدد الحروف, وفي الحركات والسكنات، وفي </w:t>
      </w:r>
      <w:proofErr w:type="spellStart"/>
      <w:r w:rsidRPr="00D931AB">
        <w:rPr>
          <w:rFonts w:cs="Times New Roman"/>
          <w:b/>
          <w:bCs/>
          <w:sz w:val="18"/>
          <w:szCs w:val="18"/>
          <w:rtl/>
        </w:rPr>
        <w:t>التصاريف</w:t>
      </w:r>
      <w:proofErr w:type="spellEnd"/>
      <w:r w:rsidRPr="00D931AB">
        <w:rPr>
          <w:rFonts w:cs="Times New Roman"/>
          <w:b/>
          <w:bCs/>
          <w:sz w:val="18"/>
          <w:szCs w:val="18"/>
          <w:rtl/>
        </w:rPr>
        <w:t xml:space="preserve"> من الماضي والمضارع والأمر، واسمي الفاعل والمفعول، والمصدر إن كان الملحق </w:t>
      </w:r>
      <w:proofErr w:type="spellStart"/>
      <w:r w:rsidRPr="00D931AB">
        <w:rPr>
          <w:rFonts w:cs="Times New Roman"/>
          <w:b/>
          <w:bCs/>
          <w:sz w:val="18"/>
          <w:szCs w:val="18"/>
          <w:rtl/>
        </w:rPr>
        <w:t>به</w:t>
      </w:r>
      <w:proofErr w:type="spellEnd"/>
      <w:r w:rsidRPr="00D931AB">
        <w:rPr>
          <w:rFonts w:cs="Times New Roman"/>
          <w:b/>
          <w:bCs/>
          <w:sz w:val="18"/>
          <w:szCs w:val="18"/>
          <w:rtl/>
        </w:rPr>
        <w:t xml:space="preserve"> فعلًا.</w:t>
      </w:r>
    </w:p>
    <w:p w:rsidR="00EB43E5" w:rsidRPr="00D931AB" w:rsidRDefault="00EB43E5" w:rsidP="00811346">
      <w:pPr>
        <w:pStyle w:val="a3"/>
        <w:bidi/>
        <w:ind w:left="0" w:right="0"/>
        <w:jc w:val="lowKashida"/>
        <w:rPr>
          <w:rFonts w:cs="Times New Roman"/>
          <w:b/>
          <w:bCs/>
          <w:sz w:val="18"/>
          <w:szCs w:val="18"/>
          <w:rtl/>
        </w:rPr>
      </w:pPr>
      <w:r w:rsidRPr="00D931AB">
        <w:rPr>
          <w:rFonts w:cs="Times New Roman"/>
          <w:b/>
          <w:bCs/>
          <w:sz w:val="18"/>
          <w:szCs w:val="18"/>
          <w:rtl/>
        </w:rPr>
        <w:t xml:space="preserve">إذا ألحقنا فعلًا بفعل؛ خضع الفعل الملحق لكل ما يتعرض له الفعل الملحق </w:t>
      </w:r>
      <w:proofErr w:type="spellStart"/>
      <w:r w:rsidRPr="00D931AB">
        <w:rPr>
          <w:rFonts w:cs="Times New Roman"/>
          <w:b/>
          <w:bCs/>
          <w:sz w:val="18"/>
          <w:szCs w:val="18"/>
          <w:rtl/>
        </w:rPr>
        <w:t>به</w:t>
      </w:r>
      <w:proofErr w:type="spellEnd"/>
      <w:r w:rsidRPr="00D931AB">
        <w:rPr>
          <w:rFonts w:cs="Times New Roman"/>
          <w:b/>
          <w:bCs/>
          <w:sz w:val="18"/>
          <w:szCs w:val="18"/>
          <w:rtl/>
        </w:rPr>
        <w:t xml:space="preserve">، نحو: حوقل, أي: قال: لا حول ولا قوة إلا بالله، وكذلك تشيطن؛ فحوقل ملحق </w:t>
      </w:r>
      <w:proofErr w:type="spellStart"/>
      <w:r w:rsidRPr="00D931AB">
        <w:rPr>
          <w:rFonts w:cs="Times New Roman"/>
          <w:b/>
          <w:bCs/>
          <w:sz w:val="18"/>
          <w:szCs w:val="18"/>
          <w:rtl/>
        </w:rPr>
        <w:t>بدحرج</w:t>
      </w:r>
      <w:proofErr w:type="spellEnd"/>
      <w:r w:rsidRPr="00D931AB">
        <w:rPr>
          <w:rFonts w:cs="Times New Roman"/>
          <w:b/>
          <w:bCs/>
          <w:sz w:val="18"/>
          <w:szCs w:val="18"/>
          <w:rtl/>
        </w:rPr>
        <w:t xml:space="preserve">، ولننظر إلى حركة الملحق وكذلك حركة الملحق </w:t>
      </w:r>
      <w:proofErr w:type="spellStart"/>
      <w:r w:rsidRPr="00D931AB">
        <w:rPr>
          <w:rFonts w:cs="Times New Roman"/>
          <w:b/>
          <w:bCs/>
          <w:sz w:val="18"/>
          <w:szCs w:val="18"/>
          <w:rtl/>
        </w:rPr>
        <w:t>به</w:t>
      </w:r>
      <w:proofErr w:type="spellEnd"/>
      <w:r w:rsidRPr="00D931AB">
        <w:rPr>
          <w:rFonts w:cs="Times New Roman"/>
          <w:b/>
          <w:bCs/>
          <w:sz w:val="18"/>
          <w:szCs w:val="18"/>
          <w:rtl/>
        </w:rPr>
        <w:t xml:space="preserve">؛ نجد الحركة واحدة، وموطن السكون واحدًا، والوزن واحدًا، فكله على وزن "فَعْلَلَ"، والثاني -تشيطن- ملحق بتدحرج، ومصدر تدحرَج: تدحرُج، وتشيطَنَ: تشيطُن، والمضارع: يتدحرج، المضارع من تشيطن: يتشيطن، والأمر منهما: تدحرجْ وتشيطنْ، فتشيطن أخذ حكم تدحرج في كل شيء، </w:t>
      </w:r>
      <w:proofErr w:type="spellStart"/>
      <w:r w:rsidRPr="00D931AB">
        <w:rPr>
          <w:rFonts w:cs="Times New Roman"/>
          <w:b/>
          <w:bCs/>
          <w:sz w:val="18"/>
          <w:szCs w:val="18"/>
          <w:rtl/>
        </w:rPr>
        <w:t>والتصاريف</w:t>
      </w:r>
      <w:proofErr w:type="spellEnd"/>
      <w:r w:rsidRPr="00D931AB">
        <w:rPr>
          <w:rFonts w:cs="Times New Roman"/>
          <w:b/>
          <w:bCs/>
          <w:sz w:val="18"/>
          <w:szCs w:val="18"/>
          <w:rtl/>
        </w:rPr>
        <w:t xml:space="preserve"> لا تخفى على أحد.</w:t>
      </w:r>
    </w:p>
    <w:p w:rsidR="00EB43E5" w:rsidRPr="00D931AB" w:rsidRDefault="00EB43E5" w:rsidP="00811346">
      <w:pPr>
        <w:pStyle w:val="a3"/>
        <w:bidi/>
        <w:ind w:left="0" w:right="0"/>
        <w:jc w:val="lowKashida"/>
        <w:rPr>
          <w:rFonts w:cs="Times New Roman"/>
          <w:b/>
          <w:bCs/>
          <w:sz w:val="18"/>
          <w:szCs w:val="18"/>
        </w:rPr>
      </w:pPr>
      <w:r w:rsidRPr="00D931AB">
        <w:rPr>
          <w:rFonts w:cs="Times New Roman"/>
          <w:b/>
          <w:bCs/>
          <w:sz w:val="18"/>
          <w:szCs w:val="18"/>
          <w:rtl/>
        </w:rPr>
        <w:t xml:space="preserve">وكذلك الأمر في طريقة التصغير والتكسير إن كان الملحق </w:t>
      </w:r>
      <w:proofErr w:type="spellStart"/>
      <w:r w:rsidRPr="00D931AB">
        <w:rPr>
          <w:rFonts w:cs="Times New Roman"/>
          <w:b/>
          <w:bCs/>
          <w:sz w:val="18"/>
          <w:szCs w:val="18"/>
          <w:rtl/>
        </w:rPr>
        <w:t>به</w:t>
      </w:r>
      <w:proofErr w:type="spellEnd"/>
      <w:r w:rsidRPr="00D931AB">
        <w:rPr>
          <w:rFonts w:cs="Times New Roman"/>
          <w:b/>
          <w:bCs/>
          <w:sz w:val="18"/>
          <w:szCs w:val="18"/>
          <w:rtl/>
        </w:rPr>
        <w:t xml:space="preserve"> اسمًا رباعيًّا, لا خماسيًّا نحو: كَوْثر، فالزائد فيه الواو والحركة قبلها فتحة, فالواو هنا ليست حرف مد مثل: عجوز، وإلا خرجت عن أن تكون للإلحاق؛ وإنما هي ساكنة، فهي حرف لين وليست حرف مد؛ لذلك فكوثر ملحقة بجعفر، ونصغر "جعفر" فنقول: </w:t>
      </w:r>
      <w:proofErr w:type="spellStart"/>
      <w:r w:rsidRPr="00D931AB">
        <w:rPr>
          <w:rFonts w:cs="Times New Roman"/>
          <w:b/>
          <w:bCs/>
          <w:sz w:val="18"/>
          <w:szCs w:val="18"/>
          <w:rtl/>
        </w:rPr>
        <w:t>جعيفر</w:t>
      </w:r>
      <w:proofErr w:type="spellEnd"/>
      <w:r w:rsidRPr="00D931AB">
        <w:rPr>
          <w:rFonts w:cs="Times New Roman"/>
          <w:b/>
          <w:bCs/>
          <w:sz w:val="18"/>
          <w:szCs w:val="18"/>
          <w:rtl/>
        </w:rPr>
        <w:t xml:space="preserve">، ضممنا الجيم، وفتحنا العين، وجئنا بعدها بياء التصغير، وبعدها كُسِرَت الفاء، فصار </w:t>
      </w:r>
      <w:proofErr w:type="spellStart"/>
      <w:r w:rsidRPr="00D931AB">
        <w:rPr>
          <w:rFonts w:cs="Times New Roman"/>
          <w:b/>
          <w:bCs/>
          <w:sz w:val="18"/>
          <w:szCs w:val="18"/>
          <w:rtl/>
        </w:rPr>
        <w:t>جُعَيْفِر</w:t>
      </w:r>
      <w:proofErr w:type="spellEnd"/>
      <w:r w:rsidRPr="00D931AB">
        <w:rPr>
          <w:rFonts w:cs="Times New Roman"/>
          <w:b/>
          <w:bCs/>
          <w:sz w:val="18"/>
          <w:szCs w:val="18"/>
          <w:rtl/>
        </w:rPr>
        <w:t xml:space="preserve">، وكوثر نقول فيها: </w:t>
      </w:r>
      <w:proofErr w:type="spellStart"/>
      <w:r w:rsidRPr="00D931AB">
        <w:rPr>
          <w:rFonts w:cs="Times New Roman"/>
          <w:b/>
          <w:bCs/>
          <w:sz w:val="18"/>
          <w:szCs w:val="18"/>
          <w:rtl/>
        </w:rPr>
        <w:t>كُوَيْثِر</w:t>
      </w:r>
      <w:proofErr w:type="spellEnd"/>
      <w:r w:rsidRPr="00D931AB">
        <w:rPr>
          <w:rFonts w:cs="Times New Roman"/>
          <w:b/>
          <w:bCs/>
          <w:sz w:val="18"/>
          <w:szCs w:val="18"/>
          <w:rtl/>
        </w:rPr>
        <w:t xml:space="preserve">، والوزن كالوزن والصورة واحدة، كذلك يشبه في هذا جمع التكسير، فنقول في جعفر: </w:t>
      </w:r>
      <w:proofErr w:type="spellStart"/>
      <w:r w:rsidRPr="00D931AB">
        <w:rPr>
          <w:rFonts w:cs="Times New Roman"/>
          <w:b/>
          <w:bCs/>
          <w:sz w:val="18"/>
          <w:szCs w:val="18"/>
          <w:rtl/>
        </w:rPr>
        <w:t>جَعَافِر</w:t>
      </w:r>
      <w:proofErr w:type="spellEnd"/>
      <w:r w:rsidRPr="00D931AB">
        <w:rPr>
          <w:rFonts w:cs="Times New Roman"/>
          <w:b/>
          <w:bCs/>
          <w:sz w:val="18"/>
          <w:szCs w:val="18"/>
          <w:rtl/>
        </w:rPr>
        <w:t xml:space="preserve"> جمع جعفر، ونقول في كوثر: </w:t>
      </w:r>
      <w:proofErr w:type="spellStart"/>
      <w:r w:rsidRPr="00D931AB">
        <w:rPr>
          <w:rFonts w:cs="Times New Roman"/>
          <w:b/>
          <w:bCs/>
          <w:sz w:val="18"/>
          <w:szCs w:val="18"/>
          <w:rtl/>
        </w:rPr>
        <w:t>كَوَاثِر</w:t>
      </w:r>
      <w:proofErr w:type="spellEnd"/>
      <w:r w:rsidRPr="00D931AB">
        <w:rPr>
          <w:rFonts w:cs="Times New Roman"/>
          <w:b/>
          <w:bCs/>
          <w:sz w:val="18"/>
          <w:szCs w:val="18"/>
          <w:rtl/>
        </w:rPr>
        <w:t>.</w:t>
      </w:r>
    </w:p>
    <w:p w:rsidR="00EB43E5" w:rsidRPr="00D931AB" w:rsidRDefault="00EB43E5" w:rsidP="00811346">
      <w:pPr>
        <w:pStyle w:val="a3"/>
        <w:bidi/>
        <w:ind w:left="0" w:right="0"/>
        <w:jc w:val="lowKashida"/>
        <w:rPr>
          <w:rFonts w:cs="Times New Roman"/>
          <w:b/>
          <w:bCs/>
          <w:sz w:val="18"/>
          <w:szCs w:val="18"/>
          <w:rtl/>
        </w:rPr>
      </w:pPr>
      <w:r w:rsidRPr="00D931AB">
        <w:rPr>
          <w:rFonts w:cs="Times New Roman"/>
          <w:b/>
          <w:bCs/>
          <w:sz w:val="18"/>
          <w:szCs w:val="18"/>
          <w:rtl/>
        </w:rPr>
        <w:t xml:space="preserve">إذًا: هذا أشبه ذلك في كل شيء؛ في تصغيره وتكسيره، وخضع تمامًا لما يطبق على الملحق </w:t>
      </w:r>
      <w:proofErr w:type="spellStart"/>
      <w:r w:rsidRPr="00D931AB">
        <w:rPr>
          <w:rFonts w:cs="Times New Roman"/>
          <w:b/>
          <w:bCs/>
          <w:sz w:val="18"/>
          <w:szCs w:val="18"/>
          <w:rtl/>
        </w:rPr>
        <w:t>به</w:t>
      </w:r>
      <w:proofErr w:type="spellEnd"/>
      <w:r w:rsidRPr="00D931AB">
        <w:rPr>
          <w:rFonts w:cs="Times New Roman"/>
          <w:b/>
          <w:bCs/>
          <w:sz w:val="18"/>
          <w:szCs w:val="18"/>
          <w:rtl/>
        </w:rPr>
        <w:t xml:space="preserve">، فنقول في تصغيره: </w:t>
      </w:r>
      <w:proofErr w:type="spellStart"/>
      <w:r w:rsidRPr="00D931AB">
        <w:rPr>
          <w:rFonts w:cs="Times New Roman"/>
          <w:b/>
          <w:bCs/>
          <w:sz w:val="18"/>
          <w:szCs w:val="18"/>
          <w:rtl/>
        </w:rPr>
        <w:t>كويثر</w:t>
      </w:r>
      <w:proofErr w:type="spellEnd"/>
      <w:r w:rsidRPr="00D931AB">
        <w:rPr>
          <w:rFonts w:cs="Times New Roman"/>
          <w:b/>
          <w:bCs/>
          <w:sz w:val="18"/>
          <w:szCs w:val="18"/>
          <w:rtl/>
        </w:rPr>
        <w:t xml:space="preserve">، وفي تكسيره: </w:t>
      </w:r>
      <w:proofErr w:type="spellStart"/>
      <w:r w:rsidRPr="00D931AB">
        <w:rPr>
          <w:rFonts w:cs="Times New Roman"/>
          <w:b/>
          <w:bCs/>
          <w:sz w:val="18"/>
          <w:szCs w:val="18"/>
          <w:rtl/>
        </w:rPr>
        <w:t>كواثر</w:t>
      </w:r>
      <w:proofErr w:type="spellEnd"/>
      <w:r w:rsidRPr="00D931AB">
        <w:rPr>
          <w:rFonts w:cs="Times New Roman"/>
          <w:b/>
          <w:bCs/>
          <w:sz w:val="18"/>
          <w:szCs w:val="18"/>
          <w:rtl/>
        </w:rPr>
        <w:t xml:space="preserve">، كما نقول: </w:t>
      </w:r>
      <w:proofErr w:type="spellStart"/>
      <w:r w:rsidRPr="00D931AB">
        <w:rPr>
          <w:rFonts w:cs="Times New Roman"/>
          <w:b/>
          <w:bCs/>
          <w:sz w:val="18"/>
          <w:szCs w:val="18"/>
          <w:rtl/>
        </w:rPr>
        <w:t>جعيفر</w:t>
      </w:r>
      <w:proofErr w:type="spellEnd"/>
      <w:r w:rsidRPr="00D931AB">
        <w:rPr>
          <w:rFonts w:cs="Times New Roman"/>
          <w:b/>
          <w:bCs/>
          <w:sz w:val="18"/>
          <w:szCs w:val="18"/>
          <w:rtl/>
        </w:rPr>
        <w:t xml:space="preserve">، </w:t>
      </w:r>
      <w:proofErr w:type="spellStart"/>
      <w:r w:rsidRPr="00D931AB">
        <w:rPr>
          <w:rFonts w:cs="Times New Roman"/>
          <w:b/>
          <w:bCs/>
          <w:sz w:val="18"/>
          <w:szCs w:val="18"/>
          <w:rtl/>
        </w:rPr>
        <w:t>وجعافر</w:t>
      </w:r>
      <w:proofErr w:type="spellEnd"/>
      <w:r w:rsidRPr="00D931AB">
        <w:rPr>
          <w:rFonts w:cs="Times New Roman"/>
          <w:b/>
          <w:bCs/>
          <w:sz w:val="18"/>
          <w:szCs w:val="18"/>
          <w:rtl/>
        </w:rPr>
        <w:t>.</w:t>
      </w:r>
    </w:p>
    <w:p w:rsidR="00EB43E5" w:rsidRPr="00D931AB" w:rsidRDefault="00EB43E5" w:rsidP="00811346">
      <w:pPr>
        <w:pStyle w:val="a3"/>
        <w:bidi/>
        <w:ind w:left="0" w:right="0"/>
        <w:jc w:val="lowKashida"/>
        <w:rPr>
          <w:rFonts w:cs="Times New Roman"/>
          <w:b/>
          <w:bCs/>
          <w:sz w:val="18"/>
          <w:szCs w:val="18"/>
        </w:rPr>
      </w:pPr>
      <w:r w:rsidRPr="00D931AB">
        <w:rPr>
          <w:rFonts w:cs="Times New Roman"/>
          <w:b/>
          <w:bCs/>
          <w:sz w:val="18"/>
          <w:szCs w:val="18"/>
          <w:rtl/>
        </w:rPr>
        <w:t xml:space="preserve">ومثال ما ألحق بحرفين: </w:t>
      </w:r>
      <w:proofErr w:type="spellStart"/>
      <w:r w:rsidRPr="00D931AB">
        <w:rPr>
          <w:rFonts w:cs="Times New Roman"/>
          <w:b/>
          <w:bCs/>
          <w:sz w:val="18"/>
          <w:szCs w:val="18"/>
          <w:rtl/>
        </w:rPr>
        <w:t>ألندد</w:t>
      </w:r>
      <w:proofErr w:type="spellEnd"/>
      <w:r w:rsidRPr="00D931AB">
        <w:rPr>
          <w:rFonts w:cs="Times New Roman"/>
          <w:b/>
          <w:bCs/>
          <w:sz w:val="18"/>
          <w:szCs w:val="18"/>
          <w:rtl/>
        </w:rPr>
        <w:t xml:space="preserve"> </w:t>
      </w:r>
      <w:proofErr w:type="spellStart"/>
      <w:r w:rsidRPr="00D931AB">
        <w:rPr>
          <w:rFonts w:cs="Times New Roman"/>
          <w:b/>
          <w:bCs/>
          <w:sz w:val="18"/>
          <w:szCs w:val="18"/>
          <w:rtl/>
        </w:rPr>
        <w:t>ويلندد</w:t>
      </w:r>
      <w:proofErr w:type="spellEnd"/>
      <w:r w:rsidRPr="00D931AB">
        <w:rPr>
          <w:rFonts w:cs="Times New Roman"/>
          <w:b/>
          <w:bCs/>
          <w:sz w:val="18"/>
          <w:szCs w:val="18"/>
          <w:rtl/>
        </w:rPr>
        <w:t xml:space="preserve">، زدنا فيه النون والدال، أو زدنا فيه الهمزة والدال. </w:t>
      </w:r>
      <w:proofErr w:type="spellStart"/>
      <w:r w:rsidRPr="00D931AB">
        <w:rPr>
          <w:rFonts w:cs="Times New Roman"/>
          <w:b/>
          <w:bCs/>
          <w:sz w:val="18"/>
          <w:szCs w:val="18"/>
          <w:rtl/>
        </w:rPr>
        <w:t>واللدد</w:t>
      </w:r>
      <w:proofErr w:type="spellEnd"/>
      <w:r w:rsidRPr="00D931AB">
        <w:rPr>
          <w:rFonts w:cs="Times New Roman"/>
          <w:b/>
          <w:bCs/>
          <w:sz w:val="18"/>
          <w:szCs w:val="18"/>
          <w:rtl/>
        </w:rPr>
        <w:t xml:space="preserve"> هو شديد الخصومة، أو الشدة في الخصومة. فقولنا: "زيادة غير مطردة في إفادة معنى" قيدٌ لإخراج همزة نحو أفعل التفضيل، وميم "</w:t>
      </w:r>
      <w:proofErr w:type="spellStart"/>
      <w:r w:rsidRPr="00D931AB">
        <w:rPr>
          <w:rFonts w:cs="Times New Roman"/>
          <w:b/>
          <w:bCs/>
          <w:sz w:val="18"/>
          <w:szCs w:val="18"/>
          <w:rtl/>
        </w:rPr>
        <w:t>مَفْعل</w:t>
      </w:r>
      <w:proofErr w:type="spellEnd"/>
      <w:r w:rsidRPr="00D931AB">
        <w:rPr>
          <w:rFonts w:cs="Times New Roman"/>
          <w:b/>
          <w:bCs/>
          <w:sz w:val="18"/>
          <w:szCs w:val="18"/>
          <w:rtl/>
        </w:rPr>
        <w:t xml:space="preserve">" للزمان والمكان والمصدر, وهمزة "أفعل" التفضيل نحو: أنت أفضل من أخيك, فالهمزة فيه ليست للإلحاق؛ لأنها نقلت الفعل إلى الاسمية، وميم </w:t>
      </w:r>
      <w:proofErr w:type="spellStart"/>
      <w:r w:rsidRPr="00D931AB">
        <w:rPr>
          <w:rFonts w:cs="Times New Roman"/>
          <w:b/>
          <w:bCs/>
          <w:sz w:val="18"/>
          <w:szCs w:val="18"/>
          <w:rtl/>
        </w:rPr>
        <w:t>مفعَل</w:t>
      </w:r>
      <w:proofErr w:type="spellEnd"/>
      <w:r w:rsidRPr="00D931AB">
        <w:rPr>
          <w:rFonts w:cs="Times New Roman"/>
          <w:b/>
          <w:bCs/>
          <w:sz w:val="18"/>
          <w:szCs w:val="18"/>
          <w:rtl/>
        </w:rPr>
        <w:t xml:space="preserve"> </w:t>
      </w:r>
      <w:proofErr w:type="spellStart"/>
      <w:r w:rsidRPr="00D931AB">
        <w:rPr>
          <w:rFonts w:cs="Times New Roman"/>
          <w:b/>
          <w:bCs/>
          <w:sz w:val="18"/>
          <w:szCs w:val="18"/>
          <w:rtl/>
        </w:rPr>
        <w:t>ومفعِل</w:t>
      </w:r>
      <w:proofErr w:type="spellEnd"/>
      <w:r w:rsidRPr="00D931AB">
        <w:rPr>
          <w:rFonts w:cs="Times New Roman"/>
          <w:b/>
          <w:bCs/>
          <w:sz w:val="18"/>
          <w:szCs w:val="18"/>
          <w:rtl/>
        </w:rPr>
        <w:t xml:space="preserve"> مثل: أنزلنا منزلًا مباركًا، و"منزل" تكون لاسم الزمان واسم المكان، وكذلك المصدر، وميم </w:t>
      </w:r>
      <w:proofErr w:type="spellStart"/>
      <w:r w:rsidRPr="00D931AB">
        <w:rPr>
          <w:rFonts w:cs="Times New Roman"/>
          <w:b/>
          <w:bCs/>
          <w:sz w:val="18"/>
          <w:szCs w:val="18"/>
          <w:rtl/>
        </w:rPr>
        <w:t>مفعلة</w:t>
      </w:r>
      <w:proofErr w:type="spellEnd"/>
      <w:r w:rsidRPr="00D931AB">
        <w:rPr>
          <w:rFonts w:cs="Times New Roman"/>
          <w:b/>
          <w:bCs/>
          <w:sz w:val="18"/>
          <w:szCs w:val="18"/>
          <w:rtl/>
        </w:rPr>
        <w:t xml:space="preserve"> نحو: منقرة، اسم آلة, فكل هذه الزيادات ليست للإلحاق.</w:t>
      </w:r>
    </w:p>
    <w:p w:rsidR="00EB43E5" w:rsidRPr="00D931AB" w:rsidRDefault="00EB43E5" w:rsidP="00811346">
      <w:pPr>
        <w:pStyle w:val="a3"/>
        <w:bidi/>
        <w:ind w:left="0" w:right="0"/>
        <w:jc w:val="lowKashida"/>
        <w:rPr>
          <w:rFonts w:cs="Times New Roman"/>
          <w:b/>
          <w:bCs/>
          <w:sz w:val="18"/>
          <w:szCs w:val="18"/>
        </w:rPr>
      </w:pPr>
      <w:r w:rsidRPr="00D931AB">
        <w:rPr>
          <w:rFonts w:cs="Times New Roman"/>
          <w:b/>
          <w:bCs/>
          <w:sz w:val="18"/>
          <w:szCs w:val="18"/>
          <w:rtl/>
        </w:rPr>
        <w:t xml:space="preserve">ونحو ما ذكر مما اطردت زيادته لإفادة معنى، فليست هذه الزيادات للإلحاق، وإن صارت الكلمة </w:t>
      </w:r>
      <w:proofErr w:type="spellStart"/>
      <w:r w:rsidRPr="00D931AB">
        <w:rPr>
          <w:rFonts w:cs="Times New Roman"/>
          <w:b/>
          <w:bCs/>
          <w:sz w:val="18"/>
          <w:szCs w:val="18"/>
          <w:rtl/>
        </w:rPr>
        <w:t>بها</w:t>
      </w:r>
      <w:proofErr w:type="spellEnd"/>
      <w:r w:rsidRPr="00D931AB">
        <w:rPr>
          <w:rFonts w:cs="Times New Roman"/>
          <w:b/>
          <w:bCs/>
          <w:sz w:val="18"/>
          <w:szCs w:val="18"/>
          <w:rtl/>
        </w:rPr>
        <w:t xml:space="preserve"> كالرباعي في الحركات والسكنات المعينة؛ لظهور إفادتها المعاني السالفة، فالهمزة أفادت اسم التفضيل، </w:t>
      </w:r>
      <w:proofErr w:type="spellStart"/>
      <w:r w:rsidRPr="00D931AB">
        <w:rPr>
          <w:rFonts w:cs="Times New Roman"/>
          <w:b/>
          <w:bCs/>
          <w:sz w:val="18"/>
          <w:szCs w:val="18"/>
          <w:rtl/>
        </w:rPr>
        <w:t>ومفعِل</w:t>
      </w:r>
      <w:proofErr w:type="spellEnd"/>
      <w:r w:rsidRPr="00D931AB">
        <w:rPr>
          <w:rFonts w:cs="Times New Roman"/>
          <w:b/>
          <w:bCs/>
          <w:sz w:val="18"/>
          <w:szCs w:val="18"/>
          <w:rtl/>
        </w:rPr>
        <w:t xml:space="preserve"> أفاد اسم الزمان أو اسم المكان أو المصدر، </w:t>
      </w:r>
      <w:proofErr w:type="spellStart"/>
      <w:r w:rsidRPr="00D931AB">
        <w:rPr>
          <w:rFonts w:cs="Times New Roman"/>
          <w:b/>
          <w:bCs/>
          <w:sz w:val="18"/>
          <w:szCs w:val="18"/>
          <w:rtl/>
        </w:rPr>
        <w:t>ومفعلة</w:t>
      </w:r>
      <w:proofErr w:type="spellEnd"/>
      <w:r w:rsidRPr="00D931AB">
        <w:rPr>
          <w:rFonts w:cs="Times New Roman"/>
          <w:b/>
          <w:bCs/>
          <w:sz w:val="18"/>
          <w:szCs w:val="18"/>
          <w:rtl/>
        </w:rPr>
        <w:t xml:space="preserve"> أفادت اسم الآلة، فأفادت معاني خارجة عن الإلحاق؛ فلذلك لا يُسمى ما هي فيه ملحقًا بغيره، فلا نحيلها على الغرض اللفظي مع إمكان إحالتها على الغرض المعنوي.</w:t>
      </w:r>
    </w:p>
    <w:p w:rsidR="00EB43E5" w:rsidRPr="00D931AB" w:rsidRDefault="00EB43E5" w:rsidP="00811346">
      <w:pPr>
        <w:pStyle w:val="a3"/>
        <w:bidi/>
        <w:ind w:left="0" w:right="0"/>
        <w:jc w:val="lowKashida"/>
        <w:rPr>
          <w:rFonts w:cs="Times New Roman"/>
          <w:b/>
          <w:bCs/>
          <w:sz w:val="18"/>
          <w:szCs w:val="18"/>
        </w:rPr>
      </w:pPr>
      <w:r w:rsidRPr="00D931AB">
        <w:rPr>
          <w:rFonts w:cs="Times New Roman"/>
          <w:b/>
          <w:bCs/>
          <w:sz w:val="18"/>
          <w:szCs w:val="18"/>
          <w:rtl/>
        </w:rPr>
        <w:t xml:space="preserve">إذًا: الإلحاق هو أن نحيل اللفظ على أنماط, فلا دخل لنا بالمعنى، وإنما نلحق اللفظ باللفظ، وظاهر أن همزة أفعل، وعين فعّل، وألف فاعَل نحو: أكرم، وكرَّم، وكارم من هذا القبيل، وإن وافقت كلها "دحرج" في الوزن، وعدد الحروف وعدد الحركات والسكنات؛ لكنها ليست للإلحاق، وقولنا: في تصغيره وتكسيره؛ للاحتراز عن نحو: كتاب </w:t>
      </w:r>
      <w:r w:rsidRPr="00811346">
        <w:rPr>
          <w:rFonts w:cs="Traditional Arabic"/>
          <w:b/>
          <w:bCs/>
          <w:sz w:val="18"/>
          <w:szCs w:val="18"/>
          <w:rtl/>
        </w:rPr>
        <w:t>-</w:t>
      </w:r>
      <w:r w:rsidRPr="00D931AB">
        <w:rPr>
          <w:rFonts w:cs="Times New Roman"/>
          <w:b/>
          <w:bCs/>
          <w:sz w:val="18"/>
          <w:szCs w:val="18"/>
          <w:rtl/>
        </w:rPr>
        <w:t>والألف في حشو الكلمة لا تصلح أن تكون للإلحاق</w:t>
      </w:r>
      <w:r w:rsidRPr="00811346">
        <w:rPr>
          <w:rFonts w:cs="Traditional Arabic"/>
          <w:b/>
          <w:bCs/>
          <w:sz w:val="18"/>
          <w:szCs w:val="18"/>
          <w:rtl/>
        </w:rPr>
        <w:t>-</w:t>
      </w:r>
      <w:r w:rsidRPr="00D931AB">
        <w:rPr>
          <w:rFonts w:cs="Times New Roman"/>
          <w:b/>
          <w:bCs/>
          <w:sz w:val="18"/>
          <w:szCs w:val="18"/>
          <w:rtl/>
        </w:rPr>
        <w:t xml:space="preserve"> هذا ليس احترازًا، وإنما هو تنبيه على أن الألف في حشو الكلام لا تكون للإلحاق أبدًا، فليس ملحقًا وإن كان على وزن </w:t>
      </w:r>
      <w:proofErr w:type="spellStart"/>
      <w:r w:rsidRPr="00D931AB">
        <w:rPr>
          <w:rFonts w:cs="Times New Roman"/>
          <w:b/>
          <w:bCs/>
          <w:sz w:val="18"/>
          <w:szCs w:val="18"/>
          <w:rtl/>
        </w:rPr>
        <w:t>قِمَطْر</w:t>
      </w:r>
      <w:proofErr w:type="spellEnd"/>
      <w:r w:rsidRPr="00D931AB">
        <w:rPr>
          <w:rFonts w:cs="Times New Roman"/>
          <w:b/>
          <w:bCs/>
          <w:sz w:val="18"/>
          <w:szCs w:val="18"/>
          <w:rtl/>
        </w:rPr>
        <w:t xml:space="preserve">؛ لأن جمعه </w:t>
      </w:r>
      <w:proofErr w:type="spellStart"/>
      <w:r w:rsidRPr="00D931AB">
        <w:rPr>
          <w:rFonts w:cs="Times New Roman"/>
          <w:b/>
          <w:bCs/>
          <w:sz w:val="18"/>
          <w:szCs w:val="18"/>
          <w:rtl/>
        </w:rPr>
        <w:t>قماطِر</w:t>
      </w:r>
      <w:proofErr w:type="spellEnd"/>
      <w:r w:rsidRPr="00D931AB">
        <w:rPr>
          <w:rFonts w:cs="Times New Roman"/>
          <w:b/>
          <w:bCs/>
          <w:sz w:val="18"/>
          <w:szCs w:val="18"/>
          <w:rtl/>
        </w:rPr>
        <w:t>، ولا يجمع كتاب على كتائب؛ لأن الشيخ خالفه في التكسير فلا يجمع مثل جمعه؛ لأننا من البداية استبعدنا أن يكون ذلك للإلحاق، بل على كتب، أما جمع شمال على شمائل فغير مُطّرد.</w:t>
      </w:r>
    </w:p>
    <w:p w:rsidR="00EB43E5" w:rsidRPr="00D931AB" w:rsidRDefault="00EB43E5" w:rsidP="00811346">
      <w:pPr>
        <w:pStyle w:val="a3"/>
        <w:bidi/>
        <w:ind w:left="0" w:right="0"/>
        <w:jc w:val="lowKashida"/>
        <w:rPr>
          <w:rFonts w:cs="Times New Roman"/>
          <w:b/>
          <w:bCs/>
          <w:sz w:val="18"/>
          <w:szCs w:val="18"/>
        </w:rPr>
      </w:pPr>
      <w:r w:rsidRPr="00D931AB">
        <w:rPr>
          <w:rFonts w:cs="Times New Roman"/>
          <w:b/>
          <w:bCs/>
          <w:sz w:val="18"/>
          <w:szCs w:val="18"/>
          <w:rtl/>
        </w:rPr>
        <w:t xml:space="preserve">وقولنا: لا خماسيًّا قيدٌ في التشبيه بالتصغير والتكسير؛ لإخراج ما ألحق بالخماسي المجرد من ذلك الشبه، نحو: </w:t>
      </w:r>
      <w:proofErr w:type="spellStart"/>
      <w:r w:rsidRPr="00D931AB">
        <w:rPr>
          <w:rFonts w:cs="Times New Roman"/>
          <w:b/>
          <w:bCs/>
          <w:sz w:val="18"/>
          <w:szCs w:val="18"/>
          <w:rtl/>
        </w:rPr>
        <w:t>سميدع</w:t>
      </w:r>
      <w:proofErr w:type="spellEnd"/>
      <w:r w:rsidRPr="00D931AB">
        <w:rPr>
          <w:rFonts w:cs="Times New Roman"/>
          <w:b/>
          <w:bCs/>
          <w:sz w:val="18"/>
          <w:szCs w:val="18"/>
          <w:rtl/>
        </w:rPr>
        <w:t xml:space="preserve"> للسيد الكريم, الشريف الموطأ الأكناف، وهو بالدال على الأصح وليس بالذال "</w:t>
      </w:r>
      <w:proofErr w:type="spellStart"/>
      <w:r w:rsidRPr="00D931AB">
        <w:rPr>
          <w:rFonts w:cs="Times New Roman"/>
          <w:b/>
          <w:bCs/>
          <w:sz w:val="18"/>
          <w:szCs w:val="18"/>
          <w:rtl/>
        </w:rPr>
        <w:t>سميذع</w:t>
      </w:r>
      <w:proofErr w:type="spellEnd"/>
      <w:r w:rsidRPr="00D931AB">
        <w:rPr>
          <w:rFonts w:cs="Times New Roman"/>
          <w:b/>
          <w:bCs/>
          <w:sz w:val="18"/>
          <w:szCs w:val="18"/>
          <w:rtl/>
        </w:rPr>
        <w:t xml:space="preserve">", </w:t>
      </w:r>
      <w:proofErr w:type="spellStart"/>
      <w:r w:rsidRPr="00D931AB">
        <w:rPr>
          <w:rFonts w:cs="Times New Roman"/>
          <w:b/>
          <w:bCs/>
          <w:sz w:val="18"/>
          <w:szCs w:val="18"/>
          <w:rtl/>
        </w:rPr>
        <w:t>وسميدع</w:t>
      </w:r>
      <w:proofErr w:type="spellEnd"/>
      <w:r w:rsidRPr="00D931AB">
        <w:rPr>
          <w:rFonts w:cs="Times New Roman"/>
          <w:b/>
          <w:bCs/>
          <w:sz w:val="18"/>
          <w:szCs w:val="18"/>
          <w:rtl/>
        </w:rPr>
        <w:t xml:space="preserve"> </w:t>
      </w:r>
      <w:proofErr w:type="spellStart"/>
      <w:r w:rsidRPr="00D931AB">
        <w:rPr>
          <w:rFonts w:cs="Times New Roman"/>
          <w:b/>
          <w:bCs/>
          <w:sz w:val="18"/>
          <w:szCs w:val="18"/>
          <w:rtl/>
        </w:rPr>
        <w:t>وعملَّس</w:t>
      </w:r>
      <w:proofErr w:type="spellEnd"/>
      <w:r w:rsidRPr="00D931AB">
        <w:rPr>
          <w:rFonts w:cs="Times New Roman"/>
          <w:b/>
          <w:bCs/>
          <w:sz w:val="18"/>
          <w:szCs w:val="18"/>
          <w:rtl/>
        </w:rPr>
        <w:t xml:space="preserve"> كلاهما ملحق بسفرجل, وسفرجل خماسي وألحقنا </w:t>
      </w:r>
      <w:proofErr w:type="spellStart"/>
      <w:r w:rsidRPr="00D931AB">
        <w:rPr>
          <w:rFonts w:cs="Times New Roman"/>
          <w:b/>
          <w:bCs/>
          <w:sz w:val="18"/>
          <w:szCs w:val="18"/>
          <w:rtl/>
        </w:rPr>
        <w:t>سميدع</w:t>
      </w:r>
      <w:proofErr w:type="spellEnd"/>
      <w:r w:rsidRPr="00D931AB">
        <w:rPr>
          <w:rFonts w:cs="Times New Roman"/>
          <w:b/>
          <w:bCs/>
          <w:sz w:val="18"/>
          <w:szCs w:val="18"/>
          <w:rtl/>
        </w:rPr>
        <w:t xml:space="preserve"> </w:t>
      </w:r>
      <w:proofErr w:type="spellStart"/>
      <w:r w:rsidRPr="00D931AB">
        <w:rPr>
          <w:rFonts w:cs="Times New Roman"/>
          <w:b/>
          <w:bCs/>
          <w:sz w:val="18"/>
          <w:szCs w:val="18"/>
          <w:rtl/>
        </w:rPr>
        <w:t>به</w:t>
      </w:r>
      <w:proofErr w:type="spellEnd"/>
      <w:r w:rsidRPr="00D931AB">
        <w:rPr>
          <w:rFonts w:cs="Times New Roman"/>
          <w:b/>
          <w:bCs/>
          <w:sz w:val="18"/>
          <w:szCs w:val="18"/>
          <w:rtl/>
        </w:rPr>
        <w:t xml:space="preserve">، وألحقنا </w:t>
      </w:r>
      <w:proofErr w:type="spellStart"/>
      <w:r w:rsidRPr="00D931AB">
        <w:rPr>
          <w:rFonts w:cs="Times New Roman"/>
          <w:b/>
          <w:bCs/>
          <w:sz w:val="18"/>
          <w:szCs w:val="18"/>
          <w:rtl/>
        </w:rPr>
        <w:t>عملَّس</w:t>
      </w:r>
      <w:proofErr w:type="spellEnd"/>
      <w:r w:rsidRPr="00D931AB">
        <w:rPr>
          <w:rFonts w:cs="Times New Roman"/>
          <w:b/>
          <w:bCs/>
          <w:sz w:val="18"/>
          <w:szCs w:val="18"/>
          <w:rtl/>
        </w:rPr>
        <w:t xml:space="preserve"> </w:t>
      </w:r>
      <w:proofErr w:type="spellStart"/>
      <w:r w:rsidRPr="00D931AB">
        <w:rPr>
          <w:rFonts w:cs="Times New Roman"/>
          <w:b/>
          <w:bCs/>
          <w:sz w:val="18"/>
          <w:szCs w:val="18"/>
          <w:rtl/>
        </w:rPr>
        <w:t>به</w:t>
      </w:r>
      <w:proofErr w:type="spellEnd"/>
      <w:r w:rsidRPr="00D931AB">
        <w:rPr>
          <w:rFonts w:cs="Times New Roman"/>
          <w:b/>
          <w:bCs/>
          <w:sz w:val="18"/>
          <w:szCs w:val="18"/>
          <w:rtl/>
        </w:rPr>
        <w:t xml:space="preserve"> ليأخذ حكمَه، فإذا صُغّرا أو جُمعا جمع تكسير حذف منهما الحرف الزائد وهو غير آخر. </w:t>
      </w:r>
    </w:p>
    <w:p w:rsidR="00EB43E5" w:rsidRPr="00D931AB" w:rsidRDefault="00EB43E5" w:rsidP="00811346">
      <w:pPr>
        <w:pStyle w:val="a3"/>
        <w:bidi/>
        <w:ind w:left="0" w:right="0"/>
        <w:jc w:val="lowKashida"/>
        <w:rPr>
          <w:rFonts w:cs="Times New Roman"/>
          <w:b/>
          <w:bCs/>
          <w:sz w:val="18"/>
          <w:szCs w:val="18"/>
        </w:rPr>
      </w:pPr>
      <w:r w:rsidRPr="00D931AB">
        <w:rPr>
          <w:rFonts w:cs="Times New Roman"/>
          <w:b/>
          <w:bCs/>
          <w:sz w:val="18"/>
          <w:szCs w:val="18"/>
          <w:rtl/>
        </w:rPr>
        <w:t xml:space="preserve">فسفرجل لفظٌ مكونٌ من خمسة أحرف: السين، والفاء، والراء، والجيم، واللام، فإذا أردنا أن نصغّر اضطررنا لحذف حرف منه, فإذا حذفنا الجيم قلنا: </w:t>
      </w:r>
      <w:proofErr w:type="spellStart"/>
      <w:r w:rsidRPr="00D931AB">
        <w:rPr>
          <w:rFonts w:cs="Times New Roman"/>
          <w:b/>
          <w:bCs/>
          <w:sz w:val="18"/>
          <w:szCs w:val="18"/>
          <w:rtl/>
        </w:rPr>
        <w:t>سُفَيْرِل</w:t>
      </w:r>
      <w:proofErr w:type="spellEnd"/>
      <w:r w:rsidRPr="00D931AB">
        <w:rPr>
          <w:rFonts w:cs="Times New Roman"/>
          <w:b/>
          <w:bCs/>
          <w:sz w:val="18"/>
          <w:szCs w:val="18"/>
          <w:rtl/>
        </w:rPr>
        <w:t xml:space="preserve">، وإذا حذفنا اللام قلنا: </w:t>
      </w:r>
      <w:proofErr w:type="spellStart"/>
      <w:r w:rsidRPr="00D931AB">
        <w:rPr>
          <w:rFonts w:cs="Times New Roman"/>
          <w:b/>
          <w:bCs/>
          <w:sz w:val="18"/>
          <w:szCs w:val="18"/>
          <w:rtl/>
        </w:rPr>
        <w:t>سُفَيْرِج</w:t>
      </w:r>
      <w:proofErr w:type="spellEnd"/>
      <w:r w:rsidRPr="00D931AB">
        <w:rPr>
          <w:rFonts w:cs="Times New Roman"/>
          <w:b/>
          <w:bCs/>
          <w:sz w:val="18"/>
          <w:szCs w:val="18"/>
          <w:rtl/>
        </w:rPr>
        <w:t xml:space="preserve">، فإذا ألحقنا بسفرجل لفظًا اضطررنا لحذف الحرف الزائد منه, فكيف لا نحذف الحرف الزائد للإلحاق؟ فإذا صغر أو جمع </w:t>
      </w:r>
      <w:proofErr w:type="spellStart"/>
      <w:r w:rsidRPr="00D931AB">
        <w:rPr>
          <w:rFonts w:cs="Times New Roman"/>
          <w:b/>
          <w:bCs/>
          <w:sz w:val="18"/>
          <w:szCs w:val="18"/>
          <w:rtl/>
        </w:rPr>
        <w:t>جمع</w:t>
      </w:r>
      <w:proofErr w:type="spellEnd"/>
      <w:r w:rsidRPr="00D931AB">
        <w:rPr>
          <w:rFonts w:cs="Times New Roman"/>
          <w:b/>
          <w:bCs/>
          <w:sz w:val="18"/>
          <w:szCs w:val="18"/>
          <w:rtl/>
        </w:rPr>
        <w:t xml:space="preserve"> تكسير حذف منه الحرف الزائد، وهو غير آخر، ولا يبقى الزائد حينئذ إلا إذا كان حرف </w:t>
      </w:r>
      <w:r w:rsidRPr="00D931AB">
        <w:rPr>
          <w:rFonts w:cs="Times New Roman"/>
          <w:b/>
          <w:bCs/>
          <w:sz w:val="18"/>
          <w:szCs w:val="18"/>
          <w:rtl/>
        </w:rPr>
        <w:lastRenderedPageBreak/>
        <w:t>لين قبل الآخر. وحرف اللين هو الساكن بحركة قبله غير مناسبة له، أي: الياء تكون ساكنة وقبلها فتحة، والواو تكون ساكنة وقبلها فتحة؛ لأنها لا تكون حرف لين وقبلها حركة مناسبة لها.</w:t>
      </w:r>
    </w:p>
    <w:p w:rsidR="00EB43E5" w:rsidRPr="00D931AB" w:rsidRDefault="00EB43E5" w:rsidP="00811346">
      <w:pPr>
        <w:pStyle w:val="a3"/>
        <w:bidi/>
        <w:ind w:left="0" w:right="0"/>
        <w:jc w:val="lowKashida"/>
        <w:rPr>
          <w:rFonts w:cs="Times New Roman"/>
          <w:b/>
          <w:bCs/>
          <w:sz w:val="18"/>
          <w:szCs w:val="18"/>
        </w:rPr>
      </w:pPr>
      <w:r w:rsidRPr="00D931AB">
        <w:rPr>
          <w:rFonts w:cs="Times New Roman"/>
          <w:b/>
          <w:bCs/>
          <w:sz w:val="18"/>
          <w:szCs w:val="18"/>
          <w:rtl/>
        </w:rPr>
        <w:t xml:space="preserve">ولا يبقى الزائد حينئذٍ إلا إذا كان حرف لين قبل الآخر كنهير، فالياء قبل الراء ساكنة والهاء مفتوحة، فنقول فيها: </w:t>
      </w:r>
      <w:proofErr w:type="spellStart"/>
      <w:r w:rsidRPr="00D931AB">
        <w:rPr>
          <w:rFonts w:cs="Times New Roman"/>
          <w:b/>
          <w:bCs/>
          <w:sz w:val="18"/>
          <w:szCs w:val="18"/>
          <w:rtl/>
        </w:rPr>
        <w:t>كُنَيْهِير</w:t>
      </w:r>
      <w:proofErr w:type="spellEnd"/>
      <w:r w:rsidRPr="00D931AB">
        <w:rPr>
          <w:rFonts w:cs="Times New Roman"/>
          <w:b/>
          <w:bCs/>
          <w:sz w:val="18"/>
          <w:szCs w:val="18"/>
          <w:rtl/>
        </w:rPr>
        <w:t xml:space="preserve"> بالحفاظ على الياء التي قبل آخر اللفظ، وفي جمع وتصغير </w:t>
      </w:r>
      <w:proofErr w:type="spellStart"/>
      <w:r w:rsidRPr="00D931AB">
        <w:rPr>
          <w:rFonts w:cs="Times New Roman"/>
          <w:b/>
          <w:bCs/>
          <w:sz w:val="18"/>
          <w:szCs w:val="18"/>
          <w:rtl/>
        </w:rPr>
        <w:t>كنهوَل</w:t>
      </w:r>
      <w:proofErr w:type="spellEnd"/>
      <w:r w:rsidRPr="00D931AB">
        <w:rPr>
          <w:rFonts w:cs="Times New Roman"/>
          <w:b/>
          <w:bCs/>
          <w:sz w:val="18"/>
          <w:szCs w:val="18"/>
          <w:rtl/>
        </w:rPr>
        <w:t xml:space="preserve"> بوزن </w:t>
      </w:r>
      <w:proofErr w:type="spellStart"/>
      <w:r w:rsidRPr="00D931AB">
        <w:rPr>
          <w:rFonts w:cs="Times New Roman"/>
          <w:b/>
          <w:bCs/>
          <w:sz w:val="18"/>
          <w:szCs w:val="18"/>
          <w:rtl/>
        </w:rPr>
        <w:t>فعلول</w:t>
      </w:r>
      <w:proofErr w:type="spellEnd"/>
      <w:r w:rsidRPr="00D931AB">
        <w:rPr>
          <w:rFonts w:cs="Times New Roman"/>
          <w:b/>
          <w:bCs/>
          <w:sz w:val="18"/>
          <w:szCs w:val="18"/>
          <w:rtl/>
        </w:rPr>
        <w:t xml:space="preserve">، وهو السحاب المتراكم، ويحذف الزائد من نحو: </w:t>
      </w:r>
      <w:proofErr w:type="spellStart"/>
      <w:r w:rsidRPr="00D931AB">
        <w:rPr>
          <w:rFonts w:cs="Times New Roman"/>
          <w:b/>
          <w:bCs/>
          <w:sz w:val="18"/>
          <w:szCs w:val="18"/>
          <w:rtl/>
        </w:rPr>
        <w:t>قِرشبّ</w:t>
      </w:r>
      <w:proofErr w:type="spellEnd"/>
      <w:r w:rsidRPr="00D931AB">
        <w:rPr>
          <w:rFonts w:cs="Times New Roman"/>
          <w:b/>
          <w:bCs/>
          <w:sz w:val="18"/>
          <w:szCs w:val="18"/>
          <w:rtl/>
        </w:rPr>
        <w:t xml:space="preserve"> ملحقًا </w:t>
      </w:r>
      <w:proofErr w:type="spellStart"/>
      <w:r w:rsidRPr="00D931AB">
        <w:rPr>
          <w:rFonts w:cs="Times New Roman"/>
          <w:b/>
          <w:bCs/>
          <w:sz w:val="18"/>
          <w:szCs w:val="18"/>
          <w:rtl/>
        </w:rPr>
        <w:t>بجردَحْل</w:t>
      </w:r>
      <w:proofErr w:type="spellEnd"/>
      <w:r w:rsidRPr="00D931AB">
        <w:rPr>
          <w:rFonts w:cs="Times New Roman"/>
          <w:b/>
          <w:bCs/>
          <w:sz w:val="18"/>
          <w:szCs w:val="18"/>
          <w:rtl/>
        </w:rPr>
        <w:t>، وهو آخر.</w:t>
      </w:r>
    </w:p>
    <w:p w:rsidR="00EB43E5" w:rsidRPr="00D931AB" w:rsidRDefault="00EB43E5" w:rsidP="00811346">
      <w:pPr>
        <w:pStyle w:val="a3"/>
        <w:bidi/>
        <w:ind w:left="0" w:right="0"/>
        <w:jc w:val="lowKashida"/>
        <w:rPr>
          <w:rFonts w:cs="Times New Roman"/>
          <w:b/>
          <w:bCs/>
          <w:sz w:val="18"/>
          <w:szCs w:val="18"/>
        </w:rPr>
      </w:pPr>
      <w:r w:rsidRPr="00D931AB">
        <w:rPr>
          <w:rFonts w:cs="Times New Roman"/>
          <w:b/>
          <w:bCs/>
          <w:sz w:val="18"/>
          <w:szCs w:val="18"/>
          <w:rtl/>
        </w:rPr>
        <w:t xml:space="preserve">فتلخص لنا: أن الملحق بالخماسي يحذف منه الزائد أيًّا كان، إلا إن كان لينًا -أي: الواو ساكنة وقبلها فتحة، والياء ساكنة وقبلها فتحة- فلا يحذف منه آخره فقط. كما يحذف آخر الخماسي الأصول في التصغير والتكسير, فنقول في تصغير سفرجل </w:t>
      </w:r>
      <w:proofErr w:type="spellStart"/>
      <w:r w:rsidRPr="00D931AB">
        <w:rPr>
          <w:rFonts w:cs="Times New Roman"/>
          <w:b/>
          <w:bCs/>
          <w:sz w:val="18"/>
          <w:szCs w:val="18"/>
          <w:rtl/>
        </w:rPr>
        <w:t>وجردحْل</w:t>
      </w:r>
      <w:proofErr w:type="spellEnd"/>
      <w:r w:rsidRPr="00D931AB">
        <w:rPr>
          <w:rFonts w:cs="Times New Roman"/>
          <w:b/>
          <w:bCs/>
          <w:sz w:val="18"/>
          <w:szCs w:val="18"/>
          <w:rtl/>
        </w:rPr>
        <w:t xml:space="preserve">: </w:t>
      </w:r>
      <w:proofErr w:type="spellStart"/>
      <w:r w:rsidRPr="00D931AB">
        <w:rPr>
          <w:rFonts w:cs="Times New Roman"/>
          <w:b/>
          <w:bCs/>
          <w:sz w:val="18"/>
          <w:szCs w:val="18"/>
          <w:rtl/>
        </w:rPr>
        <w:t>سفيرج</w:t>
      </w:r>
      <w:proofErr w:type="spellEnd"/>
      <w:r w:rsidRPr="00D931AB">
        <w:rPr>
          <w:rFonts w:cs="Times New Roman"/>
          <w:b/>
          <w:bCs/>
          <w:sz w:val="18"/>
          <w:szCs w:val="18"/>
          <w:rtl/>
        </w:rPr>
        <w:t xml:space="preserve"> </w:t>
      </w:r>
      <w:proofErr w:type="spellStart"/>
      <w:r w:rsidRPr="00D931AB">
        <w:rPr>
          <w:rFonts w:cs="Times New Roman"/>
          <w:b/>
          <w:bCs/>
          <w:sz w:val="18"/>
          <w:szCs w:val="18"/>
          <w:rtl/>
        </w:rPr>
        <w:t>وجريدح</w:t>
      </w:r>
      <w:proofErr w:type="spellEnd"/>
      <w:r w:rsidRPr="00D931AB">
        <w:rPr>
          <w:rFonts w:cs="Times New Roman"/>
          <w:b/>
          <w:bCs/>
          <w:sz w:val="18"/>
          <w:szCs w:val="18"/>
          <w:rtl/>
        </w:rPr>
        <w:t xml:space="preserve">؛ حذفنا الخامس الذي هو اللام في سفرجل، وحذفنا اللام في </w:t>
      </w:r>
      <w:proofErr w:type="spellStart"/>
      <w:r w:rsidRPr="00D931AB">
        <w:rPr>
          <w:rFonts w:cs="Times New Roman"/>
          <w:b/>
          <w:bCs/>
          <w:sz w:val="18"/>
          <w:szCs w:val="18"/>
          <w:rtl/>
        </w:rPr>
        <w:t>جردحل</w:t>
      </w:r>
      <w:proofErr w:type="spellEnd"/>
      <w:r w:rsidRPr="00D931AB">
        <w:rPr>
          <w:rFonts w:cs="Times New Roman"/>
          <w:b/>
          <w:bCs/>
          <w:sz w:val="18"/>
          <w:szCs w:val="18"/>
          <w:rtl/>
        </w:rPr>
        <w:t xml:space="preserve">، وفي تكسيرهما: </w:t>
      </w:r>
      <w:proofErr w:type="spellStart"/>
      <w:r w:rsidRPr="00D931AB">
        <w:rPr>
          <w:rFonts w:cs="Times New Roman"/>
          <w:b/>
          <w:bCs/>
          <w:sz w:val="18"/>
          <w:szCs w:val="18"/>
          <w:rtl/>
        </w:rPr>
        <w:t>سفارج</w:t>
      </w:r>
      <w:proofErr w:type="spellEnd"/>
      <w:r w:rsidRPr="00D931AB">
        <w:rPr>
          <w:rFonts w:cs="Times New Roman"/>
          <w:b/>
          <w:bCs/>
          <w:sz w:val="18"/>
          <w:szCs w:val="18"/>
          <w:rtl/>
        </w:rPr>
        <w:t xml:space="preserve"> </w:t>
      </w:r>
      <w:proofErr w:type="spellStart"/>
      <w:r w:rsidRPr="00D931AB">
        <w:rPr>
          <w:rFonts w:cs="Times New Roman"/>
          <w:b/>
          <w:bCs/>
          <w:sz w:val="18"/>
          <w:szCs w:val="18"/>
          <w:rtl/>
        </w:rPr>
        <w:t>وجرادح</w:t>
      </w:r>
      <w:proofErr w:type="spellEnd"/>
      <w:r w:rsidRPr="00D931AB">
        <w:rPr>
          <w:rFonts w:cs="Times New Roman"/>
          <w:b/>
          <w:bCs/>
          <w:sz w:val="18"/>
          <w:szCs w:val="18"/>
          <w:rtl/>
        </w:rPr>
        <w:t xml:space="preserve"> بحذف الآخر لا غير.</w:t>
      </w:r>
    </w:p>
    <w:p w:rsidR="00EB43E5" w:rsidRPr="00D931AB" w:rsidRDefault="00EB43E5" w:rsidP="00811346">
      <w:pPr>
        <w:pStyle w:val="a3"/>
        <w:bidi/>
        <w:spacing w:before="100" w:beforeAutospacing="1"/>
        <w:ind w:left="0" w:right="0"/>
        <w:jc w:val="lowKashida"/>
        <w:rPr>
          <w:rFonts w:cs="Times New Roman"/>
          <w:b/>
          <w:bCs/>
          <w:sz w:val="18"/>
          <w:szCs w:val="18"/>
        </w:rPr>
      </w:pPr>
      <w:r w:rsidRPr="00D931AB">
        <w:rPr>
          <w:rFonts w:cs="Times New Roman"/>
          <w:b/>
          <w:bCs/>
          <w:sz w:val="18"/>
          <w:szCs w:val="18"/>
          <w:rtl/>
        </w:rPr>
        <w:t xml:space="preserve">أما الملحق بالرباعي فإنه شبيهٌ </w:t>
      </w:r>
      <w:proofErr w:type="spellStart"/>
      <w:r w:rsidRPr="00D931AB">
        <w:rPr>
          <w:rFonts w:cs="Times New Roman"/>
          <w:b/>
          <w:bCs/>
          <w:sz w:val="18"/>
          <w:szCs w:val="18"/>
          <w:rtl/>
        </w:rPr>
        <w:t>به</w:t>
      </w:r>
      <w:proofErr w:type="spellEnd"/>
      <w:r w:rsidRPr="00D931AB">
        <w:rPr>
          <w:rFonts w:cs="Times New Roman"/>
          <w:b/>
          <w:bCs/>
          <w:sz w:val="18"/>
          <w:szCs w:val="18"/>
          <w:rtl/>
        </w:rPr>
        <w:t xml:space="preserve"> فيما ذكر باطراد، فالملحق بالرباعي مثل الملحق بجعفر لا يحذف منه شيء, نحو: </w:t>
      </w:r>
      <w:proofErr w:type="spellStart"/>
      <w:r w:rsidRPr="00D931AB">
        <w:rPr>
          <w:rFonts w:cs="Times New Roman"/>
          <w:b/>
          <w:bCs/>
          <w:sz w:val="18"/>
          <w:szCs w:val="18"/>
          <w:rtl/>
        </w:rPr>
        <w:t>قريدد</w:t>
      </w:r>
      <w:proofErr w:type="spellEnd"/>
      <w:r w:rsidRPr="00D931AB">
        <w:rPr>
          <w:rFonts w:cs="Times New Roman"/>
          <w:b/>
          <w:bCs/>
          <w:sz w:val="18"/>
          <w:szCs w:val="18"/>
          <w:rtl/>
        </w:rPr>
        <w:t xml:space="preserve"> </w:t>
      </w:r>
      <w:proofErr w:type="spellStart"/>
      <w:r w:rsidRPr="00D931AB">
        <w:rPr>
          <w:rFonts w:cs="Times New Roman"/>
          <w:b/>
          <w:bCs/>
          <w:sz w:val="18"/>
          <w:szCs w:val="18"/>
          <w:rtl/>
        </w:rPr>
        <w:t>وكويثر</w:t>
      </w:r>
      <w:proofErr w:type="spellEnd"/>
      <w:r w:rsidRPr="00D931AB">
        <w:rPr>
          <w:rFonts w:cs="Times New Roman"/>
          <w:b/>
          <w:bCs/>
          <w:sz w:val="18"/>
          <w:szCs w:val="18"/>
          <w:rtl/>
        </w:rPr>
        <w:t xml:space="preserve">؛ بل أبقينا على الحروف الأربعة، أما الملحق بالخماسي فلا بد فيه من حذفٍ؛ لأننا نحذف من أصول سفرجل </w:t>
      </w:r>
      <w:proofErr w:type="spellStart"/>
      <w:r w:rsidRPr="00D931AB">
        <w:rPr>
          <w:rFonts w:cs="Times New Roman"/>
          <w:b/>
          <w:bCs/>
          <w:sz w:val="18"/>
          <w:szCs w:val="18"/>
          <w:rtl/>
        </w:rPr>
        <w:t>وجردحل</w:t>
      </w:r>
      <w:proofErr w:type="spellEnd"/>
      <w:r w:rsidRPr="00D931AB">
        <w:rPr>
          <w:rFonts w:cs="Times New Roman"/>
          <w:b/>
          <w:bCs/>
          <w:sz w:val="18"/>
          <w:szCs w:val="18"/>
          <w:rtl/>
        </w:rPr>
        <w:t xml:space="preserve">, وكل حروفهما أصلية؛ فنحذف منهما الخامس، ونحذف مما ألحق </w:t>
      </w:r>
      <w:proofErr w:type="spellStart"/>
      <w:r w:rsidRPr="00D931AB">
        <w:rPr>
          <w:rFonts w:cs="Times New Roman"/>
          <w:b/>
          <w:bCs/>
          <w:sz w:val="18"/>
          <w:szCs w:val="18"/>
          <w:rtl/>
        </w:rPr>
        <w:t>بهما</w:t>
      </w:r>
      <w:proofErr w:type="spellEnd"/>
      <w:r w:rsidRPr="00D931AB">
        <w:rPr>
          <w:rFonts w:cs="Times New Roman"/>
          <w:b/>
          <w:bCs/>
          <w:sz w:val="18"/>
          <w:szCs w:val="18"/>
          <w:rtl/>
        </w:rPr>
        <w:t xml:space="preserve"> أيضًا الخامس، وذلك حذف مطرد.</w:t>
      </w:r>
    </w:p>
    <w:p w:rsidR="00EB43E5" w:rsidRPr="00D931AB" w:rsidRDefault="00EB43E5" w:rsidP="00E86290">
      <w:pPr>
        <w:pStyle w:val="a3"/>
        <w:bidi/>
        <w:ind w:left="0" w:right="0"/>
        <w:jc w:val="lowKashida"/>
        <w:rPr>
          <w:rFonts w:cs="Times New Roman"/>
          <w:b/>
          <w:bCs/>
          <w:sz w:val="18"/>
          <w:szCs w:val="18"/>
        </w:rPr>
      </w:pPr>
      <w:r w:rsidRPr="00D931AB">
        <w:rPr>
          <w:rFonts w:cs="Times New Roman"/>
          <w:b/>
          <w:bCs/>
          <w:sz w:val="18"/>
          <w:szCs w:val="18"/>
          <w:rtl/>
        </w:rPr>
        <w:t xml:space="preserve">إذًا: تلخص لنا في الإلحاق أن الملحق بالرباعي لا يحذف منه شيء عند التصغير أو التكسير، فنقول في كوثر: </w:t>
      </w:r>
      <w:proofErr w:type="spellStart"/>
      <w:r w:rsidRPr="00D931AB">
        <w:rPr>
          <w:rFonts w:cs="Times New Roman"/>
          <w:b/>
          <w:bCs/>
          <w:sz w:val="18"/>
          <w:szCs w:val="18"/>
          <w:rtl/>
        </w:rPr>
        <w:t>كويثر</w:t>
      </w:r>
      <w:proofErr w:type="spellEnd"/>
      <w:r w:rsidRPr="00D931AB">
        <w:rPr>
          <w:rFonts w:cs="Times New Roman"/>
          <w:b/>
          <w:bCs/>
          <w:sz w:val="18"/>
          <w:szCs w:val="18"/>
          <w:rtl/>
        </w:rPr>
        <w:t xml:space="preserve"> في التصغير، </w:t>
      </w:r>
      <w:proofErr w:type="spellStart"/>
      <w:r w:rsidRPr="00D931AB">
        <w:rPr>
          <w:rFonts w:cs="Times New Roman"/>
          <w:b/>
          <w:bCs/>
          <w:sz w:val="18"/>
          <w:szCs w:val="18"/>
          <w:rtl/>
        </w:rPr>
        <w:t>وكواثر</w:t>
      </w:r>
      <w:proofErr w:type="spellEnd"/>
      <w:r w:rsidRPr="00D931AB">
        <w:rPr>
          <w:rFonts w:cs="Times New Roman"/>
          <w:b/>
          <w:bCs/>
          <w:sz w:val="18"/>
          <w:szCs w:val="18"/>
          <w:rtl/>
        </w:rPr>
        <w:t xml:space="preserve"> في الجمع كما نقول في جعفر الملحق </w:t>
      </w:r>
      <w:proofErr w:type="spellStart"/>
      <w:r w:rsidRPr="00D931AB">
        <w:rPr>
          <w:rFonts w:cs="Times New Roman"/>
          <w:b/>
          <w:bCs/>
          <w:sz w:val="18"/>
          <w:szCs w:val="18"/>
          <w:rtl/>
        </w:rPr>
        <w:t>به</w:t>
      </w:r>
      <w:proofErr w:type="spellEnd"/>
      <w:r w:rsidRPr="00D931AB">
        <w:rPr>
          <w:rFonts w:cs="Times New Roman"/>
          <w:b/>
          <w:bCs/>
          <w:sz w:val="18"/>
          <w:szCs w:val="18"/>
          <w:rtl/>
        </w:rPr>
        <w:t xml:space="preserve">: </w:t>
      </w:r>
      <w:proofErr w:type="spellStart"/>
      <w:r w:rsidRPr="00D931AB">
        <w:rPr>
          <w:rFonts w:cs="Times New Roman"/>
          <w:b/>
          <w:bCs/>
          <w:sz w:val="18"/>
          <w:szCs w:val="18"/>
          <w:rtl/>
        </w:rPr>
        <w:t>جعيفر</w:t>
      </w:r>
      <w:proofErr w:type="spellEnd"/>
      <w:r w:rsidRPr="00D931AB">
        <w:rPr>
          <w:rFonts w:cs="Times New Roman"/>
          <w:b/>
          <w:bCs/>
          <w:sz w:val="18"/>
          <w:szCs w:val="18"/>
          <w:rtl/>
        </w:rPr>
        <w:t xml:space="preserve">، </w:t>
      </w:r>
      <w:proofErr w:type="spellStart"/>
      <w:r w:rsidRPr="00D931AB">
        <w:rPr>
          <w:rFonts w:cs="Times New Roman"/>
          <w:b/>
          <w:bCs/>
          <w:sz w:val="18"/>
          <w:szCs w:val="18"/>
          <w:rtl/>
        </w:rPr>
        <w:t>وجعافر</w:t>
      </w:r>
      <w:proofErr w:type="spellEnd"/>
      <w:r w:rsidRPr="00D931AB">
        <w:rPr>
          <w:rFonts w:cs="Times New Roman"/>
          <w:b/>
          <w:bCs/>
          <w:sz w:val="18"/>
          <w:szCs w:val="18"/>
          <w:rtl/>
        </w:rPr>
        <w:t xml:space="preserve">، أما الملحق بالخماسي فيحذف منه الزائد أيًّا كان! في وسط الكلمة، في آخر الكلمة، في أول الكلمة؛ إلا إن كان الزائد حرف لين </w:t>
      </w:r>
      <w:r w:rsidRPr="00811346">
        <w:rPr>
          <w:rFonts w:cs="Traditional Arabic"/>
          <w:b/>
          <w:bCs/>
          <w:sz w:val="18"/>
          <w:szCs w:val="18"/>
          <w:rtl/>
        </w:rPr>
        <w:t>-</w:t>
      </w:r>
      <w:r w:rsidRPr="00D931AB">
        <w:rPr>
          <w:rFonts w:cs="Times New Roman"/>
          <w:b/>
          <w:bCs/>
          <w:sz w:val="18"/>
          <w:szCs w:val="18"/>
          <w:rtl/>
        </w:rPr>
        <w:t>وهو الواو الساكنة وحركة الفتحة قبلها، أو الياء الساكنة وحركة الفتحة قبلها</w:t>
      </w:r>
      <w:r w:rsidRPr="00811346">
        <w:rPr>
          <w:rFonts w:cs="Traditional Arabic"/>
          <w:b/>
          <w:bCs/>
          <w:sz w:val="18"/>
          <w:szCs w:val="18"/>
          <w:rtl/>
        </w:rPr>
        <w:t>-</w:t>
      </w:r>
      <w:r w:rsidRPr="00D931AB">
        <w:rPr>
          <w:rFonts w:cs="Times New Roman"/>
          <w:b/>
          <w:bCs/>
          <w:sz w:val="18"/>
          <w:szCs w:val="18"/>
          <w:rtl/>
        </w:rPr>
        <w:t xml:space="preserve"> ولا يحذف منه آخره فقط كما يحذف آخر الخماسي، وإنما يحذف الزائد أيًّا كان، كما يحذف آخر الخماسي الأصول في التصغير والتكسير. هذا معنى الإلحاق، وحكم الإلحاق.</w:t>
      </w:r>
    </w:p>
    <w:p w:rsidR="00EB43E5" w:rsidRPr="00D931AB" w:rsidRDefault="00EB43E5" w:rsidP="00E86290">
      <w:pPr>
        <w:pStyle w:val="a3"/>
        <w:bidi/>
        <w:ind w:left="0" w:right="0"/>
        <w:jc w:val="lowKashida"/>
        <w:rPr>
          <w:rFonts w:cs="Times New Roman"/>
          <w:b/>
          <w:bCs/>
          <w:sz w:val="18"/>
          <w:szCs w:val="18"/>
        </w:rPr>
      </w:pPr>
      <w:r w:rsidRPr="00D931AB">
        <w:rPr>
          <w:rFonts w:cs="Times New Roman"/>
          <w:b/>
          <w:bCs/>
          <w:sz w:val="18"/>
          <w:szCs w:val="18"/>
          <w:rtl/>
        </w:rPr>
        <w:t>علامات الإلحاق:</w:t>
      </w:r>
    </w:p>
    <w:p w:rsidR="00EB43E5" w:rsidRPr="00D931AB" w:rsidRDefault="00EB43E5" w:rsidP="00811346">
      <w:pPr>
        <w:pStyle w:val="a3"/>
        <w:bidi/>
        <w:ind w:left="0" w:right="0"/>
        <w:jc w:val="lowKashida"/>
        <w:rPr>
          <w:rFonts w:cs="Times New Roman"/>
          <w:b/>
          <w:bCs/>
          <w:sz w:val="18"/>
          <w:szCs w:val="18"/>
          <w:rtl/>
        </w:rPr>
      </w:pPr>
      <w:r w:rsidRPr="00D931AB">
        <w:rPr>
          <w:rFonts w:cs="Times New Roman"/>
          <w:b/>
          <w:bCs/>
          <w:sz w:val="18"/>
          <w:szCs w:val="18"/>
          <w:rtl/>
        </w:rPr>
        <w:t xml:space="preserve">لكي نعرف إلحاق اللفظ، أو عدمه لا بد لنا من ضابط؛ أول شيء: ألّا تطرد زيادة؛ لإفادة معنى زائد على معنى الأصل. </w:t>
      </w:r>
    </w:p>
    <w:p w:rsidR="00EB43E5" w:rsidRPr="00D931AB" w:rsidRDefault="00EB43E5" w:rsidP="00811346">
      <w:pPr>
        <w:pStyle w:val="a3"/>
        <w:bidi/>
        <w:ind w:left="0" w:right="0"/>
        <w:jc w:val="lowKashida"/>
        <w:rPr>
          <w:rFonts w:cs="Times New Roman"/>
          <w:b/>
          <w:bCs/>
          <w:sz w:val="18"/>
          <w:szCs w:val="18"/>
        </w:rPr>
      </w:pPr>
      <w:r w:rsidRPr="00D931AB">
        <w:rPr>
          <w:rFonts w:cs="Times New Roman"/>
          <w:b/>
          <w:bCs/>
          <w:sz w:val="18"/>
          <w:szCs w:val="18"/>
          <w:rtl/>
        </w:rPr>
        <w:t>اتفقنا أن حروف الزيادة لا تزاد في الكلمات، ولا يحكم بزيادتها إلا إذا أعطتنا معنًى جديدًا لم يكن في الكلمة قبل الزيادة، أو كانت لتكثير الكلمة، أو كانت لإمكان النطق بالساكن، سواء في أول الكلام كما في فعل الأمر، أو في آخر الكلام كما في فعل الأمر الذي بقي على حرف واحد، أما إذا كانت الزيادة تعطينا معنى المضارعة؛ فهذه ليست للإلحاق، أو الزيادة لمعنى يعطينا اشتراك الفعل مع اسم الفاعل واسم المفعول، وهذه كلها زيادات لا تخضع لقاعدة الإلحاق.</w:t>
      </w:r>
    </w:p>
    <w:p w:rsidR="00EB43E5" w:rsidRPr="00D931AB" w:rsidRDefault="00EB43E5" w:rsidP="00811346">
      <w:pPr>
        <w:pStyle w:val="a3"/>
        <w:bidi/>
        <w:ind w:left="0" w:right="0"/>
        <w:jc w:val="lowKashida"/>
        <w:rPr>
          <w:rFonts w:cs="Times New Roman"/>
          <w:b/>
          <w:bCs/>
          <w:sz w:val="18"/>
          <w:szCs w:val="18"/>
        </w:rPr>
      </w:pPr>
      <w:r w:rsidRPr="00D931AB">
        <w:rPr>
          <w:rFonts w:cs="Times New Roman"/>
          <w:b/>
          <w:bCs/>
          <w:sz w:val="18"/>
          <w:szCs w:val="18"/>
          <w:rtl/>
        </w:rPr>
        <w:t>فمثلًا: كلمة "ضرب" تدل على حدث وزمن؛ فالحدث وقع في الزمن الماضي، و"يضرب" تدل على حدث وزمن، وأن الزمن هنا يختلف عن الزمن في "ضرب"، فهو يدل على الحال والاستقبال، إذًا: "اضرب" تدل على حدث مطلوب تنفيذه؛ فكل صيغة هنا جاءت لتدل على معنى، فإذا قلنا: "ضارَب" فالألف هنا زادت على معنى "ضرب" معنًى جديدًا.</w:t>
      </w:r>
    </w:p>
    <w:p w:rsidR="00EB43E5" w:rsidRPr="00D931AB" w:rsidRDefault="00EB43E5" w:rsidP="00811346">
      <w:pPr>
        <w:pStyle w:val="a3"/>
        <w:bidi/>
        <w:ind w:left="0" w:right="0"/>
        <w:jc w:val="lowKashida"/>
        <w:rPr>
          <w:rFonts w:cs="Times New Roman"/>
          <w:b/>
          <w:bCs/>
          <w:sz w:val="18"/>
          <w:szCs w:val="18"/>
        </w:rPr>
      </w:pPr>
      <w:r w:rsidRPr="00D931AB">
        <w:rPr>
          <w:rFonts w:cs="Times New Roman"/>
          <w:b/>
          <w:bCs/>
          <w:sz w:val="18"/>
          <w:szCs w:val="18"/>
          <w:rtl/>
        </w:rPr>
        <w:t xml:space="preserve">فذلك ليس بالإلحاق؛ لأن الإلحاق لا تكون الزيادة دالة على معنى جديد غير المعنى الأصلي، نحو قولك: </w:t>
      </w:r>
      <w:proofErr w:type="spellStart"/>
      <w:r w:rsidRPr="00D931AB">
        <w:rPr>
          <w:rFonts w:cs="Times New Roman"/>
          <w:b/>
          <w:bCs/>
          <w:sz w:val="18"/>
          <w:szCs w:val="18"/>
          <w:rtl/>
        </w:rPr>
        <w:t>عملس</w:t>
      </w:r>
      <w:proofErr w:type="spellEnd"/>
      <w:r w:rsidRPr="00D931AB">
        <w:rPr>
          <w:rFonts w:cs="Times New Roman"/>
          <w:b/>
          <w:bCs/>
          <w:sz w:val="18"/>
          <w:szCs w:val="18"/>
          <w:rtl/>
        </w:rPr>
        <w:t xml:space="preserve">، وجحفل، </w:t>
      </w:r>
      <w:proofErr w:type="spellStart"/>
      <w:r w:rsidRPr="00D931AB">
        <w:rPr>
          <w:rFonts w:cs="Times New Roman"/>
          <w:b/>
          <w:bCs/>
          <w:sz w:val="18"/>
          <w:szCs w:val="18"/>
          <w:rtl/>
        </w:rPr>
        <w:t>وجحنفل</w:t>
      </w:r>
      <w:proofErr w:type="spellEnd"/>
      <w:r w:rsidRPr="00D931AB">
        <w:rPr>
          <w:rFonts w:cs="Times New Roman"/>
          <w:b/>
          <w:bCs/>
          <w:sz w:val="18"/>
          <w:szCs w:val="18"/>
          <w:rtl/>
        </w:rPr>
        <w:t xml:space="preserve">، فكل هذه لا تدل على معنى جديد، وإنما الدلالة على المعنى قائمة حتى مع الزيادة، ويجوز أن يتغير المعنى الأصلي بزيادة الإلحاق كما في جلبب وجلَب، وحوقل وحقل، وحوقل أي: قال: لا حول ولا قوة إلا بالله، هذا لفظ منحوت بالجملة، أما </w:t>
      </w:r>
      <w:proofErr w:type="spellStart"/>
      <w:r w:rsidRPr="00D931AB">
        <w:rPr>
          <w:rFonts w:cs="Times New Roman"/>
          <w:b/>
          <w:bCs/>
          <w:sz w:val="18"/>
          <w:szCs w:val="18"/>
          <w:rtl/>
        </w:rPr>
        <w:t>حقلت</w:t>
      </w:r>
      <w:proofErr w:type="spellEnd"/>
      <w:r w:rsidRPr="00D931AB">
        <w:rPr>
          <w:rFonts w:cs="Times New Roman"/>
          <w:b/>
          <w:bCs/>
          <w:sz w:val="18"/>
          <w:szCs w:val="18"/>
          <w:rtl/>
        </w:rPr>
        <w:t xml:space="preserve"> الفرس من باب تعب: أصابها وَجَعٌ في بطنها من أكل التراب. فإن معنى المزيد يخالف معنى الأصل في كلٍّ منهما، وذلك واضح؛ بل نص العلماء على أن الأصل قد لا يكون له معنى، فيصبح بزيادة الإلحاق ذا معنى، وذلك نحو: كوكب؛ زدنا الواو لتفصل بين الكافين، فإنه لا معنى </w:t>
      </w:r>
      <w:proofErr w:type="spellStart"/>
      <w:r w:rsidRPr="00D931AB">
        <w:rPr>
          <w:rFonts w:cs="Times New Roman"/>
          <w:b/>
          <w:bCs/>
          <w:sz w:val="18"/>
          <w:szCs w:val="18"/>
          <w:rtl/>
        </w:rPr>
        <w:t>لككب</w:t>
      </w:r>
      <w:proofErr w:type="spellEnd"/>
      <w:r w:rsidRPr="00D931AB">
        <w:rPr>
          <w:rFonts w:cs="Times New Roman"/>
          <w:b/>
          <w:bCs/>
          <w:sz w:val="18"/>
          <w:szCs w:val="18"/>
          <w:rtl/>
        </w:rPr>
        <w:t xml:space="preserve"> بدون حرف الإلحاق, فإذا جئنا له بواو الإلحاق صار له معنى، وهو الدلالة على النجم أو غيره. </w:t>
      </w:r>
    </w:p>
    <w:p w:rsidR="00EB43E5" w:rsidRPr="00D931AB" w:rsidRDefault="00EB43E5" w:rsidP="00811346">
      <w:pPr>
        <w:pStyle w:val="a3"/>
        <w:bidi/>
        <w:ind w:left="0" w:right="0"/>
        <w:jc w:val="lowKashida"/>
        <w:rPr>
          <w:rFonts w:cs="Times New Roman"/>
          <w:b/>
          <w:bCs/>
          <w:sz w:val="18"/>
          <w:szCs w:val="18"/>
        </w:rPr>
      </w:pPr>
      <w:r w:rsidRPr="00D931AB">
        <w:rPr>
          <w:rFonts w:cs="Times New Roman"/>
          <w:b/>
          <w:bCs/>
          <w:sz w:val="18"/>
          <w:szCs w:val="18"/>
          <w:rtl/>
        </w:rPr>
        <w:t xml:space="preserve">من العلامات أيضًا: ألا يدغم الحرفان المتماثلان مع موجب الإدغام, فإذا التقى حرفان متماثلان في كلمة واحدة وجب أو قوي الإدغام، لكن في الإلحاق مع تجاور المثلين لا يمكن لنا أن ندغم كما في قولنا: </w:t>
      </w:r>
      <w:proofErr w:type="spellStart"/>
      <w:r w:rsidRPr="00D931AB">
        <w:rPr>
          <w:rFonts w:cs="Times New Roman"/>
          <w:b/>
          <w:bCs/>
          <w:sz w:val="18"/>
          <w:szCs w:val="18"/>
          <w:rtl/>
        </w:rPr>
        <w:t>ضربب</w:t>
      </w:r>
      <w:proofErr w:type="spellEnd"/>
      <w:r w:rsidRPr="00D931AB">
        <w:rPr>
          <w:rFonts w:cs="Times New Roman"/>
          <w:b/>
          <w:bCs/>
          <w:sz w:val="18"/>
          <w:szCs w:val="18"/>
          <w:rtl/>
        </w:rPr>
        <w:t xml:space="preserve"> وجلبب, فموجب الإدغام يمكن أن يأتي، لكننا لا ندغم؛ لأننا إذا أدغمنا فقدنا الحرف الذي جئنا من أجله وهو الإلحاق, نحو: </w:t>
      </w:r>
      <w:proofErr w:type="spellStart"/>
      <w:r w:rsidRPr="00D931AB">
        <w:rPr>
          <w:rFonts w:cs="Times New Roman"/>
          <w:b/>
          <w:bCs/>
          <w:sz w:val="18"/>
          <w:szCs w:val="18"/>
          <w:rtl/>
        </w:rPr>
        <w:t>قردد</w:t>
      </w:r>
      <w:proofErr w:type="spellEnd"/>
      <w:r w:rsidRPr="00D931AB">
        <w:rPr>
          <w:rFonts w:cs="Times New Roman"/>
          <w:b/>
          <w:bCs/>
          <w:sz w:val="18"/>
          <w:szCs w:val="18"/>
          <w:rtl/>
        </w:rPr>
        <w:t xml:space="preserve"> للأرض الغليظة المرتفعة, </w:t>
      </w:r>
      <w:proofErr w:type="spellStart"/>
      <w:r w:rsidRPr="00D931AB">
        <w:rPr>
          <w:rFonts w:cs="Times New Roman"/>
          <w:b/>
          <w:bCs/>
          <w:sz w:val="18"/>
          <w:szCs w:val="18"/>
          <w:rtl/>
        </w:rPr>
        <w:t>وقعدد</w:t>
      </w:r>
      <w:proofErr w:type="spellEnd"/>
      <w:r w:rsidRPr="00D931AB">
        <w:rPr>
          <w:rFonts w:cs="Times New Roman"/>
          <w:b/>
          <w:bCs/>
          <w:sz w:val="18"/>
          <w:szCs w:val="18"/>
          <w:rtl/>
        </w:rPr>
        <w:t xml:space="preserve">، </w:t>
      </w:r>
      <w:proofErr w:type="spellStart"/>
      <w:r w:rsidRPr="00D931AB">
        <w:rPr>
          <w:rFonts w:cs="Times New Roman"/>
          <w:b/>
          <w:bCs/>
          <w:sz w:val="18"/>
          <w:szCs w:val="18"/>
          <w:rtl/>
        </w:rPr>
        <w:t>واقعنسس</w:t>
      </w:r>
      <w:proofErr w:type="spellEnd"/>
      <w:r w:rsidRPr="00D931AB">
        <w:rPr>
          <w:rFonts w:cs="Times New Roman"/>
          <w:b/>
          <w:bCs/>
          <w:sz w:val="18"/>
          <w:szCs w:val="18"/>
          <w:rtl/>
        </w:rPr>
        <w:t xml:space="preserve">، فالأول ملحق بجعفر، والثاني ببرثن، والثالث </w:t>
      </w:r>
      <w:proofErr w:type="spellStart"/>
      <w:r w:rsidRPr="00D931AB">
        <w:rPr>
          <w:rFonts w:cs="Times New Roman"/>
          <w:b/>
          <w:bCs/>
          <w:sz w:val="18"/>
          <w:szCs w:val="18"/>
          <w:rtl/>
        </w:rPr>
        <w:t>باحرنجم</w:t>
      </w:r>
      <w:proofErr w:type="spellEnd"/>
      <w:r w:rsidRPr="00D931AB">
        <w:rPr>
          <w:rFonts w:cs="Times New Roman"/>
          <w:b/>
          <w:bCs/>
          <w:sz w:val="18"/>
          <w:szCs w:val="18"/>
          <w:rtl/>
        </w:rPr>
        <w:t xml:space="preserve">، وإنما لم يدغم فيها؛ لأننا نحافظ على وزن المزيد لكي يتماثل مع وزن الملحق </w:t>
      </w:r>
      <w:proofErr w:type="spellStart"/>
      <w:r w:rsidRPr="00D931AB">
        <w:rPr>
          <w:rFonts w:cs="Times New Roman"/>
          <w:b/>
          <w:bCs/>
          <w:sz w:val="18"/>
          <w:szCs w:val="18"/>
          <w:rtl/>
        </w:rPr>
        <w:t>به</w:t>
      </w:r>
      <w:proofErr w:type="spellEnd"/>
      <w:r w:rsidRPr="00D931AB">
        <w:rPr>
          <w:rFonts w:cs="Times New Roman"/>
          <w:b/>
          <w:bCs/>
          <w:sz w:val="18"/>
          <w:szCs w:val="18"/>
          <w:rtl/>
        </w:rPr>
        <w:t>, ولذا وجب الإدغام فيما مر، وأشد وأحمر؛ لأن الزيادة فيهما لمعنى وليست للإلحاق، فلم يراعوا الغرض اللفظي.</w:t>
      </w:r>
    </w:p>
    <w:p w:rsidR="00EB43E5" w:rsidRPr="00D931AB" w:rsidRDefault="00EB43E5" w:rsidP="00811346">
      <w:pPr>
        <w:pStyle w:val="a3"/>
        <w:bidi/>
        <w:ind w:left="0" w:right="0"/>
        <w:jc w:val="lowKashida"/>
        <w:rPr>
          <w:rFonts w:cs="Times New Roman"/>
          <w:b/>
          <w:bCs/>
          <w:spacing w:val="-4"/>
          <w:sz w:val="18"/>
          <w:szCs w:val="18"/>
        </w:rPr>
      </w:pPr>
      <w:r w:rsidRPr="00D931AB">
        <w:rPr>
          <w:rFonts w:cs="Times New Roman"/>
          <w:b/>
          <w:bCs/>
          <w:spacing w:val="-4"/>
          <w:sz w:val="18"/>
          <w:szCs w:val="18"/>
          <w:rtl/>
        </w:rPr>
        <w:t xml:space="preserve">فأن توجد الكلمة المزيد فيها موافقةً لوزن من الأوزان الأصلية </w:t>
      </w:r>
      <w:r w:rsidRPr="00811346">
        <w:rPr>
          <w:rFonts w:cs="Traditional Arabic"/>
          <w:b/>
          <w:bCs/>
          <w:spacing w:val="-4"/>
          <w:sz w:val="18"/>
          <w:szCs w:val="18"/>
          <w:rtl/>
        </w:rPr>
        <w:t>-</w:t>
      </w:r>
      <w:r w:rsidRPr="00D931AB">
        <w:rPr>
          <w:rFonts w:cs="Times New Roman"/>
          <w:b/>
          <w:bCs/>
          <w:spacing w:val="-4"/>
          <w:sz w:val="18"/>
          <w:szCs w:val="18"/>
          <w:rtl/>
        </w:rPr>
        <w:t>الأوزان الأصلية المعتمدة في اللغة العربية</w:t>
      </w:r>
      <w:r w:rsidRPr="00811346">
        <w:rPr>
          <w:rFonts w:cs="Traditional Arabic"/>
          <w:b/>
          <w:bCs/>
          <w:spacing w:val="-4"/>
          <w:sz w:val="18"/>
          <w:szCs w:val="18"/>
          <w:rtl/>
        </w:rPr>
        <w:t>-</w:t>
      </w:r>
      <w:r w:rsidRPr="00D931AB">
        <w:rPr>
          <w:rFonts w:cs="Times New Roman"/>
          <w:b/>
          <w:bCs/>
          <w:spacing w:val="-4"/>
          <w:sz w:val="18"/>
          <w:szCs w:val="18"/>
          <w:rtl/>
        </w:rPr>
        <w:t xml:space="preserve"> في الحركات والسكنات, أو لوزن من الأوزان المزيد فيها، وشرط هذا أن يكون حرف الإلحاق متحدًا </w:t>
      </w:r>
      <w:proofErr w:type="spellStart"/>
      <w:r w:rsidRPr="00D931AB">
        <w:rPr>
          <w:rFonts w:cs="Times New Roman"/>
          <w:b/>
          <w:bCs/>
          <w:spacing w:val="-4"/>
          <w:sz w:val="18"/>
          <w:szCs w:val="18"/>
          <w:rtl/>
        </w:rPr>
        <w:t>ذاتًا</w:t>
      </w:r>
      <w:proofErr w:type="spellEnd"/>
      <w:r w:rsidRPr="00D931AB">
        <w:rPr>
          <w:rFonts w:cs="Times New Roman"/>
          <w:b/>
          <w:bCs/>
          <w:spacing w:val="-4"/>
          <w:sz w:val="18"/>
          <w:szCs w:val="18"/>
          <w:rtl/>
        </w:rPr>
        <w:t xml:space="preserve"> وموضعًا في الملحق، والملحق </w:t>
      </w:r>
      <w:proofErr w:type="spellStart"/>
      <w:r w:rsidRPr="00D931AB">
        <w:rPr>
          <w:rFonts w:cs="Times New Roman"/>
          <w:b/>
          <w:bCs/>
          <w:spacing w:val="-4"/>
          <w:sz w:val="18"/>
          <w:szCs w:val="18"/>
          <w:rtl/>
        </w:rPr>
        <w:t>به</w:t>
      </w:r>
      <w:proofErr w:type="spellEnd"/>
      <w:r w:rsidRPr="00D931AB">
        <w:rPr>
          <w:rFonts w:cs="Times New Roman"/>
          <w:b/>
          <w:bCs/>
          <w:spacing w:val="-4"/>
          <w:sz w:val="18"/>
          <w:szCs w:val="18"/>
          <w:rtl/>
        </w:rPr>
        <w:t xml:space="preserve"> كما في همزة ونون </w:t>
      </w:r>
      <w:proofErr w:type="spellStart"/>
      <w:r w:rsidRPr="00D931AB">
        <w:rPr>
          <w:rFonts w:cs="Times New Roman"/>
          <w:b/>
          <w:bCs/>
          <w:spacing w:val="-4"/>
          <w:sz w:val="18"/>
          <w:szCs w:val="18"/>
          <w:rtl/>
        </w:rPr>
        <w:t>اقعنسس</w:t>
      </w:r>
      <w:proofErr w:type="spellEnd"/>
      <w:r w:rsidRPr="00D931AB">
        <w:rPr>
          <w:rFonts w:cs="Times New Roman"/>
          <w:b/>
          <w:bCs/>
          <w:spacing w:val="-4"/>
          <w:sz w:val="18"/>
          <w:szCs w:val="18"/>
          <w:rtl/>
        </w:rPr>
        <w:t xml:space="preserve">، وتاء تشيطن للإلحاق </w:t>
      </w:r>
      <w:proofErr w:type="spellStart"/>
      <w:r w:rsidRPr="00D931AB">
        <w:rPr>
          <w:rFonts w:cs="Times New Roman"/>
          <w:b/>
          <w:bCs/>
          <w:spacing w:val="-4"/>
          <w:sz w:val="18"/>
          <w:szCs w:val="18"/>
          <w:rtl/>
        </w:rPr>
        <w:t>باحرنجم</w:t>
      </w:r>
      <w:proofErr w:type="spellEnd"/>
      <w:r w:rsidRPr="00D931AB">
        <w:rPr>
          <w:rFonts w:cs="Times New Roman"/>
          <w:b/>
          <w:bCs/>
          <w:spacing w:val="-4"/>
          <w:sz w:val="18"/>
          <w:szCs w:val="18"/>
          <w:rtl/>
        </w:rPr>
        <w:t xml:space="preserve"> وتدحرج.</w:t>
      </w:r>
    </w:p>
    <w:p w:rsidR="00EB43E5" w:rsidRPr="00D931AB" w:rsidRDefault="00EB43E5" w:rsidP="00811346">
      <w:pPr>
        <w:pStyle w:val="a3"/>
        <w:bidi/>
        <w:ind w:left="0" w:right="0"/>
        <w:jc w:val="lowKashida"/>
        <w:rPr>
          <w:rFonts w:cs="Times New Roman"/>
          <w:b/>
          <w:bCs/>
          <w:sz w:val="18"/>
          <w:szCs w:val="18"/>
        </w:rPr>
      </w:pPr>
      <w:r w:rsidRPr="00D931AB">
        <w:rPr>
          <w:rFonts w:cs="Times New Roman"/>
          <w:b/>
          <w:bCs/>
          <w:sz w:val="18"/>
          <w:szCs w:val="18"/>
          <w:rtl/>
        </w:rPr>
        <w:t xml:space="preserve">وهذا الشرط خاصّ بحرف الإلحاق إذا لم يكن مقابلًا للحرف الأصلي، أما مقابل الأصل فلا يشترط فيه ذلك؛ بل قد يكون مخالفًا فيه </w:t>
      </w:r>
      <w:r w:rsidRPr="00811346">
        <w:rPr>
          <w:rFonts w:cs="Traditional Arabic"/>
          <w:b/>
          <w:bCs/>
          <w:sz w:val="18"/>
          <w:szCs w:val="18"/>
          <w:rtl/>
        </w:rPr>
        <w:t>-</w:t>
      </w:r>
      <w:r w:rsidRPr="00D931AB">
        <w:rPr>
          <w:rFonts w:cs="Times New Roman"/>
          <w:b/>
          <w:bCs/>
          <w:sz w:val="18"/>
          <w:szCs w:val="18"/>
          <w:rtl/>
        </w:rPr>
        <w:t>وهو الكثير</w:t>
      </w:r>
      <w:r w:rsidRPr="00811346">
        <w:rPr>
          <w:rFonts w:cs="Traditional Arabic"/>
          <w:b/>
          <w:bCs/>
          <w:sz w:val="18"/>
          <w:szCs w:val="18"/>
          <w:rtl/>
        </w:rPr>
        <w:t>-</w:t>
      </w:r>
      <w:r w:rsidRPr="00D931AB">
        <w:rPr>
          <w:rFonts w:cs="Times New Roman"/>
          <w:b/>
          <w:bCs/>
          <w:sz w:val="18"/>
          <w:szCs w:val="18"/>
          <w:rtl/>
        </w:rPr>
        <w:t xml:space="preserve"> كجوهر ملحقًا بجعفر، وقد يكون متحدًا وهو قليل نحو: سُلَّم ملحقًا بطُحْلَب، وهو مجرد اتفاقًا، ولنا أن نلحقه </w:t>
      </w:r>
      <w:proofErr w:type="spellStart"/>
      <w:r w:rsidRPr="00D931AB">
        <w:rPr>
          <w:rFonts w:cs="Times New Roman"/>
          <w:b/>
          <w:bCs/>
          <w:sz w:val="18"/>
          <w:szCs w:val="18"/>
          <w:rtl/>
        </w:rPr>
        <w:t>بجخدب</w:t>
      </w:r>
      <w:proofErr w:type="spellEnd"/>
      <w:r w:rsidRPr="00D931AB">
        <w:rPr>
          <w:rFonts w:cs="Times New Roman"/>
          <w:b/>
          <w:bCs/>
          <w:sz w:val="18"/>
          <w:szCs w:val="18"/>
          <w:rtl/>
        </w:rPr>
        <w:t>، وحينئذ يختلف الحرفان، وإنما يكثر ذلك في مزيد الثلاثي من الأفعال.</w:t>
      </w:r>
    </w:p>
    <w:p w:rsidR="00EB43E5" w:rsidRPr="00D931AB" w:rsidRDefault="00EB43E5" w:rsidP="00811346">
      <w:pPr>
        <w:pStyle w:val="a3"/>
        <w:bidi/>
        <w:ind w:left="0" w:right="0"/>
        <w:jc w:val="lowKashida"/>
        <w:rPr>
          <w:rFonts w:cs="Times New Roman"/>
          <w:b/>
          <w:bCs/>
          <w:sz w:val="18"/>
          <w:szCs w:val="18"/>
          <w:rtl/>
        </w:rPr>
      </w:pPr>
      <w:r w:rsidRPr="00D931AB">
        <w:rPr>
          <w:rFonts w:cs="Times New Roman"/>
          <w:b/>
          <w:bCs/>
          <w:sz w:val="18"/>
          <w:szCs w:val="18"/>
          <w:rtl/>
        </w:rPr>
        <w:t xml:space="preserve">إذا عرفنا هذا؛ سهُل علينا أن نحكم بالإلحاق على نحو: </w:t>
      </w:r>
      <w:proofErr w:type="spellStart"/>
      <w:r w:rsidRPr="00D931AB">
        <w:rPr>
          <w:rFonts w:cs="Times New Roman"/>
          <w:b/>
          <w:bCs/>
          <w:sz w:val="18"/>
          <w:szCs w:val="18"/>
          <w:rtl/>
        </w:rPr>
        <w:t>جِلَِّق</w:t>
      </w:r>
      <w:proofErr w:type="spellEnd"/>
      <w:r w:rsidRPr="00D931AB">
        <w:rPr>
          <w:rFonts w:cs="Times New Roman"/>
          <w:b/>
          <w:bCs/>
          <w:sz w:val="18"/>
          <w:szCs w:val="18"/>
          <w:rtl/>
        </w:rPr>
        <w:t xml:space="preserve"> -بكسر الجيم، وتشديد اللام المفتوحة والمكسورة-ودمشق، وجدول، ورَعْشَن -بفتحتين بينهما </w:t>
      </w:r>
      <w:r w:rsidRPr="00D931AB">
        <w:rPr>
          <w:rFonts w:cs="Times New Roman"/>
          <w:b/>
          <w:bCs/>
          <w:sz w:val="18"/>
          <w:szCs w:val="18"/>
          <w:rtl/>
        </w:rPr>
        <w:lastRenderedPageBreak/>
        <w:t xml:space="preserve">ساكن- </w:t>
      </w:r>
      <w:proofErr w:type="spellStart"/>
      <w:r w:rsidRPr="00D931AB">
        <w:rPr>
          <w:rFonts w:cs="Times New Roman"/>
          <w:b/>
          <w:bCs/>
          <w:sz w:val="18"/>
          <w:szCs w:val="18"/>
          <w:rtl/>
        </w:rPr>
        <w:t>وعقنقل</w:t>
      </w:r>
      <w:proofErr w:type="spellEnd"/>
      <w:r w:rsidRPr="00D931AB">
        <w:rPr>
          <w:rFonts w:cs="Times New Roman"/>
          <w:b/>
          <w:bCs/>
          <w:sz w:val="18"/>
          <w:szCs w:val="18"/>
          <w:rtl/>
        </w:rPr>
        <w:t xml:space="preserve">، </w:t>
      </w:r>
      <w:proofErr w:type="spellStart"/>
      <w:r w:rsidRPr="00D931AB">
        <w:rPr>
          <w:rFonts w:cs="Times New Roman"/>
          <w:b/>
          <w:bCs/>
          <w:sz w:val="18"/>
          <w:szCs w:val="18"/>
          <w:rtl/>
        </w:rPr>
        <w:t>واحرنبى</w:t>
      </w:r>
      <w:proofErr w:type="spellEnd"/>
      <w:r w:rsidRPr="00D931AB">
        <w:rPr>
          <w:rFonts w:cs="Times New Roman"/>
          <w:b/>
          <w:bCs/>
          <w:sz w:val="18"/>
          <w:szCs w:val="18"/>
          <w:rtl/>
        </w:rPr>
        <w:t xml:space="preserve"> أي: تهيأ للغضب والشّرّ، ويقال فيه: </w:t>
      </w:r>
      <w:proofErr w:type="spellStart"/>
      <w:r w:rsidRPr="00D931AB">
        <w:rPr>
          <w:rFonts w:cs="Times New Roman"/>
          <w:b/>
          <w:bCs/>
          <w:sz w:val="18"/>
          <w:szCs w:val="18"/>
          <w:rtl/>
        </w:rPr>
        <w:t>احرنبأ</w:t>
      </w:r>
      <w:proofErr w:type="spellEnd"/>
      <w:r w:rsidRPr="00D931AB">
        <w:rPr>
          <w:rFonts w:cs="Times New Roman"/>
          <w:b/>
          <w:bCs/>
          <w:sz w:val="18"/>
          <w:szCs w:val="18"/>
          <w:rtl/>
        </w:rPr>
        <w:t xml:space="preserve"> بالهمزة في آخره، ويستعمل مسندًا للعاقل وغيره. </w:t>
      </w:r>
    </w:p>
    <w:p w:rsidR="00EB43E5" w:rsidRPr="00D931AB" w:rsidRDefault="00EB43E5" w:rsidP="00811346">
      <w:pPr>
        <w:pStyle w:val="a3"/>
        <w:bidi/>
        <w:ind w:left="0" w:right="0"/>
        <w:jc w:val="lowKashida"/>
        <w:rPr>
          <w:rFonts w:cs="Times New Roman"/>
          <w:b/>
          <w:bCs/>
          <w:sz w:val="18"/>
          <w:szCs w:val="18"/>
        </w:rPr>
      </w:pPr>
      <w:r w:rsidRPr="00D931AB">
        <w:rPr>
          <w:rFonts w:cs="Times New Roman"/>
          <w:b/>
          <w:bCs/>
          <w:sz w:val="18"/>
          <w:szCs w:val="18"/>
          <w:rtl/>
        </w:rPr>
        <w:t>وهذه طرائف من الأسماء المزيد فيها للإلحاق؛ لتكون نبراسًا لنا ينير السبيل:</w:t>
      </w:r>
    </w:p>
    <w:p w:rsidR="00EB43E5" w:rsidRPr="00D931AB" w:rsidRDefault="00EB43E5" w:rsidP="00811346">
      <w:pPr>
        <w:pStyle w:val="a3"/>
        <w:bidi/>
        <w:ind w:left="0" w:right="0"/>
        <w:jc w:val="lowKashida"/>
        <w:rPr>
          <w:rFonts w:cs="Times New Roman"/>
          <w:b/>
          <w:bCs/>
          <w:sz w:val="18"/>
          <w:szCs w:val="18"/>
        </w:rPr>
      </w:pPr>
      <w:r w:rsidRPr="00D931AB">
        <w:rPr>
          <w:rFonts w:cs="Times New Roman"/>
          <w:b/>
          <w:bCs/>
          <w:sz w:val="18"/>
          <w:szCs w:val="18"/>
          <w:rtl/>
        </w:rPr>
        <w:t xml:space="preserve">أولًا: من الملحق بالرباعي: جوهر، وزينب, وجدول، ومهدد </w:t>
      </w:r>
      <w:r w:rsidRPr="00811346">
        <w:rPr>
          <w:rFonts w:cs="Traditional Arabic"/>
          <w:b/>
          <w:bCs/>
          <w:sz w:val="18"/>
          <w:szCs w:val="18"/>
          <w:rtl/>
        </w:rPr>
        <w:t>-</w:t>
      </w:r>
      <w:r w:rsidRPr="00D931AB">
        <w:rPr>
          <w:rFonts w:cs="Times New Roman"/>
          <w:b/>
          <w:bCs/>
          <w:sz w:val="18"/>
          <w:szCs w:val="18"/>
          <w:rtl/>
        </w:rPr>
        <w:t>اسم امرأة</w:t>
      </w:r>
      <w:r w:rsidRPr="00811346">
        <w:rPr>
          <w:rFonts w:cs="Traditional Arabic"/>
          <w:b/>
          <w:bCs/>
          <w:sz w:val="18"/>
          <w:szCs w:val="18"/>
          <w:rtl/>
        </w:rPr>
        <w:t>-</w:t>
      </w:r>
      <w:r w:rsidRPr="00D931AB">
        <w:rPr>
          <w:rFonts w:cs="Times New Roman"/>
          <w:b/>
          <w:bCs/>
          <w:sz w:val="18"/>
          <w:szCs w:val="18"/>
          <w:rtl/>
        </w:rPr>
        <w:t xml:space="preserve"> </w:t>
      </w:r>
      <w:proofErr w:type="spellStart"/>
      <w:r w:rsidRPr="00D931AB">
        <w:rPr>
          <w:rFonts w:cs="Times New Roman"/>
          <w:b/>
          <w:bCs/>
          <w:sz w:val="18"/>
          <w:szCs w:val="18"/>
          <w:rtl/>
        </w:rPr>
        <w:t>وأرطى</w:t>
      </w:r>
      <w:proofErr w:type="spellEnd"/>
      <w:r w:rsidRPr="00D931AB">
        <w:rPr>
          <w:rFonts w:cs="Times New Roman"/>
          <w:b/>
          <w:bCs/>
          <w:sz w:val="18"/>
          <w:szCs w:val="18"/>
          <w:rtl/>
        </w:rPr>
        <w:t xml:space="preserve">، </w:t>
      </w:r>
      <w:proofErr w:type="spellStart"/>
      <w:r w:rsidRPr="00D931AB">
        <w:rPr>
          <w:rFonts w:cs="Times New Roman"/>
          <w:b/>
          <w:bCs/>
          <w:sz w:val="18"/>
          <w:szCs w:val="18"/>
          <w:rtl/>
        </w:rPr>
        <w:t>وعِرْدِن</w:t>
      </w:r>
      <w:proofErr w:type="spellEnd"/>
      <w:r w:rsidRPr="00D931AB">
        <w:rPr>
          <w:rFonts w:cs="Times New Roman"/>
          <w:b/>
          <w:bCs/>
          <w:sz w:val="18"/>
          <w:szCs w:val="18"/>
          <w:rtl/>
        </w:rPr>
        <w:t xml:space="preserve"> -مشية فيها انحراف لنشاط صاحبها- </w:t>
      </w:r>
      <w:proofErr w:type="spellStart"/>
      <w:r w:rsidRPr="00D931AB">
        <w:rPr>
          <w:rFonts w:cs="Times New Roman"/>
          <w:b/>
          <w:bCs/>
          <w:sz w:val="18"/>
          <w:szCs w:val="18"/>
          <w:rtl/>
        </w:rPr>
        <w:t>وفَرْسَن</w:t>
      </w:r>
      <w:proofErr w:type="spellEnd"/>
      <w:r w:rsidRPr="00D931AB">
        <w:rPr>
          <w:rFonts w:cs="Times New Roman"/>
          <w:b/>
          <w:bCs/>
          <w:sz w:val="18"/>
          <w:szCs w:val="18"/>
          <w:rtl/>
        </w:rPr>
        <w:t xml:space="preserve"> </w:t>
      </w:r>
      <w:r w:rsidRPr="00811346">
        <w:rPr>
          <w:rFonts w:cs="Traditional Arabic"/>
          <w:b/>
          <w:bCs/>
          <w:sz w:val="18"/>
          <w:szCs w:val="18"/>
          <w:rtl/>
        </w:rPr>
        <w:t>-</w:t>
      </w:r>
      <w:r w:rsidRPr="00D931AB">
        <w:rPr>
          <w:rFonts w:cs="Times New Roman"/>
          <w:b/>
          <w:bCs/>
          <w:sz w:val="18"/>
          <w:szCs w:val="18"/>
          <w:rtl/>
        </w:rPr>
        <w:t xml:space="preserve">وهو للبعير كالحافر للدابة في طرفي الخفين- وسَنْبت -وهي الحقبة من الدهر- </w:t>
      </w:r>
      <w:proofErr w:type="spellStart"/>
      <w:r w:rsidRPr="00D931AB">
        <w:rPr>
          <w:rFonts w:cs="Times New Roman"/>
          <w:b/>
          <w:bCs/>
          <w:sz w:val="18"/>
          <w:szCs w:val="18"/>
          <w:rtl/>
        </w:rPr>
        <w:t>وعَنسل</w:t>
      </w:r>
      <w:proofErr w:type="spellEnd"/>
      <w:r w:rsidRPr="00D931AB">
        <w:rPr>
          <w:rFonts w:cs="Times New Roman"/>
          <w:b/>
          <w:bCs/>
          <w:sz w:val="18"/>
          <w:szCs w:val="18"/>
          <w:rtl/>
        </w:rPr>
        <w:t xml:space="preserve"> </w:t>
      </w:r>
      <w:r w:rsidRPr="00811346">
        <w:rPr>
          <w:rFonts w:cs="Traditional Arabic"/>
          <w:b/>
          <w:bCs/>
          <w:sz w:val="18"/>
          <w:szCs w:val="18"/>
          <w:rtl/>
        </w:rPr>
        <w:t>-</w:t>
      </w:r>
      <w:r w:rsidRPr="00D931AB">
        <w:rPr>
          <w:rFonts w:cs="Times New Roman"/>
          <w:b/>
          <w:bCs/>
          <w:sz w:val="18"/>
          <w:szCs w:val="18"/>
          <w:rtl/>
        </w:rPr>
        <w:t>للناقة السريعة</w:t>
      </w:r>
      <w:r w:rsidRPr="00811346">
        <w:rPr>
          <w:rFonts w:cs="Traditional Arabic"/>
          <w:b/>
          <w:bCs/>
          <w:sz w:val="18"/>
          <w:szCs w:val="18"/>
          <w:rtl/>
        </w:rPr>
        <w:t>-</w:t>
      </w:r>
      <w:r w:rsidRPr="00D931AB">
        <w:rPr>
          <w:rFonts w:cs="Times New Roman"/>
          <w:b/>
          <w:bCs/>
          <w:sz w:val="18"/>
          <w:szCs w:val="18"/>
          <w:rtl/>
        </w:rPr>
        <w:t xml:space="preserve"> </w:t>
      </w:r>
      <w:proofErr w:type="spellStart"/>
      <w:r w:rsidRPr="00D931AB">
        <w:rPr>
          <w:rFonts w:cs="Times New Roman"/>
          <w:b/>
          <w:bCs/>
          <w:sz w:val="18"/>
          <w:szCs w:val="18"/>
          <w:rtl/>
        </w:rPr>
        <w:t>وعنبس</w:t>
      </w:r>
      <w:proofErr w:type="spellEnd"/>
      <w:r w:rsidRPr="00D931AB">
        <w:rPr>
          <w:rFonts w:cs="Times New Roman"/>
          <w:b/>
          <w:bCs/>
          <w:sz w:val="18"/>
          <w:szCs w:val="18"/>
          <w:rtl/>
        </w:rPr>
        <w:t xml:space="preserve"> من العبوس للأسد، </w:t>
      </w:r>
      <w:proofErr w:type="spellStart"/>
      <w:r w:rsidRPr="00D931AB">
        <w:rPr>
          <w:rFonts w:cs="Times New Roman"/>
          <w:b/>
          <w:bCs/>
          <w:sz w:val="18"/>
          <w:szCs w:val="18"/>
          <w:rtl/>
        </w:rPr>
        <w:t>وخِدَبّ</w:t>
      </w:r>
      <w:proofErr w:type="spellEnd"/>
      <w:r w:rsidRPr="00D931AB">
        <w:rPr>
          <w:rFonts w:cs="Times New Roman"/>
          <w:b/>
          <w:bCs/>
          <w:sz w:val="18"/>
          <w:szCs w:val="18"/>
          <w:rtl/>
        </w:rPr>
        <w:t xml:space="preserve"> بكسر ففتح فشدّ للضخم، </w:t>
      </w:r>
      <w:proofErr w:type="spellStart"/>
      <w:r w:rsidRPr="00D931AB">
        <w:rPr>
          <w:rFonts w:cs="Times New Roman"/>
          <w:b/>
          <w:bCs/>
          <w:sz w:val="18"/>
          <w:szCs w:val="18"/>
          <w:rtl/>
        </w:rPr>
        <w:t>وقُنْبَر</w:t>
      </w:r>
      <w:proofErr w:type="spellEnd"/>
      <w:r w:rsidRPr="00D931AB">
        <w:rPr>
          <w:rFonts w:cs="Times New Roman"/>
          <w:b/>
          <w:bCs/>
          <w:sz w:val="18"/>
          <w:szCs w:val="18"/>
          <w:rtl/>
        </w:rPr>
        <w:t xml:space="preserve">، </w:t>
      </w:r>
      <w:proofErr w:type="spellStart"/>
      <w:r w:rsidRPr="00D931AB">
        <w:rPr>
          <w:rFonts w:cs="Times New Roman"/>
          <w:b/>
          <w:bCs/>
          <w:sz w:val="18"/>
          <w:szCs w:val="18"/>
          <w:rtl/>
        </w:rPr>
        <w:t>وعُمْدَد</w:t>
      </w:r>
      <w:proofErr w:type="spellEnd"/>
      <w:r w:rsidRPr="00D931AB">
        <w:rPr>
          <w:rFonts w:cs="Times New Roman"/>
          <w:b/>
          <w:bCs/>
          <w:sz w:val="18"/>
          <w:szCs w:val="18"/>
          <w:rtl/>
        </w:rPr>
        <w:t xml:space="preserve">، يقال: ما لي عنده </w:t>
      </w:r>
      <w:proofErr w:type="spellStart"/>
      <w:r w:rsidRPr="00D931AB">
        <w:rPr>
          <w:rFonts w:cs="Times New Roman"/>
          <w:b/>
          <w:bCs/>
          <w:sz w:val="18"/>
          <w:szCs w:val="18"/>
          <w:rtl/>
        </w:rPr>
        <w:t>عمدد</w:t>
      </w:r>
      <w:proofErr w:type="spellEnd"/>
      <w:r w:rsidRPr="00D931AB">
        <w:rPr>
          <w:rFonts w:cs="Times New Roman"/>
          <w:b/>
          <w:bCs/>
          <w:sz w:val="18"/>
          <w:szCs w:val="18"/>
          <w:rtl/>
        </w:rPr>
        <w:t xml:space="preserve">، أي: يَدٌ أو بُدٌّ، وأوزانها على التوالي: فَوْعَل، </w:t>
      </w:r>
      <w:proofErr w:type="spellStart"/>
      <w:r w:rsidRPr="00D931AB">
        <w:rPr>
          <w:rFonts w:cs="Times New Roman"/>
          <w:b/>
          <w:bCs/>
          <w:sz w:val="18"/>
          <w:szCs w:val="18"/>
          <w:rtl/>
        </w:rPr>
        <w:t>وفَيْعَل</w:t>
      </w:r>
      <w:proofErr w:type="spellEnd"/>
      <w:r w:rsidRPr="00D931AB">
        <w:rPr>
          <w:rFonts w:cs="Times New Roman"/>
          <w:b/>
          <w:bCs/>
          <w:sz w:val="18"/>
          <w:szCs w:val="18"/>
          <w:rtl/>
        </w:rPr>
        <w:t xml:space="preserve">، </w:t>
      </w:r>
      <w:proofErr w:type="spellStart"/>
      <w:r w:rsidRPr="00D931AB">
        <w:rPr>
          <w:rFonts w:cs="Times New Roman"/>
          <w:b/>
          <w:bCs/>
          <w:sz w:val="18"/>
          <w:szCs w:val="18"/>
          <w:rtl/>
        </w:rPr>
        <w:t>وفَعْوَل</w:t>
      </w:r>
      <w:proofErr w:type="spellEnd"/>
      <w:r w:rsidRPr="00D931AB">
        <w:rPr>
          <w:rFonts w:cs="Times New Roman"/>
          <w:b/>
          <w:bCs/>
          <w:sz w:val="18"/>
          <w:szCs w:val="18"/>
          <w:rtl/>
        </w:rPr>
        <w:t xml:space="preserve">، </w:t>
      </w:r>
      <w:proofErr w:type="spellStart"/>
      <w:r w:rsidRPr="00D931AB">
        <w:rPr>
          <w:rFonts w:cs="Times New Roman"/>
          <w:b/>
          <w:bCs/>
          <w:sz w:val="18"/>
          <w:szCs w:val="18"/>
          <w:rtl/>
        </w:rPr>
        <w:t>وفَعْلَل</w:t>
      </w:r>
      <w:proofErr w:type="spellEnd"/>
      <w:r w:rsidRPr="00D931AB">
        <w:rPr>
          <w:rFonts w:cs="Times New Roman"/>
          <w:b/>
          <w:bCs/>
          <w:sz w:val="18"/>
          <w:szCs w:val="18"/>
          <w:rtl/>
        </w:rPr>
        <w:t xml:space="preserve">، </w:t>
      </w:r>
      <w:proofErr w:type="spellStart"/>
      <w:r w:rsidRPr="00D931AB">
        <w:rPr>
          <w:rFonts w:cs="Times New Roman"/>
          <w:b/>
          <w:bCs/>
          <w:sz w:val="18"/>
          <w:szCs w:val="18"/>
          <w:rtl/>
        </w:rPr>
        <w:t>وفَعْلَى</w:t>
      </w:r>
      <w:proofErr w:type="spellEnd"/>
      <w:r w:rsidRPr="00D931AB">
        <w:rPr>
          <w:rFonts w:cs="Times New Roman"/>
          <w:b/>
          <w:bCs/>
          <w:sz w:val="18"/>
          <w:szCs w:val="18"/>
          <w:rtl/>
        </w:rPr>
        <w:t xml:space="preserve">، وفِعْلِن -بكسرتين بينهما سكون- وفَعْلَن -بفتحتين بينهما سكون- </w:t>
      </w:r>
      <w:proofErr w:type="spellStart"/>
      <w:r w:rsidRPr="00D931AB">
        <w:rPr>
          <w:rFonts w:cs="Times New Roman"/>
          <w:b/>
          <w:bCs/>
          <w:sz w:val="18"/>
          <w:szCs w:val="18"/>
          <w:rtl/>
        </w:rPr>
        <w:t>وفَنْعَل</w:t>
      </w:r>
      <w:proofErr w:type="spellEnd"/>
      <w:r w:rsidRPr="00D931AB">
        <w:rPr>
          <w:rFonts w:cs="Times New Roman"/>
          <w:b/>
          <w:bCs/>
          <w:sz w:val="18"/>
          <w:szCs w:val="18"/>
          <w:rtl/>
        </w:rPr>
        <w:t xml:space="preserve"> -بفتح فسكون- وفِعَلّ، </w:t>
      </w:r>
      <w:proofErr w:type="spellStart"/>
      <w:r w:rsidRPr="00D931AB">
        <w:rPr>
          <w:rFonts w:cs="Times New Roman"/>
          <w:b/>
          <w:bCs/>
          <w:sz w:val="18"/>
          <w:szCs w:val="18"/>
          <w:rtl/>
        </w:rPr>
        <w:t>وفُعْنَل</w:t>
      </w:r>
      <w:proofErr w:type="spellEnd"/>
      <w:r w:rsidRPr="00D931AB">
        <w:rPr>
          <w:rFonts w:cs="Times New Roman"/>
          <w:b/>
          <w:bCs/>
          <w:sz w:val="18"/>
          <w:szCs w:val="18"/>
          <w:rtl/>
        </w:rPr>
        <w:t xml:space="preserve"> -بضم فسكون- </w:t>
      </w:r>
      <w:proofErr w:type="spellStart"/>
      <w:r w:rsidRPr="00D931AB">
        <w:rPr>
          <w:rFonts w:cs="Times New Roman"/>
          <w:b/>
          <w:bCs/>
          <w:sz w:val="18"/>
          <w:szCs w:val="18"/>
          <w:rtl/>
        </w:rPr>
        <w:t>وفُعْلَل</w:t>
      </w:r>
      <w:proofErr w:type="spellEnd"/>
      <w:r w:rsidRPr="00D931AB">
        <w:rPr>
          <w:rFonts w:cs="Times New Roman"/>
          <w:b/>
          <w:bCs/>
          <w:sz w:val="18"/>
          <w:szCs w:val="18"/>
          <w:rtl/>
        </w:rPr>
        <w:t xml:space="preserve"> بالضبط السابق مكرر اللام؛ هذه ألفاظٌ كثيرةٌ ملحقة بالرباعي. </w:t>
      </w:r>
    </w:p>
    <w:p w:rsidR="00EB43E5" w:rsidRPr="00D931AB" w:rsidRDefault="00EB43E5" w:rsidP="00811346">
      <w:pPr>
        <w:pStyle w:val="a3"/>
        <w:bidi/>
        <w:ind w:left="0" w:right="0"/>
        <w:jc w:val="lowKashida"/>
        <w:rPr>
          <w:rFonts w:cs="Times New Roman"/>
          <w:b/>
          <w:bCs/>
          <w:sz w:val="18"/>
          <w:szCs w:val="18"/>
        </w:rPr>
      </w:pPr>
      <w:r w:rsidRPr="00D931AB">
        <w:rPr>
          <w:rFonts w:cs="Times New Roman"/>
          <w:b/>
          <w:bCs/>
          <w:sz w:val="18"/>
          <w:szCs w:val="18"/>
          <w:rtl/>
        </w:rPr>
        <w:t xml:space="preserve">ثانيًا: من الملحق بالخماسي مزيد الثلاثي، وهو نوعان: ملحق بسفرجل </w:t>
      </w:r>
      <w:proofErr w:type="spellStart"/>
      <w:r w:rsidRPr="00D931AB">
        <w:rPr>
          <w:rFonts w:cs="Times New Roman"/>
          <w:b/>
          <w:bCs/>
          <w:sz w:val="18"/>
          <w:szCs w:val="18"/>
          <w:rtl/>
        </w:rPr>
        <w:t>كصمحمح</w:t>
      </w:r>
      <w:proofErr w:type="spellEnd"/>
      <w:r w:rsidRPr="00D931AB">
        <w:rPr>
          <w:rFonts w:cs="Times New Roman"/>
          <w:b/>
          <w:bCs/>
          <w:sz w:val="18"/>
          <w:szCs w:val="18"/>
          <w:rtl/>
        </w:rPr>
        <w:t xml:space="preserve"> للرجل الشديد، وكروس للعظيم الرأس من الناس، </w:t>
      </w:r>
      <w:proofErr w:type="spellStart"/>
      <w:r w:rsidRPr="00D931AB">
        <w:rPr>
          <w:rFonts w:cs="Times New Roman"/>
          <w:b/>
          <w:bCs/>
          <w:sz w:val="18"/>
          <w:szCs w:val="18"/>
          <w:rtl/>
        </w:rPr>
        <w:t>وعسوسل</w:t>
      </w:r>
      <w:proofErr w:type="spellEnd"/>
      <w:r w:rsidRPr="00D931AB">
        <w:rPr>
          <w:rFonts w:cs="Times New Roman"/>
          <w:b/>
          <w:bCs/>
          <w:sz w:val="18"/>
          <w:szCs w:val="18"/>
          <w:rtl/>
        </w:rPr>
        <w:t xml:space="preserve"> للكثير اللحم الضخم الرخو، </w:t>
      </w:r>
      <w:proofErr w:type="spellStart"/>
      <w:r w:rsidRPr="00D931AB">
        <w:rPr>
          <w:rFonts w:cs="Times New Roman"/>
          <w:b/>
          <w:bCs/>
          <w:sz w:val="18"/>
          <w:szCs w:val="18"/>
          <w:rtl/>
        </w:rPr>
        <w:t>وعصنصل</w:t>
      </w:r>
      <w:proofErr w:type="spellEnd"/>
      <w:r w:rsidRPr="00D931AB">
        <w:rPr>
          <w:rFonts w:cs="Times New Roman"/>
          <w:b/>
          <w:bCs/>
          <w:sz w:val="18"/>
          <w:szCs w:val="18"/>
          <w:rtl/>
        </w:rPr>
        <w:t xml:space="preserve">، </w:t>
      </w:r>
      <w:proofErr w:type="spellStart"/>
      <w:r w:rsidRPr="00D931AB">
        <w:rPr>
          <w:rFonts w:cs="Times New Roman"/>
          <w:b/>
          <w:bCs/>
          <w:sz w:val="18"/>
          <w:szCs w:val="18"/>
          <w:rtl/>
        </w:rPr>
        <w:t>وخفيدز</w:t>
      </w:r>
      <w:proofErr w:type="spellEnd"/>
      <w:r w:rsidRPr="00D931AB">
        <w:rPr>
          <w:rFonts w:cs="Times New Roman"/>
          <w:b/>
          <w:bCs/>
          <w:sz w:val="18"/>
          <w:szCs w:val="18"/>
          <w:rtl/>
        </w:rPr>
        <w:t xml:space="preserve"> </w:t>
      </w:r>
      <w:proofErr w:type="spellStart"/>
      <w:r w:rsidRPr="00D931AB">
        <w:rPr>
          <w:rFonts w:cs="Times New Roman"/>
          <w:b/>
          <w:bCs/>
          <w:sz w:val="18"/>
          <w:szCs w:val="18"/>
          <w:rtl/>
        </w:rPr>
        <w:t>وخفيفز</w:t>
      </w:r>
      <w:proofErr w:type="spellEnd"/>
      <w:r w:rsidRPr="00D931AB">
        <w:rPr>
          <w:rFonts w:cs="Times New Roman"/>
          <w:b/>
          <w:bCs/>
          <w:sz w:val="18"/>
          <w:szCs w:val="18"/>
          <w:rtl/>
        </w:rPr>
        <w:t xml:space="preserve"> وصفين للسريع من </w:t>
      </w:r>
      <w:proofErr w:type="spellStart"/>
      <w:r w:rsidRPr="00D931AB">
        <w:rPr>
          <w:rFonts w:cs="Times New Roman"/>
          <w:b/>
          <w:bCs/>
          <w:sz w:val="18"/>
          <w:szCs w:val="18"/>
          <w:rtl/>
        </w:rPr>
        <w:t>الظلمان</w:t>
      </w:r>
      <w:proofErr w:type="spellEnd"/>
      <w:r w:rsidRPr="00D931AB">
        <w:rPr>
          <w:rFonts w:cs="Times New Roman"/>
          <w:b/>
          <w:bCs/>
          <w:sz w:val="18"/>
          <w:szCs w:val="18"/>
          <w:rtl/>
        </w:rPr>
        <w:t xml:space="preserve">؛ جمع </w:t>
      </w:r>
      <w:proofErr w:type="spellStart"/>
      <w:r w:rsidRPr="00D931AB">
        <w:rPr>
          <w:rFonts w:cs="Times New Roman"/>
          <w:b/>
          <w:bCs/>
          <w:sz w:val="18"/>
          <w:szCs w:val="18"/>
          <w:rtl/>
        </w:rPr>
        <w:t>ظليم</w:t>
      </w:r>
      <w:proofErr w:type="spellEnd"/>
      <w:r w:rsidRPr="00D931AB">
        <w:rPr>
          <w:rFonts w:cs="Times New Roman"/>
          <w:b/>
          <w:bCs/>
          <w:sz w:val="18"/>
          <w:szCs w:val="18"/>
          <w:rtl/>
        </w:rPr>
        <w:t xml:space="preserve"> وهو ذكر النعام، </w:t>
      </w:r>
      <w:proofErr w:type="spellStart"/>
      <w:r w:rsidRPr="00D931AB">
        <w:rPr>
          <w:rFonts w:cs="Times New Roman"/>
          <w:b/>
          <w:bCs/>
          <w:sz w:val="18"/>
          <w:szCs w:val="18"/>
          <w:rtl/>
        </w:rPr>
        <w:t>وألندد</w:t>
      </w:r>
      <w:proofErr w:type="spellEnd"/>
      <w:r w:rsidRPr="00D931AB">
        <w:rPr>
          <w:rFonts w:cs="Times New Roman"/>
          <w:b/>
          <w:bCs/>
          <w:sz w:val="18"/>
          <w:szCs w:val="18"/>
          <w:rtl/>
        </w:rPr>
        <w:t xml:space="preserve"> </w:t>
      </w:r>
      <w:proofErr w:type="spellStart"/>
      <w:r w:rsidRPr="00D931AB">
        <w:rPr>
          <w:rFonts w:cs="Times New Roman"/>
          <w:b/>
          <w:bCs/>
          <w:sz w:val="18"/>
          <w:szCs w:val="18"/>
          <w:rtl/>
        </w:rPr>
        <w:t>ويلندد</w:t>
      </w:r>
      <w:proofErr w:type="spellEnd"/>
      <w:r w:rsidRPr="00D931AB">
        <w:rPr>
          <w:rFonts w:cs="Times New Roman"/>
          <w:b/>
          <w:bCs/>
          <w:sz w:val="18"/>
          <w:szCs w:val="18"/>
          <w:rtl/>
        </w:rPr>
        <w:t xml:space="preserve"> شديد الخصومة، </w:t>
      </w:r>
      <w:proofErr w:type="spellStart"/>
      <w:r w:rsidRPr="00D931AB">
        <w:rPr>
          <w:rFonts w:cs="Times New Roman"/>
          <w:b/>
          <w:bCs/>
          <w:sz w:val="18"/>
          <w:szCs w:val="18"/>
          <w:rtl/>
        </w:rPr>
        <w:t>وحبنطى</w:t>
      </w:r>
      <w:proofErr w:type="spellEnd"/>
      <w:r w:rsidRPr="00D931AB">
        <w:rPr>
          <w:rFonts w:cs="Times New Roman"/>
          <w:b/>
          <w:bCs/>
          <w:sz w:val="18"/>
          <w:szCs w:val="18"/>
          <w:rtl/>
        </w:rPr>
        <w:t xml:space="preserve"> لعظيم البطن ملحق </w:t>
      </w:r>
      <w:proofErr w:type="spellStart"/>
      <w:r w:rsidRPr="00D931AB">
        <w:rPr>
          <w:rFonts w:cs="Times New Roman"/>
          <w:b/>
          <w:bCs/>
          <w:sz w:val="18"/>
          <w:szCs w:val="18"/>
          <w:rtl/>
        </w:rPr>
        <w:t>بجِرْدَحْل</w:t>
      </w:r>
      <w:proofErr w:type="spellEnd"/>
      <w:r w:rsidRPr="00D931AB">
        <w:rPr>
          <w:rFonts w:cs="Times New Roman"/>
          <w:b/>
          <w:bCs/>
          <w:sz w:val="18"/>
          <w:szCs w:val="18"/>
          <w:rtl/>
        </w:rPr>
        <w:t xml:space="preserve">, وهو الضخم من الإبل للذكر والأنثى نحو: إردَبّ، </w:t>
      </w:r>
      <w:proofErr w:type="spellStart"/>
      <w:r w:rsidRPr="00D931AB">
        <w:rPr>
          <w:rFonts w:cs="Times New Roman"/>
          <w:b/>
          <w:bCs/>
          <w:sz w:val="18"/>
          <w:szCs w:val="18"/>
          <w:rtl/>
        </w:rPr>
        <w:t>وإنقحل</w:t>
      </w:r>
      <w:proofErr w:type="spellEnd"/>
      <w:r w:rsidRPr="00D931AB">
        <w:rPr>
          <w:rFonts w:cs="Times New Roman"/>
          <w:b/>
          <w:bCs/>
          <w:sz w:val="18"/>
          <w:szCs w:val="18"/>
          <w:rtl/>
        </w:rPr>
        <w:t xml:space="preserve"> بالنون بعدها قاف، وهو وصفٌ للرجل الذي يبس جلده على عظمه من الجوع.</w:t>
      </w:r>
    </w:p>
    <w:p w:rsidR="00EB43E5" w:rsidRPr="00D931AB" w:rsidRDefault="00EB43E5" w:rsidP="00811346">
      <w:pPr>
        <w:pStyle w:val="a3"/>
        <w:bidi/>
        <w:ind w:left="0" w:right="0"/>
        <w:jc w:val="lowKashida"/>
        <w:rPr>
          <w:rFonts w:cs="Times New Roman"/>
          <w:b/>
          <w:bCs/>
          <w:sz w:val="18"/>
          <w:szCs w:val="18"/>
        </w:rPr>
      </w:pPr>
      <w:r w:rsidRPr="00D931AB">
        <w:rPr>
          <w:rFonts w:cs="Times New Roman"/>
          <w:b/>
          <w:bCs/>
          <w:sz w:val="18"/>
          <w:szCs w:val="18"/>
          <w:rtl/>
        </w:rPr>
        <w:t xml:space="preserve">ثالثًا: من الملحق بالخماسي مزيد الرباعي، وهو نوعان أيضًا: الأول: ملحق بسفرجل نحو: </w:t>
      </w:r>
      <w:proofErr w:type="spellStart"/>
      <w:r w:rsidRPr="00D931AB">
        <w:rPr>
          <w:rFonts w:cs="Times New Roman"/>
          <w:b/>
          <w:bCs/>
          <w:sz w:val="18"/>
          <w:szCs w:val="18"/>
          <w:rtl/>
        </w:rPr>
        <w:t>جحنفل</w:t>
      </w:r>
      <w:proofErr w:type="spellEnd"/>
      <w:r w:rsidRPr="00D931AB">
        <w:rPr>
          <w:rFonts w:cs="Times New Roman"/>
          <w:b/>
          <w:bCs/>
          <w:sz w:val="18"/>
          <w:szCs w:val="18"/>
          <w:rtl/>
        </w:rPr>
        <w:t xml:space="preserve">، </w:t>
      </w:r>
      <w:proofErr w:type="spellStart"/>
      <w:r w:rsidRPr="00D931AB">
        <w:rPr>
          <w:rFonts w:cs="Times New Roman"/>
          <w:b/>
          <w:bCs/>
          <w:sz w:val="18"/>
          <w:szCs w:val="18"/>
          <w:rtl/>
        </w:rPr>
        <w:t>وحبوقر</w:t>
      </w:r>
      <w:proofErr w:type="spellEnd"/>
      <w:r w:rsidRPr="00D931AB">
        <w:rPr>
          <w:rFonts w:cs="Times New Roman"/>
          <w:b/>
          <w:bCs/>
          <w:sz w:val="18"/>
          <w:szCs w:val="18"/>
          <w:rtl/>
        </w:rPr>
        <w:t xml:space="preserve">، </w:t>
      </w:r>
      <w:proofErr w:type="spellStart"/>
      <w:r w:rsidRPr="00D931AB">
        <w:rPr>
          <w:rFonts w:cs="Times New Roman"/>
          <w:b/>
          <w:bCs/>
          <w:sz w:val="18"/>
          <w:szCs w:val="18"/>
          <w:rtl/>
        </w:rPr>
        <w:t>وعملس</w:t>
      </w:r>
      <w:proofErr w:type="spellEnd"/>
      <w:r w:rsidRPr="00D931AB">
        <w:rPr>
          <w:rFonts w:cs="Times New Roman"/>
          <w:b/>
          <w:bCs/>
          <w:sz w:val="18"/>
          <w:szCs w:val="18"/>
          <w:rtl/>
        </w:rPr>
        <w:t xml:space="preserve">، </w:t>
      </w:r>
      <w:proofErr w:type="spellStart"/>
      <w:r w:rsidRPr="00D931AB">
        <w:rPr>
          <w:rFonts w:cs="Times New Roman"/>
          <w:b/>
          <w:bCs/>
          <w:sz w:val="18"/>
          <w:szCs w:val="18"/>
          <w:rtl/>
        </w:rPr>
        <w:t>وفدوكس</w:t>
      </w:r>
      <w:proofErr w:type="spellEnd"/>
      <w:r w:rsidRPr="00D931AB">
        <w:rPr>
          <w:rFonts w:cs="Times New Roman"/>
          <w:b/>
          <w:bCs/>
          <w:sz w:val="18"/>
          <w:szCs w:val="18"/>
          <w:rtl/>
        </w:rPr>
        <w:t xml:space="preserve">، والثاني: ملحق </w:t>
      </w:r>
      <w:proofErr w:type="spellStart"/>
      <w:r w:rsidRPr="00D931AB">
        <w:rPr>
          <w:rFonts w:cs="Times New Roman"/>
          <w:b/>
          <w:bCs/>
          <w:sz w:val="18"/>
          <w:szCs w:val="18"/>
          <w:rtl/>
        </w:rPr>
        <w:t>بجردَحْل</w:t>
      </w:r>
      <w:proofErr w:type="spellEnd"/>
      <w:r w:rsidRPr="00D931AB">
        <w:rPr>
          <w:rFonts w:cs="Times New Roman"/>
          <w:b/>
          <w:bCs/>
          <w:sz w:val="18"/>
          <w:szCs w:val="18"/>
          <w:rtl/>
        </w:rPr>
        <w:t xml:space="preserve">، وهو </w:t>
      </w:r>
      <w:proofErr w:type="spellStart"/>
      <w:r w:rsidRPr="00D931AB">
        <w:rPr>
          <w:rFonts w:cs="Times New Roman"/>
          <w:b/>
          <w:bCs/>
          <w:sz w:val="18"/>
          <w:szCs w:val="18"/>
          <w:rtl/>
        </w:rPr>
        <w:t>قرشب</w:t>
      </w:r>
      <w:proofErr w:type="spellEnd"/>
      <w:r w:rsidRPr="00D931AB">
        <w:rPr>
          <w:rFonts w:cs="Times New Roman"/>
          <w:b/>
          <w:bCs/>
          <w:sz w:val="18"/>
          <w:szCs w:val="18"/>
          <w:rtl/>
        </w:rPr>
        <w:t xml:space="preserve">، </w:t>
      </w:r>
      <w:proofErr w:type="spellStart"/>
      <w:r w:rsidRPr="00D931AB">
        <w:rPr>
          <w:rFonts w:cs="Times New Roman"/>
          <w:b/>
          <w:bCs/>
          <w:sz w:val="18"/>
          <w:szCs w:val="18"/>
          <w:rtl/>
        </w:rPr>
        <w:t>وعلكَدّ</w:t>
      </w:r>
      <w:proofErr w:type="spellEnd"/>
      <w:r w:rsidRPr="00D931AB">
        <w:rPr>
          <w:rFonts w:cs="Times New Roman"/>
          <w:b/>
          <w:bCs/>
          <w:sz w:val="18"/>
          <w:szCs w:val="18"/>
          <w:rtl/>
        </w:rPr>
        <w:t xml:space="preserve">، ويقال: </w:t>
      </w:r>
      <w:proofErr w:type="spellStart"/>
      <w:r w:rsidRPr="00D931AB">
        <w:rPr>
          <w:rFonts w:cs="Times New Roman"/>
          <w:b/>
          <w:bCs/>
          <w:sz w:val="18"/>
          <w:szCs w:val="18"/>
          <w:rtl/>
        </w:rPr>
        <w:t>علكُد</w:t>
      </w:r>
      <w:proofErr w:type="spellEnd"/>
      <w:r w:rsidRPr="00D931AB">
        <w:rPr>
          <w:rFonts w:cs="Times New Roman"/>
          <w:b/>
          <w:bCs/>
          <w:sz w:val="18"/>
          <w:szCs w:val="18"/>
          <w:rtl/>
        </w:rPr>
        <w:t xml:space="preserve"> للضخم.</w:t>
      </w:r>
    </w:p>
    <w:p w:rsidR="00EB43E5" w:rsidRDefault="00EB43E5" w:rsidP="00E86290">
      <w:pPr>
        <w:spacing w:after="0" w:line="240" w:lineRule="auto"/>
        <w:jc w:val="lowKashida"/>
        <w:rPr>
          <w:rFonts w:cs="Times New Roman"/>
          <w:b/>
          <w:bCs/>
          <w:sz w:val="18"/>
          <w:szCs w:val="18"/>
          <w:rtl/>
        </w:rPr>
      </w:pPr>
      <w:r w:rsidRPr="00D931AB">
        <w:rPr>
          <w:rFonts w:cs="Times New Roman" w:hint="cs"/>
          <w:b/>
          <w:bCs/>
          <w:sz w:val="18"/>
          <w:szCs w:val="18"/>
          <w:rtl/>
        </w:rPr>
        <w:t>حقيقة</w:t>
      </w:r>
      <w:r w:rsidRPr="00D931AB">
        <w:rPr>
          <w:rFonts w:cs="Times New Roman"/>
          <w:b/>
          <w:bCs/>
          <w:sz w:val="18"/>
          <w:szCs w:val="18"/>
          <w:rtl/>
        </w:rPr>
        <w:t xml:space="preserve">: </w:t>
      </w:r>
      <w:r w:rsidRPr="00D931AB">
        <w:rPr>
          <w:rFonts w:cs="Times New Roman" w:hint="cs"/>
          <w:b/>
          <w:bCs/>
          <w:sz w:val="18"/>
          <w:szCs w:val="18"/>
          <w:rtl/>
        </w:rPr>
        <w:t>إن</w:t>
      </w:r>
      <w:r w:rsidRPr="00D931AB">
        <w:rPr>
          <w:rFonts w:cs="Times New Roman"/>
          <w:b/>
          <w:bCs/>
          <w:sz w:val="18"/>
          <w:szCs w:val="18"/>
          <w:rtl/>
        </w:rPr>
        <w:t xml:space="preserve"> </w:t>
      </w:r>
      <w:r w:rsidRPr="00D931AB">
        <w:rPr>
          <w:rFonts w:cs="Times New Roman" w:hint="cs"/>
          <w:b/>
          <w:bCs/>
          <w:sz w:val="18"/>
          <w:szCs w:val="18"/>
          <w:rtl/>
        </w:rPr>
        <w:t>كثيرًا</w:t>
      </w:r>
      <w:r w:rsidRPr="00D931AB">
        <w:rPr>
          <w:rFonts w:cs="Times New Roman"/>
          <w:b/>
          <w:bCs/>
          <w:sz w:val="18"/>
          <w:szCs w:val="18"/>
          <w:rtl/>
        </w:rPr>
        <w:t xml:space="preserve"> </w:t>
      </w:r>
      <w:r w:rsidRPr="00D931AB">
        <w:rPr>
          <w:rFonts w:cs="Times New Roman" w:hint="cs"/>
          <w:b/>
          <w:bCs/>
          <w:sz w:val="18"/>
          <w:szCs w:val="18"/>
          <w:rtl/>
        </w:rPr>
        <w:t>من</w:t>
      </w:r>
      <w:r w:rsidRPr="00D931AB">
        <w:rPr>
          <w:rFonts w:cs="Times New Roman"/>
          <w:b/>
          <w:bCs/>
          <w:sz w:val="18"/>
          <w:szCs w:val="18"/>
          <w:rtl/>
        </w:rPr>
        <w:t xml:space="preserve"> </w:t>
      </w:r>
      <w:r w:rsidRPr="00D931AB">
        <w:rPr>
          <w:rFonts w:cs="Times New Roman" w:hint="cs"/>
          <w:b/>
          <w:bCs/>
          <w:sz w:val="18"/>
          <w:szCs w:val="18"/>
          <w:rtl/>
        </w:rPr>
        <w:t>الألفاظ</w:t>
      </w:r>
      <w:r w:rsidRPr="00D931AB">
        <w:rPr>
          <w:rFonts w:cs="Times New Roman"/>
          <w:b/>
          <w:bCs/>
          <w:sz w:val="18"/>
          <w:szCs w:val="18"/>
          <w:rtl/>
        </w:rPr>
        <w:t xml:space="preserve"> </w:t>
      </w:r>
      <w:r w:rsidRPr="00D931AB">
        <w:rPr>
          <w:rFonts w:cs="Times New Roman" w:hint="cs"/>
          <w:b/>
          <w:bCs/>
          <w:sz w:val="18"/>
          <w:szCs w:val="18"/>
          <w:rtl/>
        </w:rPr>
        <w:t>الملحقة</w:t>
      </w:r>
      <w:r w:rsidRPr="00D931AB">
        <w:rPr>
          <w:rFonts w:cs="Times New Roman"/>
          <w:b/>
          <w:bCs/>
          <w:sz w:val="18"/>
          <w:szCs w:val="18"/>
          <w:rtl/>
        </w:rPr>
        <w:t xml:space="preserve"> </w:t>
      </w:r>
      <w:r w:rsidRPr="00D931AB">
        <w:rPr>
          <w:rFonts w:cs="Times New Roman" w:hint="cs"/>
          <w:b/>
          <w:bCs/>
          <w:sz w:val="18"/>
          <w:szCs w:val="18"/>
          <w:rtl/>
        </w:rPr>
        <w:t>غير</w:t>
      </w:r>
      <w:r w:rsidRPr="00D931AB">
        <w:rPr>
          <w:rFonts w:cs="Times New Roman"/>
          <w:b/>
          <w:bCs/>
          <w:sz w:val="18"/>
          <w:szCs w:val="18"/>
          <w:rtl/>
        </w:rPr>
        <w:t xml:space="preserve"> </w:t>
      </w:r>
      <w:r w:rsidRPr="00D931AB">
        <w:rPr>
          <w:rFonts w:cs="Times New Roman" w:hint="cs"/>
          <w:b/>
          <w:bCs/>
          <w:sz w:val="18"/>
          <w:szCs w:val="18"/>
          <w:rtl/>
        </w:rPr>
        <w:t>مستعملة</w:t>
      </w:r>
      <w:r w:rsidRPr="00D931AB">
        <w:rPr>
          <w:rFonts w:cs="Times New Roman"/>
          <w:b/>
          <w:bCs/>
          <w:sz w:val="18"/>
          <w:szCs w:val="18"/>
          <w:rtl/>
        </w:rPr>
        <w:t xml:space="preserve"> </w:t>
      </w:r>
      <w:r w:rsidRPr="00D931AB">
        <w:rPr>
          <w:rFonts w:cs="Times New Roman" w:hint="cs"/>
          <w:b/>
          <w:bCs/>
          <w:sz w:val="18"/>
          <w:szCs w:val="18"/>
          <w:rtl/>
        </w:rPr>
        <w:t>وغير</w:t>
      </w:r>
      <w:r w:rsidRPr="00D931AB">
        <w:rPr>
          <w:rFonts w:cs="Times New Roman"/>
          <w:b/>
          <w:bCs/>
          <w:sz w:val="18"/>
          <w:szCs w:val="18"/>
          <w:rtl/>
        </w:rPr>
        <w:t xml:space="preserve"> </w:t>
      </w:r>
      <w:r w:rsidRPr="00D931AB">
        <w:rPr>
          <w:rFonts w:cs="Times New Roman" w:hint="cs"/>
          <w:b/>
          <w:bCs/>
          <w:sz w:val="18"/>
          <w:szCs w:val="18"/>
          <w:rtl/>
        </w:rPr>
        <w:t>متداولة</w:t>
      </w:r>
      <w:r w:rsidRPr="00D931AB">
        <w:rPr>
          <w:rFonts w:cs="Times New Roman"/>
          <w:b/>
          <w:bCs/>
          <w:sz w:val="18"/>
          <w:szCs w:val="18"/>
          <w:rtl/>
        </w:rPr>
        <w:t xml:space="preserve"> </w:t>
      </w:r>
      <w:r w:rsidRPr="00D931AB">
        <w:rPr>
          <w:rFonts w:cs="Times New Roman" w:hint="cs"/>
          <w:b/>
          <w:bCs/>
          <w:sz w:val="18"/>
          <w:szCs w:val="18"/>
          <w:rtl/>
        </w:rPr>
        <w:t>بين</w:t>
      </w:r>
      <w:r w:rsidRPr="00D931AB">
        <w:rPr>
          <w:rFonts w:cs="Times New Roman"/>
          <w:b/>
          <w:bCs/>
          <w:sz w:val="18"/>
          <w:szCs w:val="18"/>
          <w:rtl/>
        </w:rPr>
        <w:t xml:space="preserve"> </w:t>
      </w:r>
      <w:r w:rsidRPr="00D931AB">
        <w:rPr>
          <w:rFonts w:cs="Times New Roman" w:hint="cs"/>
          <w:b/>
          <w:bCs/>
          <w:sz w:val="18"/>
          <w:szCs w:val="18"/>
          <w:rtl/>
        </w:rPr>
        <w:t>الناس</w:t>
      </w:r>
      <w:r w:rsidRPr="00D931AB">
        <w:rPr>
          <w:rFonts w:cs="Times New Roman"/>
          <w:b/>
          <w:bCs/>
          <w:sz w:val="18"/>
          <w:szCs w:val="18"/>
          <w:rtl/>
        </w:rPr>
        <w:t xml:space="preserve"> </w:t>
      </w:r>
      <w:r w:rsidRPr="00D931AB">
        <w:rPr>
          <w:rFonts w:cs="Times New Roman" w:hint="cs"/>
          <w:b/>
          <w:bCs/>
          <w:sz w:val="18"/>
          <w:szCs w:val="18"/>
          <w:rtl/>
        </w:rPr>
        <w:t>في</w:t>
      </w:r>
      <w:r w:rsidRPr="00D931AB">
        <w:rPr>
          <w:rFonts w:cs="Times New Roman"/>
          <w:b/>
          <w:bCs/>
          <w:sz w:val="18"/>
          <w:szCs w:val="18"/>
          <w:rtl/>
        </w:rPr>
        <w:t xml:space="preserve"> </w:t>
      </w:r>
      <w:r w:rsidRPr="00D931AB">
        <w:rPr>
          <w:rFonts w:cs="Times New Roman" w:hint="cs"/>
          <w:b/>
          <w:bCs/>
          <w:sz w:val="18"/>
          <w:szCs w:val="18"/>
          <w:rtl/>
        </w:rPr>
        <w:t>كلامهم،</w:t>
      </w:r>
      <w:r w:rsidRPr="00D931AB">
        <w:rPr>
          <w:rFonts w:cs="Times New Roman"/>
          <w:b/>
          <w:bCs/>
          <w:sz w:val="18"/>
          <w:szCs w:val="18"/>
          <w:rtl/>
        </w:rPr>
        <w:t xml:space="preserve"> </w:t>
      </w:r>
      <w:r w:rsidRPr="00D931AB">
        <w:rPr>
          <w:rFonts w:cs="Times New Roman" w:hint="cs"/>
          <w:b/>
          <w:bCs/>
          <w:sz w:val="18"/>
          <w:szCs w:val="18"/>
          <w:rtl/>
        </w:rPr>
        <w:t>وإنما</w:t>
      </w:r>
      <w:r w:rsidRPr="00D931AB">
        <w:rPr>
          <w:rFonts w:cs="Times New Roman"/>
          <w:b/>
          <w:bCs/>
          <w:sz w:val="18"/>
          <w:szCs w:val="18"/>
          <w:rtl/>
        </w:rPr>
        <w:t xml:space="preserve"> </w:t>
      </w:r>
      <w:r w:rsidRPr="00D931AB">
        <w:rPr>
          <w:rFonts w:cs="Times New Roman" w:hint="cs"/>
          <w:b/>
          <w:bCs/>
          <w:sz w:val="18"/>
          <w:szCs w:val="18"/>
          <w:rtl/>
        </w:rPr>
        <w:t>نعتبرها</w:t>
      </w:r>
      <w:r w:rsidRPr="00D931AB">
        <w:rPr>
          <w:rFonts w:cs="Times New Roman"/>
          <w:b/>
          <w:bCs/>
          <w:sz w:val="18"/>
          <w:szCs w:val="18"/>
          <w:rtl/>
        </w:rPr>
        <w:t xml:space="preserve"> </w:t>
      </w:r>
      <w:r w:rsidRPr="00D931AB">
        <w:rPr>
          <w:rFonts w:cs="Times New Roman" w:hint="cs"/>
          <w:b/>
          <w:bCs/>
          <w:sz w:val="18"/>
          <w:szCs w:val="18"/>
          <w:rtl/>
        </w:rPr>
        <w:t>ألفاظًا</w:t>
      </w:r>
      <w:r w:rsidRPr="00D931AB">
        <w:rPr>
          <w:rFonts w:cs="Times New Roman"/>
          <w:b/>
          <w:bCs/>
          <w:sz w:val="18"/>
          <w:szCs w:val="18"/>
          <w:rtl/>
        </w:rPr>
        <w:t xml:space="preserve"> </w:t>
      </w:r>
      <w:r w:rsidRPr="00D931AB">
        <w:rPr>
          <w:rFonts w:cs="Times New Roman" w:hint="cs"/>
          <w:b/>
          <w:bCs/>
          <w:sz w:val="18"/>
          <w:szCs w:val="18"/>
          <w:rtl/>
        </w:rPr>
        <w:t>متحفية</w:t>
      </w:r>
      <w:r w:rsidRPr="00D931AB">
        <w:rPr>
          <w:rFonts w:cs="Times New Roman"/>
          <w:b/>
          <w:bCs/>
          <w:sz w:val="18"/>
          <w:szCs w:val="18"/>
          <w:rtl/>
        </w:rPr>
        <w:t xml:space="preserve">, </w:t>
      </w:r>
      <w:r w:rsidRPr="00D931AB">
        <w:rPr>
          <w:rFonts w:cs="Times New Roman" w:hint="cs"/>
          <w:b/>
          <w:bCs/>
          <w:sz w:val="18"/>
          <w:szCs w:val="18"/>
          <w:rtl/>
        </w:rPr>
        <w:t>أي</w:t>
      </w:r>
      <w:r w:rsidRPr="00D931AB">
        <w:rPr>
          <w:rFonts w:cs="Times New Roman"/>
          <w:b/>
          <w:bCs/>
          <w:sz w:val="18"/>
          <w:szCs w:val="18"/>
          <w:rtl/>
        </w:rPr>
        <w:t xml:space="preserve">: </w:t>
      </w:r>
      <w:r w:rsidRPr="00D931AB">
        <w:rPr>
          <w:rFonts w:cs="Times New Roman" w:hint="cs"/>
          <w:b/>
          <w:bCs/>
          <w:sz w:val="18"/>
          <w:szCs w:val="18"/>
          <w:rtl/>
        </w:rPr>
        <w:t>إنها</w:t>
      </w:r>
      <w:r w:rsidRPr="00D931AB">
        <w:rPr>
          <w:rFonts w:cs="Times New Roman"/>
          <w:b/>
          <w:bCs/>
          <w:sz w:val="18"/>
          <w:szCs w:val="18"/>
          <w:rtl/>
        </w:rPr>
        <w:t xml:space="preserve"> </w:t>
      </w:r>
      <w:r w:rsidRPr="00D931AB">
        <w:rPr>
          <w:rFonts w:cs="Times New Roman" w:hint="cs"/>
          <w:b/>
          <w:bCs/>
          <w:sz w:val="18"/>
          <w:szCs w:val="18"/>
          <w:rtl/>
        </w:rPr>
        <w:t>محفوظة</w:t>
      </w:r>
      <w:r w:rsidRPr="00D931AB">
        <w:rPr>
          <w:rFonts w:cs="Times New Roman"/>
          <w:b/>
          <w:bCs/>
          <w:sz w:val="18"/>
          <w:szCs w:val="18"/>
          <w:rtl/>
        </w:rPr>
        <w:t xml:space="preserve"> </w:t>
      </w:r>
      <w:r w:rsidRPr="00D931AB">
        <w:rPr>
          <w:rFonts w:cs="Times New Roman" w:hint="cs"/>
          <w:b/>
          <w:bCs/>
          <w:sz w:val="18"/>
          <w:szCs w:val="18"/>
          <w:rtl/>
        </w:rPr>
        <w:t>لنا</w:t>
      </w:r>
      <w:r w:rsidRPr="00D931AB">
        <w:rPr>
          <w:rFonts w:cs="Times New Roman"/>
          <w:b/>
          <w:bCs/>
          <w:sz w:val="18"/>
          <w:szCs w:val="18"/>
          <w:rtl/>
        </w:rPr>
        <w:t xml:space="preserve"> </w:t>
      </w:r>
      <w:r w:rsidRPr="00D931AB">
        <w:rPr>
          <w:rFonts w:cs="Times New Roman" w:hint="cs"/>
          <w:b/>
          <w:bCs/>
          <w:sz w:val="18"/>
          <w:szCs w:val="18"/>
          <w:rtl/>
        </w:rPr>
        <w:t>في</w:t>
      </w:r>
      <w:r w:rsidRPr="00D931AB">
        <w:rPr>
          <w:rFonts w:cs="Times New Roman"/>
          <w:b/>
          <w:bCs/>
          <w:sz w:val="18"/>
          <w:szCs w:val="18"/>
          <w:rtl/>
        </w:rPr>
        <w:t xml:space="preserve"> </w:t>
      </w:r>
      <w:r w:rsidRPr="00D931AB">
        <w:rPr>
          <w:rFonts w:cs="Times New Roman" w:hint="cs"/>
          <w:b/>
          <w:bCs/>
          <w:sz w:val="18"/>
          <w:szCs w:val="18"/>
          <w:rtl/>
        </w:rPr>
        <w:t>متحف</w:t>
      </w:r>
      <w:r w:rsidRPr="00D931AB">
        <w:rPr>
          <w:rFonts w:cs="Times New Roman"/>
          <w:b/>
          <w:bCs/>
          <w:sz w:val="18"/>
          <w:szCs w:val="18"/>
          <w:rtl/>
        </w:rPr>
        <w:t xml:space="preserve"> </w:t>
      </w:r>
      <w:r w:rsidRPr="00D931AB">
        <w:rPr>
          <w:rFonts w:cs="Times New Roman" w:hint="cs"/>
          <w:b/>
          <w:bCs/>
          <w:sz w:val="18"/>
          <w:szCs w:val="18"/>
          <w:rtl/>
        </w:rPr>
        <w:t>اللغة،</w:t>
      </w:r>
      <w:r w:rsidRPr="00D931AB">
        <w:rPr>
          <w:rFonts w:cs="Times New Roman"/>
          <w:b/>
          <w:bCs/>
          <w:sz w:val="18"/>
          <w:szCs w:val="18"/>
          <w:rtl/>
        </w:rPr>
        <w:t xml:space="preserve"> </w:t>
      </w:r>
      <w:r w:rsidRPr="00D931AB">
        <w:rPr>
          <w:rFonts w:cs="Times New Roman" w:hint="cs"/>
          <w:b/>
          <w:bCs/>
          <w:sz w:val="18"/>
          <w:szCs w:val="18"/>
          <w:rtl/>
        </w:rPr>
        <w:t>نرجع</w:t>
      </w:r>
      <w:r w:rsidRPr="00D931AB">
        <w:rPr>
          <w:rFonts w:cs="Times New Roman"/>
          <w:b/>
          <w:bCs/>
          <w:sz w:val="18"/>
          <w:szCs w:val="18"/>
          <w:rtl/>
        </w:rPr>
        <w:t xml:space="preserve"> </w:t>
      </w:r>
      <w:r w:rsidRPr="00D931AB">
        <w:rPr>
          <w:rFonts w:cs="Times New Roman" w:hint="cs"/>
          <w:b/>
          <w:bCs/>
          <w:sz w:val="18"/>
          <w:szCs w:val="18"/>
          <w:rtl/>
        </w:rPr>
        <w:t>إليها</w:t>
      </w:r>
      <w:r w:rsidRPr="00D931AB">
        <w:rPr>
          <w:rFonts w:cs="Times New Roman"/>
          <w:b/>
          <w:bCs/>
          <w:sz w:val="18"/>
          <w:szCs w:val="18"/>
          <w:rtl/>
        </w:rPr>
        <w:t xml:space="preserve"> </w:t>
      </w:r>
      <w:r w:rsidRPr="00D931AB">
        <w:rPr>
          <w:rFonts w:cs="Times New Roman" w:hint="cs"/>
          <w:b/>
          <w:bCs/>
          <w:sz w:val="18"/>
          <w:szCs w:val="18"/>
          <w:rtl/>
        </w:rPr>
        <w:t>كلما</w:t>
      </w:r>
      <w:r w:rsidRPr="00D931AB">
        <w:rPr>
          <w:rFonts w:cs="Times New Roman"/>
          <w:b/>
          <w:bCs/>
          <w:sz w:val="18"/>
          <w:szCs w:val="18"/>
          <w:rtl/>
        </w:rPr>
        <w:t xml:space="preserve"> </w:t>
      </w:r>
      <w:r w:rsidRPr="00D931AB">
        <w:rPr>
          <w:rFonts w:cs="Times New Roman" w:hint="cs"/>
          <w:b/>
          <w:bCs/>
          <w:sz w:val="18"/>
          <w:szCs w:val="18"/>
          <w:rtl/>
        </w:rPr>
        <w:t>عَنّ</w:t>
      </w:r>
      <w:r w:rsidRPr="00D931AB">
        <w:rPr>
          <w:rFonts w:cs="Times New Roman"/>
          <w:b/>
          <w:bCs/>
          <w:sz w:val="18"/>
          <w:szCs w:val="18"/>
          <w:rtl/>
        </w:rPr>
        <w:t xml:space="preserve"> </w:t>
      </w:r>
      <w:r w:rsidRPr="00D931AB">
        <w:rPr>
          <w:rFonts w:cs="Times New Roman" w:hint="cs"/>
          <w:b/>
          <w:bCs/>
          <w:sz w:val="18"/>
          <w:szCs w:val="18"/>
          <w:rtl/>
        </w:rPr>
        <w:t>لنا</w:t>
      </w:r>
      <w:r w:rsidRPr="00D931AB">
        <w:rPr>
          <w:rFonts w:cs="Times New Roman"/>
          <w:b/>
          <w:bCs/>
          <w:sz w:val="18"/>
          <w:szCs w:val="18"/>
          <w:rtl/>
        </w:rPr>
        <w:t xml:space="preserve"> </w:t>
      </w:r>
      <w:r w:rsidRPr="00D931AB">
        <w:rPr>
          <w:rFonts w:cs="Times New Roman" w:hint="cs"/>
          <w:b/>
          <w:bCs/>
          <w:sz w:val="18"/>
          <w:szCs w:val="18"/>
          <w:rtl/>
        </w:rPr>
        <w:t>ذلك</w:t>
      </w:r>
      <w:r w:rsidRPr="00D931AB">
        <w:rPr>
          <w:rFonts w:cs="Times New Roman"/>
          <w:b/>
          <w:bCs/>
          <w:sz w:val="18"/>
          <w:szCs w:val="18"/>
          <w:rtl/>
        </w:rPr>
        <w:t xml:space="preserve">. </w:t>
      </w:r>
      <w:r w:rsidRPr="00D931AB">
        <w:rPr>
          <w:rFonts w:cs="Times New Roman" w:hint="cs"/>
          <w:b/>
          <w:bCs/>
          <w:sz w:val="18"/>
          <w:szCs w:val="18"/>
          <w:rtl/>
        </w:rPr>
        <w:t>هذا</w:t>
      </w:r>
      <w:r w:rsidRPr="00D931AB">
        <w:rPr>
          <w:rFonts w:cs="Times New Roman"/>
          <w:b/>
          <w:bCs/>
          <w:sz w:val="18"/>
          <w:szCs w:val="18"/>
          <w:rtl/>
        </w:rPr>
        <w:t xml:space="preserve"> </w:t>
      </w:r>
      <w:r w:rsidRPr="00D931AB">
        <w:rPr>
          <w:rFonts w:cs="Times New Roman" w:hint="cs"/>
          <w:b/>
          <w:bCs/>
          <w:sz w:val="18"/>
          <w:szCs w:val="18"/>
          <w:rtl/>
        </w:rPr>
        <w:t>هو</w:t>
      </w:r>
      <w:r w:rsidRPr="00D931AB">
        <w:rPr>
          <w:rFonts w:cs="Times New Roman"/>
          <w:b/>
          <w:bCs/>
          <w:sz w:val="18"/>
          <w:szCs w:val="18"/>
          <w:rtl/>
        </w:rPr>
        <w:t xml:space="preserve"> </w:t>
      </w:r>
      <w:r w:rsidRPr="00D931AB">
        <w:rPr>
          <w:rFonts w:cs="Times New Roman" w:hint="cs"/>
          <w:b/>
          <w:bCs/>
          <w:sz w:val="18"/>
          <w:szCs w:val="18"/>
          <w:rtl/>
        </w:rPr>
        <w:t>المزيد</w:t>
      </w:r>
      <w:r w:rsidRPr="00D931AB">
        <w:rPr>
          <w:rFonts w:cs="Times New Roman"/>
          <w:b/>
          <w:bCs/>
          <w:sz w:val="18"/>
          <w:szCs w:val="18"/>
          <w:rtl/>
        </w:rPr>
        <w:t xml:space="preserve"> </w:t>
      </w:r>
      <w:r w:rsidRPr="00D931AB">
        <w:rPr>
          <w:rFonts w:cs="Times New Roman" w:hint="cs"/>
          <w:b/>
          <w:bCs/>
          <w:sz w:val="18"/>
          <w:szCs w:val="18"/>
          <w:rtl/>
        </w:rPr>
        <w:t>للإلحاق،</w:t>
      </w:r>
      <w:r w:rsidRPr="00D931AB">
        <w:rPr>
          <w:rFonts w:cs="Times New Roman"/>
          <w:b/>
          <w:bCs/>
          <w:sz w:val="18"/>
          <w:szCs w:val="18"/>
          <w:rtl/>
        </w:rPr>
        <w:t xml:space="preserve"> </w:t>
      </w:r>
      <w:r w:rsidRPr="00D931AB">
        <w:rPr>
          <w:rFonts w:cs="Times New Roman" w:hint="cs"/>
          <w:b/>
          <w:bCs/>
          <w:sz w:val="18"/>
          <w:szCs w:val="18"/>
          <w:rtl/>
        </w:rPr>
        <w:t>ومعنى</w:t>
      </w:r>
      <w:r w:rsidRPr="00D931AB">
        <w:rPr>
          <w:rFonts w:cs="Times New Roman"/>
          <w:b/>
          <w:bCs/>
          <w:sz w:val="18"/>
          <w:szCs w:val="18"/>
          <w:rtl/>
        </w:rPr>
        <w:t xml:space="preserve"> </w:t>
      </w:r>
      <w:r w:rsidRPr="00D931AB">
        <w:rPr>
          <w:rFonts w:cs="Times New Roman" w:hint="cs"/>
          <w:b/>
          <w:bCs/>
          <w:sz w:val="18"/>
          <w:szCs w:val="18"/>
          <w:rtl/>
        </w:rPr>
        <w:t>الإلحاق،</w:t>
      </w:r>
      <w:r w:rsidRPr="00D931AB">
        <w:rPr>
          <w:rFonts w:cs="Times New Roman"/>
          <w:b/>
          <w:bCs/>
          <w:sz w:val="18"/>
          <w:szCs w:val="18"/>
          <w:rtl/>
        </w:rPr>
        <w:t xml:space="preserve"> </w:t>
      </w:r>
      <w:r w:rsidRPr="00D931AB">
        <w:rPr>
          <w:rFonts w:cs="Times New Roman" w:hint="cs"/>
          <w:b/>
          <w:bCs/>
          <w:sz w:val="18"/>
          <w:szCs w:val="18"/>
          <w:rtl/>
        </w:rPr>
        <w:t>والغرض</w:t>
      </w:r>
      <w:r w:rsidRPr="00D931AB">
        <w:rPr>
          <w:rFonts w:cs="Times New Roman"/>
          <w:b/>
          <w:bCs/>
          <w:sz w:val="18"/>
          <w:szCs w:val="18"/>
          <w:rtl/>
        </w:rPr>
        <w:t xml:space="preserve"> </w:t>
      </w:r>
      <w:r w:rsidRPr="00D931AB">
        <w:rPr>
          <w:rFonts w:cs="Times New Roman" w:hint="cs"/>
          <w:b/>
          <w:bCs/>
          <w:sz w:val="18"/>
          <w:szCs w:val="18"/>
          <w:rtl/>
        </w:rPr>
        <w:t>من</w:t>
      </w:r>
      <w:r w:rsidRPr="00D931AB">
        <w:rPr>
          <w:rFonts w:cs="Times New Roman"/>
          <w:b/>
          <w:bCs/>
          <w:sz w:val="18"/>
          <w:szCs w:val="18"/>
          <w:rtl/>
        </w:rPr>
        <w:t xml:space="preserve"> </w:t>
      </w:r>
      <w:r w:rsidRPr="00D931AB">
        <w:rPr>
          <w:rFonts w:cs="Times New Roman" w:hint="cs"/>
          <w:b/>
          <w:bCs/>
          <w:sz w:val="18"/>
          <w:szCs w:val="18"/>
          <w:rtl/>
        </w:rPr>
        <w:t>الإلحاق،</w:t>
      </w:r>
      <w:r w:rsidRPr="00D931AB">
        <w:rPr>
          <w:rFonts w:cs="Times New Roman"/>
          <w:b/>
          <w:bCs/>
          <w:sz w:val="18"/>
          <w:szCs w:val="18"/>
          <w:rtl/>
        </w:rPr>
        <w:t xml:space="preserve"> </w:t>
      </w:r>
      <w:r w:rsidRPr="00D931AB">
        <w:rPr>
          <w:rFonts w:cs="Times New Roman" w:hint="cs"/>
          <w:b/>
          <w:bCs/>
          <w:sz w:val="18"/>
          <w:szCs w:val="18"/>
          <w:rtl/>
        </w:rPr>
        <w:t>وأدلة</w:t>
      </w:r>
      <w:r w:rsidRPr="00D931AB">
        <w:rPr>
          <w:rFonts w:cs="Times New Roman"/>
          <w:b/>
          <w:bCs/>
          <w:sz w:val="18"/>
          <w:szCs w:val="18"/>
          <w:rtl/>
        </w:rPr>
        <w:t xml:space="preserve"> </w:t>
      </w:r>
      <w:r w:rsidRPr="00D931AB">
        <w:rPr>
          <w:rFonts w:cs="Times New Roman" w:hint="cs"/>
          <w:b/>
          <w:bCs/>
          <w:sz w:val="18"/>
          <w:szCs w:val="18"/>
          <w:rtl/>
        </w:rPr>
        <w:t>الإلحاق،</w:t>
      </w:r>
      <w:r w:rsidRPr="00D931AB">
        <w:rPr>
          <w:rFonts w:cs="Times New Roman"/>
          <w:b/>
          <w:bCs/>
          <w:sz w:val="18"/>
          <w:szCs w:val="18"/>
          <w:rtl/>
        </w:rPr>
        <w:t xml:space="preserve"> </w:t>
      </w:r>
      <w:r w:rsidRPr="00D931AB">
        <w:rPr>
          <w:rFonts w:cs="Times New Roman" w:hint="cs"/>
          <w:b/>
          <w:bCs/>
          <w:sz w:val="18"/>
          <w:szCs w:val="18"/>
          <w:rtl/>
        </w:rPr>
        <w:t>ثم</w:t>
      </w:r>
      <w:r w:rsidRPr="00D931AB">
        <w:rPr>
          <w:rFonts w:cs="Times New Roman"/>
          <w:b/>
          <w:bCs/>
          <w:sz w:val="18"/>
          <w:szCs w:val="18"/>
          <w:rtl/>
        </w:rPr>
        <w:t xml:space="preserve"> </w:t>
      </w:r>
      <w:r w:rsidRPr="00D931AB">
        <w:rPr>
          <w:rFonts w:cs="Times New Roman" w:hint="cs"/>
          <w:b/>
          <w:bCs/>
          <w:sz w:val="18"/>
          <w:szCs w:val="18"/>
          <w:rtl/>
        </w:rPr>
        <w:t>بعض</w:t>
      </w:r>
      <w:r w:rsidRPr="00D931AB">
        <w:rPr>
          <w:rFonts w:cs="Times New Roman"/>
          <w:b/>
          <w:bCs/>
          <w:sz w:val="18"/>
          <w:szCs w:val="18"/>
          <w:rtl/>
        </w:rPr>
        <w:t xml:space="preserve"> </w:t>
      </w:r>
      <w:r w:rsidRPr="00D931AB">
        <w:rPr>
          <w:rFonts w:cs="Times New Roman" w:hint="cs"/>
          <w:b/>
          <w:bCs/>
          <w:sz w:val="18"/>
          <w:szCs w:val="18"/>
          <w:rtl/>
        </w:rPr>
        <w:t>الألفاظ</w:t>
      </w:r>
      <w:r w:rsidRPr="00D931AB">
        <w:rPr>
          <w:rFonts w:cs="Times New Roman"/>
          <w:b/>
          <w:bCs/>
          <w:sz w:val="18"/>
          <w:szCs w:val="18"/>
          <w:rtl/>
        </w:rPr>
        <w:t xml:space="preserve"> </w:t>
      </w:r>
      <w:r w:rsidRPr="00D931AB">
        <w:rPr>
          <w:rFonts w:cs="Times New Roman" w:hint="cs"/>
          <w:b/>
          <w:bCs/>
          <w:sz w:val="18"/>
          <w:szCs w:val="18"/>
          <w:rtl/>
        </w:rPr>
        <w:t>الملحقة</w:t>
      </w:r>
      <w:r w:rsidRPr="00D931AB">
        <w:rPr>
          <w:rFonts w:cs="Times New Roman"/>
          <w:b/>
          <w:bCs/>
          <w:sz w:val="18"/>
          <w:szCs w:val="18"/>
          <w:rtl/>
        </w:rPr>
        <w:t xml:space="preserve"> </w:t>
      </w:r>
      <w:r w:rsidRPr="00D931AB">
        <w:rPr>
          <w:rFonts w:cs="Times New Roman" w:hint="cs"/>
          <w:b/>
          <w:bCs/>
          <w:sz w:val="18"/>
          <w:szCs w:val="18"/>
          <w:rtl/>
        </w:rPr>
        <w:t>وغير</w:t>
      </w:r>
      <w:r w:rsidRPr="00D931AB">
        <w:rPr>
          <w:rFonts w:cs="Times New Roman"/>
          <w:b/>
          <w:bCs/>
          <w:sz w:val="18"/>
          <w:szCs w:val="18"/>
          <w:rtl/>
        </w:rPr>
        <w:t xml:space="preserve"> </w:t>
      </w:r>
      <w:r w:rsidRPr="00D931AB">
        <w:rPr>
          <w:rFonts w:cs="Times New Roman" w:hint="cs"/>
          <w:b/>
          <w:bCs/>
          <w:sz w:val="18"/>
          <w:szCs w:val="18"/>
          <w:rtl/>
        </w:rPr>
        <w:t>الشائعة</w:t>
      </w:r>
      <w:r w:rsidRPr="00D931AB">
        <w:rPr>
          <w:rFonts w:cs="Times New Roman"/>
          <w:b/>
          <w:bCs/>
          <w:sz w:val="18"/>
          <w:szCs w:val="18"/>
          <w:rtl/>
        </w:rPr>
        <w:t xml:space="preserve"> </w:t>
      </w:r>
      <w:r w:rsidRPr="00D931AB">
        <w:rPr>
          <w:rFonts w:cs="Times New Roman" w:hint="cs"/>
          <w:b/>
          <w:bCs/>
          <w:sz w:val="18"/>
          <w:szCs w:val="18"/>
          <w:rtl/>
        </w:rPr>
        <w:t>بين</w:t>
      </w:r>
      <w:r w:rsidRPr="00D931AB">
        <w:rPr>
          <w:rFonts w:cs="Times New Roman"/>
          <w:b/>
          <w:bCs/>
          <w:sz w:val="18"/>
          <w:szCs w:val="18"/>
          <w:rtl/>
        </w:rPr>
        <w:t xml:space="preserve"> </w:t>
      </w:r>
      <w:r w:rsidRPr="00D931AB">
        <w:rPr>
          <w:rFonts w:cs="Times New Roman" w:hint="cs"/>
          <w:b/>
          <w:bCs/>
          <w:sz w:val="18"/>
          <w:szCs w:val="18"/>
          <w:rtl/>
        </w:rPr>
        <w:t>الناس</w:t>
      </w:r>
      <w:r>
        <w:rPr>
          <w:rFonts w:cs="Times New Roman"/>
          <w:b/>
          <w:bCs/>
          <w:sz w:val="18"/>
          <w:szCs w:val="18"/>
          <w:rtl/>
        </w:rPr>
        <w:t>.</w:t>
      </w:r>
    </w:p>
    <w:p w:rsidR="00EB43E5" w:rsidRDefault="00EB43E5" w:rsidP="00811346">
      <w:pPr>
        <w:spacing w:after="0" w:line="240" w:lineRule="auto"/>
        <w:jc w:val="center"/>
        <w:rPr>
          <w:rFonts w:cs="Times New Roman"/>
          <w:b/>
          <w:bCs/>
          <w:sz w:val="18"/>
          <w:szCs w:val="18"/>
          <w:rtl/>
        </w:rPr>
      </w:pPr>
    </w:p>
    <w:p w:rsidR="00EB43E5" w:rsidRDefault="00EB43E5" w:rsidP="00E86290">
      <w:pPr>
        <w:spacing w:after="0" w:line="240" w:lineRule="auto"/>
        <w:jc w:val="center"/>
        <w:rPr>
          <w:rFonts w:ascii="Times New Roman" w:hAnsi="Times New Roman" w:cs="Times New Roman"/>
          <w:b/>
          <w:bCs/>
          <w:sz w:val="18"/>
          <w:szCs w:val="18"/>
          <w:rtl/>
          <w:lang w:bidi="ar-EG"/>
        </w:rPr>
      </w:pPr>
      <w:r>
        <w:rPr>
          <w:rFonts w:ascii="Times New Roman" w:hAnsi="Times New Roman" w:cs="Times New Roman"/>
          <w:b/>
          <w:bCs/>
          <w:sz w:val="18"/>
          <w:szCs w:val="18"/>
          <w:rtl/>
          <w:lang w:bidi="ar-EG"/>
        </w:rPr>
        <w:t>المراجع والمصادر</w:t>
      </w:r>
    </w:p>
    <w:p w:rsidR="00EB43E5" w:rsidRPr="006C09D7" w:rsidRDefault="00EB43E5" w:rsidP="00E86290">
      <w:pPr>
        <w:spacing w:after="0" w:line="240" w:lineRule="auto"/>
        <w:jc w:val="center"/>
        <w:rPr>
          <w:rFonts w:ascii="Times New Roman" w:hAnsi="Times New Roman" w:cs="Times New Roman"/>
          <w:b/>
          <w:bCs/>
          <w:sz w:val="18"/>
          <w:szCs w:val="18"/>
          <w:rtl/>
          <w:lang w:bidi="ar-EG"/>
        </w:rPr>
      </w:pPr>
    </w:p>
    <w:p w:rsidR="00EB43E5" w:rsidRPr="006C09D7" w:rsidRDefault="00EB43E5" w:rsidP="00E86290">
      <w:pPr>
        <w:numPr>
          <w:ilvl w:val="0"/>
          <w:numId w:val="2"/>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أبو البركات عبد الرحمن بن محمد بن أبي سعيد </w:t>
      </w:r>
      <w:proofErr w:type="spellStart"/>
      <w:r w:rsidRPr="006C09D7">
        <w:rPr>
          <w:rFonts w:ascii="Times New Roman" w:hAnsi="Times New Roman" w:cs="Times New Roman"/>
          <w:b/>
          <w:bCs/>
          <w:sz w:val="18"/>
          <w:szCs w:val="18"/>
          <w:rtl/>
        </w:rPr>
        <w:t>الأنباري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(الإنصاف في مسائل الخلاف) دمشق، دار الفكر، 1998م.</w:t>
      </w:r>
    </w:p>
    <w:p w:rsidR="00EB43E5" w:rsidRPr="006C09D7" w:rsidRDefault="00EB43E5" w:rsidP="00E86290">
      <w:pPr>
        <w:numPr>
          <w:ilvl w:val="0"/>
          <w:numId w:val="2"/>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أحمد حسن كحيل،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(التبيان في تصريف الأسماء) القاهرة، مطبعة السعادة، 1978م.</w:t>
      </w:r>
    </w:p>
    <w:p w:rsidR="00EB43E5" w:rsidRPr="006C09D7" w:rsidRDefault="00EB43E5" w:rsidP="00E86290">
      <w:pPr>
        <w:numPr>
          <w:ilvl w:val="0"/>
          <w:numId w:val="2"/>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عبد الحميد </w:t>
      </w:r>
      <w:proofErr w:type="spellStart"/>
      <w:r w:rsidRPr="006C09D7">
        <w:rPr>
          <w:rFonts w:ascii="Times New Roman" w:hAnsi="Times New Roman" w:cs="Times New Roman"/>
          <w:b/>
          <w:bCs/>
          <w:sz w:val="18"/>
          <w:szCs w:val="18"/>
          <w:rtl/>
        </w:rPr>
        <w:t>عنتر</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(تصريف الأفعال) طبعة الجامعة الإسلامية، 1409هـ.</w:t>
      </w:r>
    </w:p>
    <w:p w:rsidR="00EB43E5" w:rsidRPr="006C09D7" w:rsidRDefault="00EB43E5" w:rsidP="00E86290">
      <w:pPr>
        <w:numPr>
          <w:ilvl w:val="0"/>
          <w:numId w:val="2"/>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عبد العظيم الشناوي،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(التعريف بفن التصريف) طبعة الجامعة الإسلامية، 1399هـ. </w:t>
      </w:r>
    </w:p>
    <w:p w:rsidR="00EB43E5" w:rsidRPr="006C09D7" w:rsidRDefault="00EB43E5" w:rsidP="00E86290">
      <w:pPr>
        <w:numPr>
          <w:ilvl w:val="0"/>
          <w:numId w:val="2"/>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أبو الفتح عثمان بن جني،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(الخصائص) تحقيق: محمد علي النجار، دار الكتاب العربي، 1953م.</w:t>
      </w:r>
    </w:p>
    <w:p w:rsidR="00EB43E5" w:rsidRPr="006C09D7" w:rsidRDefault="00EB43E5" w:rsidP="00E86290">
      <w:pPr>
        <w:numPr>
          <w:ilvl w:val="0"/>
          <w:numId w:val="2"/>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محيي الدين عبد الحميد، (دروس التصريف)</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بيروت، المكتبة المصرية، 1955م.</w:t>
      </w:r>
    </w:p>
    <w:p w:rsidR="00EB43E5" w:rsidRPr="006C09D7" w:rsidRDefault="00EB43E5" w:rsidP="00E86290">
      <w:pPr>
        <w:numPr>
          <w:ilvl w:val="0"/>
          <w:numId w:val="2"/>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(شافية ابن الحاجب بشرح الرضي </w:t>
      </w:r>
      <w:proofErr w:type="spellStart"/>
      <w:r w:rsidRPr="006C09D7">
        <w:rPr>
          <w:rFonts w:ascii="Times New Roman" w:hAnsi="Times New Roman" w:cs="Times New Roman"/>
          <w:b/>
          <w:bCs/>
          <w:sz w:val="18"/>
          <w:szCs w:val="18"/>
          <w:rtl/>
        </w:rPr>
        <w:t>الأستراباذي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تحقيق: محمد محيي الدين عبد الحميد، دار الكتب العلمية، 1982م.</w:t>
      </w:r>
    </w:p>
    <w:p w:rsidR="00EB43E5" w:rsidRPr="006C09D7" w:rsidRDefault="00EB43E5" w:rsidP="00E86290">
      <w:pPr>
        <w:numPr>
          <w:ilvl w:val="0"/>
          <w:numId w:val="2"/>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الشيخ </w:t>
      </w:r>
      <w:proofErr w:type="spellStart"/>
      <w:r w:rsidRPr="006C09D7">
        <w:rPr>
          <w:rFonts w:ascii="Times New Roman" w:hAnsi="Times New Roman" w:cs="Times New Roman"/>
          <w:b/>
          <w:bCs/>
          <w:sz w:val="18"/>
          <w:szCs w:val="18"/>
          <w:rtl/>
        </w:rPr>
        <w:t>الحملاوي</w:t>
      </w:r>
      <w:proofErr w:type="spellEnd"/>
      <w:r w:rsidRPr="006C09D7">
        <w:rPr>
          <w:rFonts w:ascii="Times New Roman" w:hAnsi="Times New Roman" w:cs="Times New Roman"/>
          <w:b/>
          <w:bCs/>
          <w:sz w:val="18"/>
          <w:szCs w:val="18"/>
          <w:rtl/>
        </w:rPr>
        <w:t>، (شذا العرف في فن الصرف)</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شرحه: عبد الحميد </w:t>
      </w:r>
      <w:proofErr w:type="spellStart"/>
      <w:r w:rsidRPr="006C09D7">
        <w:rPr>
          <w:rFonts w:ascii="Times New Roman" w:hAnsi="Times New Roman" w:cs="Times New Roman"/>
          <w:b/>
          <w:bCs/>
          <w:sz w:val="18"/>
          <w:szCs w:val="18"/>
          <w:rtl/>
        </w:rPr>
        <w:t>هنداوي</w:t>
      </w:r>
      <w:proofErr w:type="spellEnd"/>
      <w:r w:rsidRPr="006C09D7">
        <w:rPr>
          <w:rFonts w:ascii="Times New Roman" w:hAnsi="Times New Roman" w:cs="Times New Roman"/>
          <w:b/>
          <w:bCs/>
          <w:sz w:val="18"/>
          <w:szCs w:val="18"/>
          <w:rtl/>
        </w:rPr>
        <w:t>، دار الكتب العلمية، 1419هـ.</w:t>
      </w:r>
    </w:p>
    <w:p w:rsidR="00EB43E5" w:rsidRPr="006C09D7" w:rsidRDefault="00EB43E5" w:rsidP="00E86290">
      <w:pPr>
        <w:numPr>
          <w:ilvl w:val="0"/>
          <w:numId w:val="2"/>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ابن </w:t>
      </w:r>
      <w:proofErr w:type="spellStart"/>
      <w:r w:rsidRPr="006C09D7">
        <w:rPr>
          <w:rFonts w:ascii="Times New Roman" w:hAnsi="Times New Roman" w:cs="Times New Roman"/>
          <w:b/>
          <w:bCs/>
          <w:sz w:val="18"/>
          <w:szCs w:val="18"/>
          <w:rtl/>
        </w:rPr>
        <w:t>عقيل</w:t>
      </w:r>
      <w:proofErr w:type="spellEnd"/>
      <w:r w:rsidRPr="006C09D7">
        <w:rPr>
          <w:rFonts w:ascii="Times New Roman" w:hAnsi="Times New Roman" w:cs="Times New Roman"/>
          <w:b/>
          <w:bCs/>
          <w:sz w:val="18"/>
          <w:szCs w:val="18"/>
          <w:rtl/>
        </w:rPr>
        <w:t xml:space="preserve"> </w:t>
      </w:r>
      <w:proofErr w:type="spellStart"/>
      <w:r w:rsidRPr="006C09D7">
        <w:rPr>
          <w:rFonts w:ascii="Times New Roman" w:hAnsi="Times New Roman" w:cs="Times New Roman"/>
          <w:b/>
          <w:bCs/>
          <w:sz w:val="18"/>
          <w:szCs w:val="18"/>
          <w:rtl/>
        </w:rPr>
        <w:t>الهمداني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(شرح ألفية ابن مالك) تحقيق: محمد محيي الدين عبد الحميد، مصر، المكتبة التجارية الكبرى، 1964م.</w:t>
      </w:r>
    </w:p>
    <w:p w:rsidR="00EB43E5" w:rsidRPr="006C09D7" w:rsidRDefault="00EB43E5" w:rsidP="00E86290">
      <w:pPr>
        <w:numPr>
          <w:ilvl w:val="0"/>
          <w:numId w:val="2"/>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علي بن محمد </w:t>
      </w:r>
      <w:proofErr w:type="spellStart"/>
      <w:r w:rsidRPr="006C09D7">
        <w:rPr>
          <w:rFonts w:ascii="Times New Roman" w:hAnsi="Times New Roman" w:cs="Times New Roman"/>
          <w:b/>
          <w:bCs/>
          <w:sz w:val="18"/>
          <w:szCs w:val="18"/>
          <w:rtl/>
        </w:rPr>
        <w:t>الأشموني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(شرح </w:t>
      </w:r>
      <w:proofErr w:type="spellStart"/>
      <w:r w:rsidRPr="006C09D7">
        <w:rPr>
          <w:rFonts w:ascii="Times New Roman" w:hAnsi="Times New Roman" w:cs="Times New Roman"/>
          <w:b/>
          <w:bCs/>
          <w:sz w:val="18"/>
          <w:szCs w:val="18"/>
          <w:rtl/>
        </w:rPr>
        <w:t>الأشموني</w:t>
      </w:r>
      <w:proofErr w:type="spellEnd"/>
      <w:r w:rsidRPr="006C09D7">
        <w:rPr>
          <w:rFonts w:ascii="Times New Roman" w:hAnsi="Times New Roman" w:cs="Times New Roman"/>
          <w:b/>
          <w:bCs/>
          <w:sz w:val="18"/>
          <w:szCs w:val="18"/>
          <w:rtl/>
        </w:rPr>
        <w:t xml:space="preserve"> على ألفية ابن مالك) تحقيق: محمد محيي الدين عبد الحميد، بيروت، دار الكتاب العربي، 1955م.</w:t>
      </w:r>
    </w:p>
    <w:p w:rsidR="00EB43E5" w:rsidRPr="006C09D7" w:rsidRDefault="00EB43E5" w:rsidP="00E86290">
      <w:pPr>
        <w:numPr>
          <w:ilvl w:val="0"/>
          <w:numId w:val="2"/>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خالد الأزهري،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(شرح التصريح على التوضيح) تحقيق: محمد باسل، دار الكتب العلمية، 2005م.</w:t>
      </w:r>
    </w:p>
    <w:p w:rsidR="00EB43E5" w:rsidRPr="006C09D7" w:rsidRDefault="00EB43E5" w:rsidP="00E86290">
      <w:pPr>
        <w:numPr>
          <w:ilvl w:val="0"/>
          <w:numId w:val="2"/>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نجم الدين محمد بن الحسن رضي الدين </w:t>
      </w:r>
      <w:proofErr w:type="spellStart"/>
      <w:r w:rsidRPr="006C09D7">
        <w:rPr>
          <w:rFonts w:ascii="Times New Roman" w:hAnsi="Times New Roman" w:cs="Times New Roman"/>
          <w:b/>
          <w:bCs/>
          <w:sz w:val="18"/>
          <w:szCs w:val="18"/>
          <w:rtl/>
        </w:rPr>
        <w:t>الأستراباذي</w:t>
      </w:r>
      <w:proofErr w:type="spellEnd"/>
      <w:r w:rsidRPr="006C09D7">
        <w:rPr>
          <w:rFonts w:ascii="Times New Roman" w:hAnsi="Times New Roman" w:cs="Times New Roman"/>
          <w:b/>
          <w:bCs/>
          <w:sz w:val="18"/>
          <w:szCs w:val="18"/>
          <w:rtl/>
        </w:rPr>
        <w:t>، (شرح الكافية)</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طهران، مؤسسة الصادق، 1978م.</w:t>
      </w:r>
    </w:p>
    <w:p w:rsidR="00EB43E5" w:rsidRPr="006C09D7" w:rsidRDefault="00EB43E5" w:rsidP="00E86290">
      <w:pPr>
        <w:numPr>
          <w:ilvl w:val="0"/>
          <w:numId w:val="2"/>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ابن يعيش، (شرح المفصل)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عالم الكتب، 1999م.</w:t>
      </w:r>
    </w:p>
    <w:p w:rsidR="00EB43E5" w:rsidRPr="006C09D7" w:rsidRDefault="00EB43E5" w:rsidP="00E86290">
      <w:pPr>
        <w:numPr>
          <w:ilvl w:val="0"/>
          <w:numId w:val="2"/>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فتحي </w:t>
      </w:r>
      <w:proofErr w:type="spellStart"/>
      <w:r w:rsidRPr="006C09D7">
        <w:rPr>
          <w:rFonts w:ascii="Times New Roman" w:hAnsi="Times New Roman" w:cs="Times New Roman"/>
          <w:b/>
          <w:bCs/>
          <w:sz w:val="18"/>
          <w:szCs w:val="18"/>
          <w:rtl/>
        </w:rPr>
        <w:t>الدجني</w:t>
      </w:r>
      <w:proofErr w:type="spellEnd"/>
      <w:r w:rsidRPr="006C09D7">
        <w:rPr>
          <w:rFonts w:ascii="Times New Roman" w:hAnsi="Times New Roman" w:cs="Times New Roman"/>
          <w:b/>
          <w:bCs/>
          <w:sz w:val="18"/>
          <w:szCs w:val="18"/>
          <w:rtl/>
        </w:rPr>
        <w:t>، بيروت،</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(الصرف العربي, نشأة ودراسة)  دار الكتاب العربي، 2001م.</w:t>
      </w:r>
    </w:p>
    <w:p w:rsidR="00EB43E5" w:rsidRPr="006C09D7" w:rsidRDefault="00EB43E5" w:rsidP="00E86290">
      <w:pPr>
        <w:numPr>
          <w:ilvl w:val="0"/>
          <w:numId w:val="2"/>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الخليل بن أحمد </w:t>
      </w:r>
      <w:proofErr w:type="spellStart"/>
      <w:r w:rsidRPr="006C09D7">
        <w:rPr>
          <w:rFonts w:ascii="Times New Roman" w:hAnsi="Times New Roman" w:cs="Times New Roman"/>
          <w:b/>
          <w:bCs/>
          <w:sz w:val="18"/>
          <w:szCs w:val="18"/>
          <w:rtl/>
        </w:rPr>
        <w:t>الفراهيدي</w:t>
      </w:r>
      <w:proofErr w:type="spellEnd"/>
      <w:r w:rsidRPr="006C09D7">
        <w:rPr>
          <w:rFonts w:ascii="Times New Roman" w:hAnsi="Times New Roman" w:cs="Times New Roman"/>
          <w:b/>
          <w:bCs/>
          <w:sz w:val="18"/>
          <w:szCs w:val="18"/>
          <w:rtl/>
        </w:rPr>
        <w:t>، (العين)</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تحقيق: مهدي المخزومي وإبراهيم السامرائي، بغداد، وزارة الثقافة العراقية، 1980م.</w:t>
      </w:r>
    </w:p>
    <w:p w:rsidR="00EB43E5" w:rsidRPr="006C09D7" w:rsidRDefault="00EB43E5" w:rsidP="00E86290">
      <w:pPr>
        <w:numPr>
          <w:ilvl w:val="0"/>
          <w:numId w:val="2"/>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 xml:space="preserve">عبد الحميد </w:t>
      </w:r>
      <w:proofErr w:type="spellStart"/>
      <w:r w:rsidRPr="006C09D7">
        <w:rPr>
          <w:rFonts w:ascii="Times New Roman" w:hAnsi="Times New Roman" w:cs="Times New Roman"/>
          <w:b/>
          <w:bCs/>
          <w:sz w:val="18"/>
          <w:szCs w:val="18"/>
          <w:rtl/>
        </w:rPr>
        <w:t>عنتر</w:t>
      </w:r>
      <w:proofErr w:type="spellEnd"/>
      <w:r w:rsidRPr="006C09D7">
        <w:rPr>
          <w:rFonts w:ascii="Times New Roman" w:hAnsi="Times New Roman" w:cs="Times New Roman"/>
          <w:b/>
          <w:bCs/>
          <w:sz w:val="18"/>
          <w:szCs w:val="18"/>
          <w:rtl/>
        </w:rPr>
        <w:t>، (القول الفصل في التصغير والنسب والوقف والإمالة وهمزة الوصل)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طبعة الجامعة الإسلامية، 1409هـ.</w:t>
      </w:r>
    </w:p>
    <w:p w:rsidR="00EB43E5" w:rsidRPr="006C09D7" w:rsidRDefault="00EB43E5" w:rsidP="00E86290">
      <w:pPr>
        <w:numPr>
          <w:ilvl w:val="0"/>
          <w:numId w:val="2"/>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عمرو بن عثمان بن </w:t>
      </w:r>
      <w:proofErr w:type="spellStart"/>
      <w:r w:rsidRPr="006C09D7">
        <w:rPr>
          <w:rFonts w:ascii="Times New Roman" w:hAnsi="Times New Roman" w:cs="Times New Roman"/>
          <w:b/>
          <w:bCs/>
          <w:sz w:val="18"/>
          <w:szCs w:val="18"/>
          <w:rtl/>
        </w:rPr>
        <w:t>قنبر</w:t>
      </w:r>
      <w:proofErr w:type="spellEnd"/>
      <w:r w:rsidRPr="006C09D7">
        <w:rPr>
          <w:rFonts w:ascii="Times New Roman" w:hAnsi="Times New Roman" w:cs="Times New Roman"/>
          <w:b/>
          <w:bCs/>
          <w:sz w:val="18"/>
          <w:szCs w:val="18"/>
          <w:rtl/>
        </w:rPr>
        <w:t xml:space="preserve"> سيبويه،</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(كتاب سيبويه) تحقيق: عبد السلام هارون، بيروت، عالم الكتب، 1983م.</w:t>
      </w:r>
    </w:p>
    <w:p w:rsidR="00EB43E5" w:rsidRPr="006C09D7" w:rsidRDefault="00EB43E5" w:rsidP="00E86290">
      <w:pPr>
        <w:numPr>
          <w:ilvl w:val="0"/>
          <w:numId w:val="2"/>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أحمد بن الحسن بن يوسف </w:t>
      </w:r>
      <w:proofErr w:type="spellStart"/>
      <w:r w:rsidRPr="006C09D7">
        <w:rPr>
          <w:rFonts w:ascii="Times New Roman" w:hAnsi="Times New Roman" w:cs="Times New Roman"/>
          <w:b/>
          <w:bCs/>
          <w:sz w:val="18"/>
          <w:szCs w:val="18"/>
          <w:rtl/>
        </w:rPr>
        <w:t>الجاربردي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(مجموعة الشافية من علمي الصرف والخط) بيروت، عالم الكتب، 1984م.</w:t>
      </w:r>
    </w:p>
    <w:p w:rsidR="00EB43E5" w:rsidRPr="006C09D7" w:rsidRDefault="00EB43E5" w:rsidP="00E86290">
      <w:pPr>
        <w:numPr>
          <w:ilvl w:val="0"/>
          <w:numId w:val="2"/>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محمد عبد الخالق </w:t>
      </w:r>
      <w:proofErr w:type="spellStart"/>
      <w:r w:rsidRPr="006C09D7">
        <w:rPr>
          <w:rFonts w:ascii="Times New Roman" w:hAnsi="Times New Roman" w:cs="Times New Roman"/>
          <w:b/>
          <w:bCs/>
          <w:sz w:val="18"/>
          <w:szCs w:val="18"/>
          <w:rtl/>
        </w:rPr>
        <w:t>عضيمة</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(المغني في تصريف الأفعال)  دار الحديث للنشر والتوزيع، 1991م.</w:t>
      </w:r>
    </w:p>
    <w:p w:rsidR="00EB43E5" w:rsidRPr="006C09D7" w:rsidRDefault="00EB43E5" w:rsidP="00E86290">
      <w:pPr>
        <w:numPr>
          <w:ilvl w:val="0"/>
          <w:numId w:val="2"/>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ابن عصفور </w:t>
      </w:r>
      <w:proofErr w:type="spellStart"/>
      <w:r w:rsidRPr="006C09D7">
        <w:rPr>
          <w:rFonts w:ascii="Times New Roman" w:hAnsi="Times New Roman" w:cs="Times New Roman"/>
          <w:b/>
          <w:bCs/>
          <w:sz w:val="18"/>
          <w:szCs w:val="18"/>
          <w:rtl/>
        </w:rPr>
        <w:t>الإشبيلي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(الممتع في التصريف) تحقيق: فخر الدين </w:t>
      </w:r>
      <w:proofErr w:type="spellStart"/>
      <w:r w:rsidRPr="006C09D7">
        <w:rPr>
          <w:rFonts w:ascii="Times New Roman" w:hAnsi="Times New Roman" w:cs="Times New Roman"/>
          <w:b/>
          <w:bCs/>
          <w:sz w:val="18"/>
          <w:szCs w:val="18"/>
          <w:rtl/>
        </w:rPr>
        <w:t>قباوة</w:t>
      </w:r>
      <w:proofErr w:type="spellEnd"/>
      <w:r w:rsidRPr="006C09D7">
        <w:rPr>
          <w:rFonts w:ascii="Times New Roman" w:hAnsi="Times New Roman" w:cs="Times New Roman"/>
          <w:b/>
          <w:bCs/>
          <w:sz w:val="18"/>
          <w:szCs w:val="18"/>
          <w:rtl/>
        </w:rPr>
        <w:t>، بيروت، 1979م.</w:t>
      </w:r>
    </w:p>
    <w:p w:rsidR="00EB43E5" w:rsidRPr="006C09D7" w:rsidRDefault="00EB43E5" w:rsidP="00E86290">
      <w:pPr>
        <w:numPr>
          <w:ilvl w:val="0"/>
          <w:numId w:val="2"/>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زكريا الأنصاري، إستانبول،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(المناهج الكافية في شرح الشافية) دار الطباعة العامرة، 1310هـ.</w:t>
      </w:r>
    </w:p>
    <w:p w:rsidR="00EB43E5" w:rsidRDefault="00EB43E5" w:rsidP="00E86290">
      <w:pPr>
        <w:numPr>
          <w:ilvl w:val="0"/>
          <w:numId w:val="2"/>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أبو الفتح عثمان ابن جني،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(المنصف في شرح كتاب التصريف) تحقيق: محمد عبد القادر عطا، دار الكتب العلمية 1999م.</w:t>
      </w:r>
    </w:p>
    <w:p w:rsidR="00EB43E5" w:rsidRPr="00811346" w:rsidRDefault="00EB43E5" w:rsidP="00E86290">
      <w:pPr>
        <w:numPr>
          <w:ilvl w:val="0"/>
          <w:numId w:val="2"/>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lastRenderedPageBreak/>
        <w:t>أبو العباس المبرِّد،</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(المقتضب) تحقيق: حسن حمد وإميل يعقوب، دار الكتب العلمية، 1999م.</w:t>
      </w:r>
    </w:p>
    <w:p w:rsidR="00EB43E5" w:rsidRPr="00811346" w:rsidRDefault="00EB43E5" w:rsidP="00811346">
      <w:pPr>
        <w:spacing w:after="0" w:line="240" w:lineRule="auto"/>
        <w:ind w:left="720"/>
        <w:jc w:val="lowKashida"/>
        <w:rPr>
          <w:rFonts w:ascii="Times New Roman" w:hAnsi="Times New Roman" w:cs="Times New Roman"/>
          <w:b/>
          <w:bCs/>
          <w:sz w:val="18"/>
          <w:szCs w:val="18"/>
          <w:rtl/>
          <w:lang w:bidi="ar-EG"/>
        </w:rPr>
      </w:pPr>
    </w:p>
    <w:p w:rsidR="00EB43E5" w:rsidRDefault="00EB43E5" w:rsidP="00811346">
      <w:pPr>
        <w:spacing w:after="0"/>
        <w:jc w:val="center"/>
        <w:rPr>
          <w:rFonts w:ascii="Times New Roman" w:hAnsi="Times New Roman" w:cs="Times New Roman"/>
          <w:b/>
          <w:bCs/>
          <w:sz w:val="48"/>
          <w:szCs w:val="48"/>
          <w:rtl/>
          <w:lang w:bidi="ar-EG"/>
        </w:rPr>
        <w:sectPr w:rsidR="00EB43E5" w:rsidSect="00811346">
          <w:type w:val="continuous"/>
          <w:pgSz w:w="11906" w:h="16838"/>
          <w:pgMar w:top="426" w:right="849" w:bottom="1440" w:left="1134" w:header="708" w:footer="708" w:gutter="0"/>
          <w:cols w:num="2" w:space="708"/>
          <w:bidi/>
          <w:rtlGutter/>
          <w:docGrid w:linePitch="360"/>
        </w:sectPr>
      </w:pPr>
    </w:p>
    <w:p w:rsidR="00EB43E5" w:rsidRPr="00811346" w:rsidRDefault="00EB43E5" w:rsidP="00E86290">
      <w:pPr>
        <w:spacing w:after="0"/>
        <w:jc w:val="center"/>
        <w:rPr>
          <w:lang w:bidi="ar-EG"/>
        </w:rPr>
      </w:pPr>
    </w:p>
    <w:sectPr w:rsidR="00EB43E5" w:rsidRPr="00811346" w:rsidSect="00811346">
      <w:type w:val="continuous"/>
      <w:pgSz w:w="11906" w:h="16838"/>
      <w:pgMar w:top="426" w:right="849" w:bottom="1440" w:left="1134"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39577560"/>
    <w:multiLevelType w:val="hybridMultilevel"/>
    <w:tmpl w:val="0A14017E"/>
    <w:lvl w:ilvl="0" w:tplc="BDB457AA">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hint="default"/>
      </w:rPr>
    </w:lvl>
    <w:lvl w:ilvl="1" w:tplc="04090003">
      <w:start w:val="1"/>
      <w:numFmt w:val="bullet"/>
      <w:lvlText w:val="o"/>
      <w:lvlJc w:val="left"/>
      <w:pPr>
        <w:ind w:left="2443" w:hanging="360"/>
      </w:pPr>
      <w:rPr>
        <w:rFonts w:ascii="Courier New" w:hAnsi="Courier New" w:hint="default"/>
      </w:rPr>
    </w:lvl>
    <w:lvl w:ilvl="2" w:tplc="04090005">
      <w:start w:val="1"/>
      <w:numFmt w:val="bullet"/>
      <w:lvlText w:val=""/>
      <w:lvlJc w:val="left"/>
      <w:pPr>
        <w:ind w:left="3163" w:hanging="360"/>
      </w:pPr>
      <w:rPr>
        <w:rFonts w:ascii="Wingdings" w:hAnsi="Wingdings" w:hint="default"/>
      </w:rPr>
    </w:lvl>
    <w:lvl w:ilvl="3" w:tplc="04090001">
      <w:start w:val="1"/>
      <w:numFmt w:val="bullet"/>
      <w:lvlText w:val=""/>
      <w:lvlJc w:val="left"/>
      <w:pPr>
        <w:ind w:left="3883" w:hanging="360"/>
      </w:pPr>
      <w:rPr>
        <w:rFonts w:ascii="Symbol" w:hAnsi="Symbol" w:hint="default"/>
      </w:rPr>
    </w:lvl>
    <w:lvl w:ilvl="4" w:tplc="04090003">
      <w:start w:val="1"/>
      <w:numFmt w:val="bullet"/>
      <w:lvlText w:val="o"/>
      <w:lvlJc w:val="left"/>
      <w:pPr>
        <w:ind w:left="4603" w:hanging="360"/>
      </w:pPr>
      <w:rPr>
        <w:rFonts w:ascii="Courier New" w:hAnsi="Courier New" w:hint="default"/>
      </w:rPr>
    </w:lvl>
    <w:lvl w:ilvl="5" w:tplc="04090005">
      <w:start w:val="1"/>
      <w:numFmt w:val="bullet"/>
      <w:lvlText w:val=""/>
      <w:lvlJc w:val="left"/>
      <w:pPr>
        <w:ind w:left="5323" w:hanging="360"/>
      </w:pPr>
      <w:rPr>
        <w:rFonts w:ascii="Wingdings" w:hAnsi="Wingdings" w:hint="default"/>
      </w:rPr>
    </w:lvl>
    <w:lvl w:ilvl="6" w:tplc="04090001">
      <w:start w:val="1"/>
      <w:numFmt w:val="bullet"/>
      <w:lvlText w:val=""/>
      <w:lvlJc w:val="left"/>
      <w:pPr>
        <w:ind w:left="6043" w:hanging="360"/>
      </w:pPr>
      <w:rPr>
        <w:rFonts w:ascii="Symbol" w:hAnsi="Symbol" w:hint="default"/>
      </w:rPr>
    </w:lvl>
    <w:lvl w:ilvl="7" w:tplc="04090003">
      <w:start w:val="1"/>
      <w:numFmt w:val="bullet"/>
      <w:lvlText w:val="o"/>
      <w:lvlJc w:val="left"/>
      <w:pPr>
        <w:ind w:left="6763" w:hanging="360"/>
      </w:pPr>
      <w:rPr>
        <w:rFonts w:ascii="Courier New" w:hAnsi="Courier New" w:hint="default"/>
      </w:rPr>
    </w:lvl>
    <w:lvl w:ilvl="8" w:tplc="04090005">
      <w:start w:val="1"/>
      <w:numFmt w:val="bullet"/>
      <w:lvlText w:val=""/>
      <w:lvlJc w:val="left"/>
      <w:pPr>
        <w:ind w:left="7483" w:hanging="360"/>
      </w:pPr>
      <w:rPr>
        <w:rFonts w:ascii="Wingdings" w:hAnsi="Wingdings" w:hint="default"/>
      </w:rPr>
    </w:lvl>
  </w:abstractNum>
  <w:abstractNum w:abstractNumId="3">
    <w:nsid w:val="76433941"/>
    <w:multiLevelType w:val="hybridMultilevel"/>
    <w:tmpl w:val="24C62376"/>
    <w:lvl w:ilvl="0" w:tplc="D43A5938">
      <w:start w:val="1"/>
      <w:numFmt w:val="decimal"/>
      <w:lvlText w:val="%1."/>
      <w:lvlJc w:val="left"/>
      <w:pPr>
        <w:tabs>
          <w:tab w:val="num" w:pos="567"/>
        </w:tabs>
        <w:ind w:left="567" w:hanging="28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346"/>
    <w:rsid w:val="001242CC"/>
    <w:rsid w:val="00194738"/>
    <w:rsid w:val="004168A0"/>
    <w:rsid w:val="004219C3"/>
    <w:rsid w:val="00426F7E"/>
    <w:rsid w:val="004619F3"/>
    <w:rsid w:val="006C09D7"/>
    <w:rsid w:val="00811346"/>
    <w:rsid w:val="00882B93"/>
    <w:rsid w:val="00AD583B"/>
    <w:rsid w:val="00D931AB"/>
    <w:rsid w:val="00DE0243"/>
    <w:rsid w:val="00E86290"/>
    <w:rsid w:val="00EB43E5"/>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11346"/>
    <w:pPr>
      <w:bidi w:val="0"/>
      <w:spacing w:after="0" w:line="240" w:lineRule="auto"/>
      <w:ind w:left="75" w:right="75"/>
      <w:jc w:val="both"/>
    </w:pPr>
    <w:rPr>
      <w:rFonts w:ascii="Tahoma" w:eastAsia="Times New Roman" w:hAnsi="Tahoma" w:cs="Tahoma"/>
      <w:sz w:val="36"/>
      <w:szCs w:val="36"/>
    </w:rPr>
  </w:style>
  <w:style w:type="character" w:styleId="Hyperlink">
    <w:name w:val="Hyperlink"/>
    <w:basedOn w:val="a0"/>
    <w:uiPriority w:val="99"/>
    <w:rsid w:val="0081134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2318</Words>
  <Characters>13213</Characters>
  <Application>Microsoft Office Word</Application>
  <DocSecurity>0</DocSecurity>
  <Lines>110</Lines>
  <Paragraphs>30</Paragraphs>
  <ScaleCrop>false</ScaleCrop>
  <Company>Fannan</Company>
  <LinksUpToDate>false</LinksUpToDate>
  <CharactersWithSpaces>15501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4</cp:revision>
  <dcterms:created xsi:type="dcterms:W3CDTF">2013-06-13T17:01:00Z</dcterms:created>
  <dcterms:modified xsi:type="dcterms:W3CDTF">2013-06-25T10:47:00Z</dcterms:modified>
</cp:coreProperties>
</file>