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55" w:rsidRDefault="00EF2A55" w:rsidP="00E73464">
      <w:pPr>
        <w:spacing w:after="0" w:line="240" w:lineRule="auto"/>
        <w:jc w:val="center"/>
        <w:rPr>
          <w:rFonts w:ascii="Times New Roman" w:hAnsi="Times New Roman" w:cs="Times New Roman"/>
          <w:b/>
          <w:bCs/>
          <w:sz w:val="48"/>
          <w:szCs w:val="48"/>
          <w:rtl/>
        </w:rPr>
      </w:pPr>
      <w:r w:rsidRPr="00E73464">
        <w:rPr>
          <w:rFonts w:ascii="Times New Roman" w:hAnsi="Times New Roman" w:cs="Times New Roman"/>
          <w:b/>
          <w:bCs/>
          <w:sz w:val="48"/>
          <w:szCs w:val="48"/>
          <w:rtl/>
        </w:rPr>
        <w:t>النسب إلى محذوف الفاء، مثل: "عدة" و"زنة" و"</w:t>
      </w:r>
      <w:proofErr w:type="spellStart"/>
      <w:r w:rsidRPr="00E73464">
        <w:rPr>
          <w:rFonts w:ascii="Times New Roman" w:hAnsi="Times New Roman" w:cs="Times New Roman"/>
          <w:b/>
          <w:bCs/>
          <w:sz w:val="48"/>
          <w:szCs w:val="48"/>
          <w:rtl/>
        </w:rPr>
        <w:t>شية</w:t>
      </w:r>
      <w:proofErr w:type="spellEnd"/>
      <w:r w:rsidRPr="00E73464">
        <w:rPr>
          <w:rFonts w:ascii="Times New Roman" w:hAnsi="Times New Roman" w:cs="Times New Roman"/>
          <w:b/>
          <w:bCs/>
          <w:sz w:val="48"/>
          <w:szCs w:val="48"/>
          <w:rtl/>
        </w:rPr>
        <w:t>"، وما جاء في كتاب سيبويه مما حُذفت فاؤه وعينه عند النسب إليه، وشرحه</w:t>
      </w:r>
    </w:p>
    <w:p w:rsidR="00EF2A55" w:rsidRPr="005250BF" w:rsidRDefault="00EF2A55" w:rsidP="00E73464">
      <w:pPr>
        <w:spacing w:after="0" w:line="240" w:lineRule="auto"/>
        <w:jc w:val="center"/>
        <w:rPr>
          <w:rFonts w:ascii="Times New Roman" w:hAnsi="Times New Roman" w:cs="Times New Roman"/>
          <w:color w:val="4F81BD"/>
          <w:rtl/>
          <w:lang w:bidi="ar-EG"/>
        </w:rPr>
      </w:pPr>
      <w:r w:rsidRPr="005250BF">
        <w:rPr>
          <w:rFonts w:ascii="Times New Roman" w:hAnsi="Times New Roman" w:cs="Times New Roman"/>
          <w:rtl/>
        </w:rPr>
        <w:t xml:space="preserve">بحث </w:t>
      </w:r>
      <w:proofErr w:type="spellStart"/>
      <w:r w:rsidRPr="005250BF">
        <w:rPr>
          <w:rFonts w:ascii="Times New Roman" w:hAnsi="Times New Roman" w:cs="Times New Roman"/>
          <w:rtl/>
        </w:rPr>
        <w:t>فى</w:t>
      </w:r>
      <w:proofErr w:type="spellEnd"/>
      <w:r w:rsidRPr="005250BF">
        <w:rPr>
          <w:rFonts w:ascii="Times New Roman" w:hAnsi="Times New Roman" w:cs="Times New Roman"/>
          <w:rtl/>
        </w:rPr>
        <w:t xml:space="preserve"> علم</w:t>
      </w:r>
      <w:r w:rsidRPr="005250BF">
        <w:rPr>
          <w:rFonts w:ascii="Times New Roman" w:hAnsi="Times New Roman" w:cs="Times New Roman"/>
          <w:rtl/>
          <w:lang w:bidi="ar-EG"/>
        </w:rPr>
        <w:t xml:space="preserve"> الصرف </w:t>
      </w:r>
    </w:p>
    <w:p w:rsidR="00EF2A55" w:rsidRPr="005250BF" w:rsidRDefault="00EF2A55" w:rsidP="00DD0E5B">
      <w:pPr>
        <w:spacing w:after="0" w:line="240" w:lineRule="auto"/>
        <w:jc w:val="center"/>
        <w:rPr>
          <w:rFonts w:ascii="Times New Roman" w:hAnsi="Times New Roman" w:cs="Times New Roman"/>
          <w:lang w:bidi="ar-EG"/>
        </w:rPr>
      </w:pPr>
      <w:r w:rsidRPr="005250BF">
        <w:rPr>
          <w:rFonts w:ascii="Times New Roman" w:hAnsi="Times New Roman" w:cs="Times New Roman"/>
          <w:rtl/>
        </w:rPr>
        <w:t xml:space="preserve">إعداد / </w:t>
      </w:r>
      <w:r w:rsidR="00DD0E5B" w:rsidRPr="00DD0E5B">
        <w:rPr>
          <w:rFonts w:ascii="Times New Roman" w:hAnsi="Times New Roman" w:hint="cs"/>
          <w:rtl/>
          <w:lang w:bidi="ar-EG"/>
        </w:rPr>
        <w:t>فاطمة</w:t>
      </w:r>
      <w:r w:rsidR="00DD0E5B" w:rsidRPr="00DD0E5B">
        <w:rPr>
          <w:rFonts w:ascii="Times New Roman" w:hAnsi="Times New Roman"/>
          <w:rtl/>
          <w:lang w:bidi="ar-EG"/>
        </w:rPr>
        <w:t xml:space="preserve"> </w:t>
      </w:r>
      <w:r w:rsidR="00DD0E5B" w:rsidRPr="00DD0E5B">
        <w:rPr>
          <w:rFonts w:ascii="Times New Roman" w:hAnsi="Times New Roman" w:hint="cs"/>
          <w:rtl/>
          <w:lang w:bidi="ar-EG"/>
        </w:rPr>
        <w:t>السيد</w:t>
      </w:r>
      <w:r w:rsidR="00DD0E5B" w:rsidRPr="00DD0E5B">
        <w:rPr>
          <w:rFonts w:ascii="Times New Roman" w:hAnsi="Times New Roman"/>
          <w:rtl/>
          <w:lang w:bidi="ar-EG"/>
        </w:rPr>
        <w:t xml:space="preserve"> </w:t>
      </w:r>
      <w:proofErr w:type="spellStart"/>
      <w:r w:rsidR="00DD0E5B" w:rsidRPr="00DD0E5B">
        <w:rPr>
          <w:rFonts w:ascii="Times New Roman" w:hAnsi="Times New Roman" w:hint="cs"/>
          <w:rtl/>
          <w:lang w:bidi="ar-EG"/>
        </w:rPr>
        <w:t>العشرى</w:t>
      </w:r>
      <w:proofErr w:type="spellEnd"/>
    </w:p>
    <w:p w:rsidR="00EF2A55" w:rsidRPr="005250BF" w:rsidRDefault="00EF2A55" w:rsidP="00E73464">
      <w:pPr>
        <w:spacing w:after="0" w:line="240" w:lineRule="auto"/>
        <w:jc w:val="center"/>
        <w:rPr>
          <w:rFonts w:ascii="Times New Roman" w:hAnsi="Times New Roman" w:cs="Times New Roman"/>
        </w:rPr>
      </w:pPr>
      <w:r w:rsidRPr="005250BF">
        <w:rPr>
          <w:rFonts w:ascii="Times New Roman" w:hAnsi="Times New Roman" w:cs="Times New Roman"/>
          <w:rtl/>
        </w:rPr>
        <w:t>قسم الدعوة وأصول الدين</w:t>
      </w:r>
    </w:p>
    <w:p w:rsidR="00EF2A55" w:rsidRPr="005250BF" w:rsidRDefault="00EF2A55" w:rsidP="00E73464">
      <w:pPr>
        <w:spacing w:after="0" w:line="240" w:lineRule="auto"/>
        <w:jc w:val="center"/>
        <w:rPr>
          <w:rFonts w:ascii="Times New Roman" w:hAnsi="Times New Roman" w:cs="Times New Roman"/>
        </w:rPr>
      </w:pPr>
      <w:r w:rsidRPr="005250BF">
        <w:rPr>
          <w:rFonts w:ascii="Times New Roman" w:hAnsi="Times New Roman" w:cs="Times New Roman"/>
          <w:rtl/>
        </w:rPr>
        <w:t>كلية العلوم الإسلامية – جامعة المدينة العالمية</w:t>
      </w:r>
    </w:p>
    <w:p w:rsidR="00EF2A55" w:rsidRPr="005250BF" w:rsidRDefault="00EF2A55" w:rsidP="00E73464">
      <w:pPr>
        <w:spacing w:after="0" w:line="240" w:lineRule="auto"/>
        <w:jc w:val="center"/>
        <w:rPr>
          <w:rFonts w:ascii="Times New Roman" w:hAnsi="Times New Roman" w:cs="Times New Roman"/>
          <w:rtl/>
        </w:rPr>
      </w:pPr>
      <w:r w:rsidRPr="005250BF">
        <w:rPr>
          <w:rFonts w:ascii="Times New Roman" w:hAnsi="Times New Roman" w:cs="Times New Roman"/>
          <w:rtl/>
        </w:rPr>
        <w:t>شاه علم - ماليزيا</w:t>
      </w:r>
    </w:p>
    <w:p w:rsidR="00EF2A55" w:rsidRDefault="00DD0E5B" w:rsidP="00DD0E5B">
      <w:pPr>
        <w:tabs>
          <w:tab w:val="left" w:pos="4050"/>
        </w:tabs>
        <w:spacing w:after="0"/>
        <w:jc w:val="center"/>
        <w:rPr>
          <w:rFonts w:ascii="Times New Roman" w:hAnsi="Times New Roman" w:cs="Times New Roman"/>
          <w:b/>
          <w:bCs/>
          <w:sz w:val="18"/>
          <w:szCs w:val="18"/>
          <w:rtl/>
          <w:lang w:bidi="ar-EG"/>
        </w:rPr>
      </w:pPr>
      <w:r w:rsidRPr="00DD0E5B">
        <w:rPr>
          <w:rFonts w:ascii="Times New Roman" w:hAnsi="Times New Roman" w:cs="Times New Roman"/>
          <w:b/>
          <w:bCs/>
          <w:sz w:val="18"/>
          <w:szCs w:val="18"/>
          <w:lang w:bidi="ar-EG"/>
        </w:rPr>
        <w:t>fatma.alsayed@mediu.ws</w:t>
      </w:r>
    </w:p>
    <w:p w:rsidR="00EF2A55" w:rsidRPr="00426F7E" w:rsidRDefault="00EF2A55" w:rsidP="00E73464">
      <w:pPr>
        <w:tabs>
          <w:tab w:val="left" w:pos="4050"/>
        </w:tabs>
        <w:spacing w:after="0"/>
        <w:jc w:val="center"/>
        <w:rPr>
          <w:rFonts w:ascii="Times New Roman" w:hAnsi="Times New Roman" w:cs="Times New Roman"/>
          <w:b/>
          <w:bCs/>
          <w:sz w:val="18"/>
          <w:szCs w:val="18"/>
          <w:lang w:bidi="ar-EG"/>
        </w:rPr>
      </w:pPr>
    </w:p>
    <w:p w:rsidR="00EF2A55" w:rsidRDefault="00EF2A55" w:rsidP="00E73464">
      <w:pPr>
        <w:spacing w:after="0" w:line="240" w:lineRule="auto"/>
        <w:jc w:val="center"/>
        <w:rPr>
          <w:rFonts w:ascii="Times New Roman" w:hAnsi="Times New Roman" w:cs="Times New Roman"/>
          <w:b/>
          <w:bCs/>
          <w:sz w:val="18"/>
          <w:szCs w:val="18"/>
          <w:rtl/>
        </w:rPr>
        <w:sectPr w:rsidR="00EF2A55" w:rsidSect="00E73464">
          <w:pgSz w:w="11906" w:h="16838"/>
          <w:pgMar w:top="567" w:right="991" w:bottom="709" w:left="709" w:header="708" w:footer="708" w:gutter="0"/>
          <w:cols w:space="708"/>
          <w:bidi/>
          <w:rtlGutter/>
          <w:docGrid w:linePitch="360"/>
        </w:sectPr>
      </w:pPr>
    </w:p>
    <w:p w:rsidR="00EF2A55" w:rsidRPr="00E73464" w:rsidRDefault="00EF2A55" w:rsidP="00607FCC">
      <w:pPr>
        <w:spacing w:after="0" w:line="240" w:lineRule="auto"/>
        <w:jc w:val="lowKashida"/>
        <w:rPr>
          <w:rFonts w:ascii="Times New Roman" w:hAnsi="Times New Roman" w:cs="Times New Roman"/>
          <w:b/>
          <w:bCs/>
          <w:sz w:val="18"/>
          <w:szCs w:val="18"/>
          <w:rtl/>
        </w:rPr>
      </w:pPr>
      <w:r w:rsidRPr="00E73464">
        <w:rPr>
          <w:rFonts w:ascii="Times New Roman" w:hAnsi="Times New Roman" w:cs="Times New Roman"/>
          <w:b/>
          <w:bCs/>
          <w:sz w:val="18"/>
          <w:szCs w:val="18"/>
          <w:rtl/>
        </w:rPr>
        <w:lastRenderedPageBreak/>
        <w:t xml:space="preserve">الخلاصة – هذا البحث يبحث </w:t>
      </w:r>
      <w:proofErr w:type="spellStart"/>
      <w:r w:rsidRPr="00E73464">
        <w:rPr>
          <w:rFonts w:ascii="Times New Roman" w:hAnsi="Times New Roman" w:cs="Times New Roman"/>
          <w:b/>
          <w:bCs/>
          <w:sz w:val="18"/>
          <w:szCs w:val="18"/>
          <w:rtl/>
        </w:rPr>
        <w:t>فى</w:t>
      </w:r>
      <w:proofErr w:type="spellEnd"/>
      <w:r w:rsidRPr="00E73464">
        <w:rPr>
          <w:rFonts w:ascii="Times New Roman" w:hAnsi="Times New Roman" w:cs="Times New Roman"/>
          <w:b/>
          <w:bCs/>
          <w:sz w:val="18"/>
          <w:szCs w:val="18"/>
          <w:rtl/>
        </w:rPr>
        <w:t xml:space="preserve"> النسب إلى محذوف الفاء، مثل: "عدة" و"زنة" و"</w:t>
      </w:r>
      <w:proofErr w:type="spellStart"/>
      <w:r w:rsidRPr="00E73464">
        <w:rPr>
          <w:rFonts w:ascii="Times New Roman" w:hAnsi="Times New Roman" w:cs="Times New Roman"/>
          <w:b/>
          <w:bCs/>
          <w:sz w:val="18"/>
          <w:szCs w:val="18"/>
          <w:rtl/>
        </w:rPr>
        <w:t>شية</w:t>
      </w:r>
      <w:proofErr w:type="spellEnd"/>
      <w:r w:rsidRPr="00E73464">
        <w:rPr>
          <w:rFonts w:ascii="Times New Roman" w:hAnsi="Times New Roman" w:cs="Times New Roman"/>
          <w:b/>
          <w:bCs/>
          <w:sz w:val="18"/>
          <w:szCs w:val="18"/>
          <w:rtl/>
        </w:rPr>
        <w:t>"، وما جاء في كتاب سيبويه مما حُذفت فاؤه وعينه عند النسب إليه، وشرحه</w:t>
      </w:r>
    </w:p>
    <w:p w:rsidR="00EF2A55" w:rsidRPr="00E73464" w:rsidRDefault="00EF2A55" w:rsidP="00E73464">
      <w:pPr>
        <w:spacing w:line="240" w:lineRule="auto"/>
        <w:rPr>
          <w:rFonts w:ascii="Times New Roman" w:hAnsi="Times New Roman" w:cs="Times New Roman"/>
          <w:b/>
          <w:bCs/>
          <w:sz w:val="18"/>
          <w:szCs w:val="18"/>
          <w:rtl/>
        </w:rPr>
      </w:pPr>
      <w:r w:rsidRPr="00E73464">
        <w:rPr>
          <w:rFonts w:ascii="Times New Roman" w:hAnsi="Times New Roman" w:cs="Times New Roman"/>
          <w:b/>
          <w:bCs/>
          <w:sz w:val="18"/>
          <w:szCs w:val="18"/>
          <w:rtl/>
        </w:rPr>
        <w:t xml:space="preserve">الكلمات </w:t>
      </w:r>
      <w:proofErr w:type="spellStart"/>
      <w:r w:rsidRPr="00E73464">
        <w:rPr>
          <w:rFonts w:ascii="Times New Roman" w:hAnsi="Times New Roman" w:cs="Times New Roman"/>
          <w:b/>
          <w:bCs/>
          <w:sz w:val="18"/>
          <w:szCs w:val="18"/>
          <w:rtl/>
        </w:rPr>
        <w:t>المفتاحية</w:t>
      </w:r>
      <w:proofErr w:type="spellEnd"/>
      <w:r w:rsidRPr="00E73464">
        <w:rPr>
          <w:rFonts w:ascii="Times New Roman" w:hAnsi="Times New Roman" w:cs="Times New Roman"/>
          <w:b/>
          <w:bCs/>
          <w:sz w:val="18"/>
          <w:szCs w:val="18"/>
          <w:rtl/>
        </w:rPr>
        <w:t xml:space="preserve"> – زنه ، </w:t>
      </w:r>
      <w:proofErr w:type="spellStart"/>
      <w:r w:rsidRPr="00E73464">
        <w:rPr>
          <w:rFonts w:ascii="Times New Roman" w:hAnsi="Times New Roman" w:cs="Times New Roman"/>
          <w:b/>
          <w:bCs/>
          <w:sz w:val="18"/>
          <w:szCs w:val="18"/>
          <w:rtl/>
        </w:rPr>
        <w:t>شية</w:t>
      </w:r>
      <w:proofErr w:type="spellEnd"/>
      <w:r w:rsidRPr="00E73464">
        <w:rPr>
          <w:rFonts w:ascii="Times New Roman" w:hAnsi="Times New Roman" w:cs="Times New Roman"/>
          <w:b/>
          <w:bCs/>
          <w:sz w:val="18"/>
          <w:szCs w:val="18"/>
          <w:rtl/>
        </w:rPr>
        <w:t>، عينه</w:t>
      </w:r>
    </w:p>
    <w:p w:rsidR="00EF2A55" w:rsidRPr="00E73464" w:rsidRDefault="00EF2A55" w:rsidP="00E73464">
      <w:pPr>
        <w:numPr>
          <w:ilvl w:val="0"/>
          <w:numId w:val="2"/>
        </w:numPr>
        <w:spacing w:line="240" w:lineRule="auto"/>
        <w:ind w:left="643" w:hanging="90"/>
        <w:jc w:val="center"/>
        <w:rPr>
          <w:rFonts w:ascii="Times New Roman" w:hAnsi="Times New Roman" w:cs="Times New Roman"/>
          <w:b/>
          <w:bCs/>
          <w:sz w:val="18"/>
          <w:szCs w:val="18"/>
          <w:rtl/>
        </w:rPr>
      </w:pPr>
      <w:r w:rsidRPr="00E73464">
        <w:rPr>
          <w:rFonts w:ascii="Times New Roman" w:hAnsi="Times New Roman" w:cs="Times New Roman"/>
          <w:b/>
          <w:bCs/>
          <w:sz w:val="18"/>
          <w:szCs w:val="18"/>
          <w:rtl/>
        </w:rPr>
        <w:t>.المقدمة</w:t>
      </w:r>
    </w:p>
    <w:p w:rsidR="00EF2A55" w:rsidRPr="00E73464" w:rsidRDefault="00EF2A55" w:rsidP="00E73464">
      <w:pPr>
        <w:spacing w:after="0" w:line="240" w:lineRule="auto"/>
        <w:jc w:val="center"/>
        <w:rPr>
          <w:rFonts w:ascii="Times New Roman" w:hAnsi="Times New Roman" w:cs="Times New Roman"/>
          <w:b/>
          <w:bCs/>
          <w:sz w:val="18"/>
          <w:szCs w:val="18"/>
          <w:rtl/>
        </w:rPr>
      </w:pPr>
      <w:r w:rsidRPr="00E73464">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محذوف الفاء، مثل: "عدة" و"زنة" و"</w:t>
      </w:r>
      <w:proofErr w:type="spellStart"/>
      <w:r w:rsidRPr="00E73464">
        <w:rPr>
          <w:rFonts w:ascii="Times New Roman" w:hAnsi="Times New Roman" w:cs="Times New Roman"/>
          <w:b/>
          <w:bCs/>
          <w:sz w:val="18"/>
          <w:szCs w:val="18"/>
          <w:rtl/>
        </w:rPr>
        <w:t>شية</w:t>
      </w:r>
      <w:proofErr w:type="spellEnd"/>
      <w:r w:rsidRPr="00E73464">
        <w:rPr>
          <w:rFonts w:ascii="Times New Roman" w:hAnsi="Times New Roman" w:cs="Times New Roman"/>
          <w:b/>
          <w:bCs/>
          <w:sz w:val="18"/>
          <w:szCs w:val="18"/>
          <w:rtl/>
        </w:rPr>
        <w:t>"، وما جاء في كتاب سيبويه مما حُذفت فاؤه وعينه عند النسب إليه، وشرحه</w:t>
      </w:r>
    </w:p>
    <w:p w:rsidR="00EF2A55" w:rsidRPr="00E73464" w:rsidRDefault="00EF2A55" w:rsidP="00E73464">
      <w:pPr>
        <w:numPr>
          <w:ilvl w:val="0"/>
          <w:numId w:val="3"/>
        </w:numPr>
        <w:spacing w:line="240" w:lineRule="auto"/>
        <w:ind w:left="733" w:hanging="90"/>
        <w:jc w:val="center"/>
        <w:rPr>
          <w:rFonts w:ascii="Times New Roman" w:hAnsi="Times New Roman" w:cs="Times New Roman"/>
          <w:b/>
          <w:bCs/>
          <w:sz w:val="18"/>
          <w:szCs w:val="18"/>
          <w:rtl/>
        </w:rPr>
      </w:pPr>
      <w:r w:rsidRPr="00E73464">
        <w:rPr>
          <w:rFonts w:ascii="Times New Roman" w:hAnsi="Times New Roman" w:cs="Times New Roman"/>
          <w:b/>
          <w:bCs/>
          <w:sz w:val="18"/>
          <w:szCs w:val="18"/>
          <w:rtl/>
        </w:rPr>
        <w:t>.عنوان المقال</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النسب إلى محذوف الفاء، مثل: "عدة" و"زنة" و"</w:t>
      </w:r>
      <w:proofErr w:type="spellStart"/>
      <w:r w:rsidRPr="005250BF">
        <w:rPr>
          <w:rFonts w:cs="Times New Roman"/>
          <w:b/>
          <w:bCs/>
          <w:sz w:val="18"/>
          <w:szCs w:val="18"/>
          <w:rtl/>
        </w:rPr>
        <w:t>شية</w:t>
      </w:r>
      <w:proofErr w:type="spellEnd"/>
      <w:r w:rsidRPr="005250BF">
        <w:rPr>
          <w:rFonts w:cs="Times New Roman"/>
          <w:b/>
          <w:bCs/>
          <w:sz w:val="18"/>
          <w:szCs w:val="18"/>
          <w:rtl/>
        </w:rPr>
        <w:t>":</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استغرق ذلك ثلاثة أبواب؛ الباب الأول: ما لا يجب فيه الرد، وذلك حذف اللام دون تعويض، كما في "يَدٍ" و"دَمٍ"، وَمَا وَجَبَ فيه الرد، وذلك حَذْفُ اللام، وعودتها في التثنية والجمع والإضافة، مثل: أب وأخ وحم، وحذف اللام والتعويض عنها بهمزة للوصل، كما في ابن واست وغيرهما.</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إذًا: حذف اللام ورد في كتاب سيبويه في ثلاثة أبواب؛ في باب "دم ويد"، وهذا لا يجب فيه الرد، وفي باب "أخ وأب"، وهذا يجب فيه الرد؛ لأنه جاء في التثنية والجمع، وباب حذفت فيه اللام وعُوِّض عنها بهمزة الوصل في أولها، فذلك يجوز فيه الرد فتحذف الزوائد، وعدم الرد فتبقى الزوائد، ولا يُجْمَعُ بين الرد والزوائد أبدًا.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نأتي للباب الرابع في كتاب سيبويه وهو متتال؛ فيما جاء على حرفين, يقول سيبويه: "هذا باب الإضافة إلى ما ذهبت فاؤه من بنات الحرفين". انتهينا مما ذهبت لامه؛ فقلنا ذلك في ثلاثة أبواب: "يد ودم" ولا رد للمحذوف، "أخ وأب وحم" ولا بد من رد المحذوف، "ابن واسم وغيرهما" ويجوز فيه الرد وعدم الرد.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أما سيبويه فيعرض في هذا الباب ما حذفت فاؤه؛ لأن أواخر الكلمات هي التي فيها عرضة للحذف؛ أما أولها فليس فيها عرضة للحذف، وليس معرضًا للحذف؛ لأنه ليس معرضًا للتغيير؛ لذلك قال سيبويه: "هذا باب الإضافة إلى ما ذهبت فاؤه من بنات الحرفين", وذلك "عدة وزنة" فإذا أضفت قلت: عِدِيّ، وزِنِيّ، المحذوف هنا هو الفاء، ولننظر إلى مثال سيبويه "عِدَة" و"زنة" محذوفي الفاء, لأنهما مأخوذتان من الوعد والوزن، فأصلها "وِعْدة" و"وِزْنَة", يقول سيبويه: فإذا أضفت </w:t>
      </w:r>
      <w:r w:rsidRPr="00E73464">
        <w:rPr>
          <w:rFonts w:cs="Traditional Arabic"/>
          <w:b/>
          <w:bCs/>
          <w:sz w:val="18"/>
          <w:szCs w:val="18"/>
          <w:rtl/>
        </w:rPr>
        <w:t>-</w:t>
      </w:r>
      <w:r w:rsidRPr="005250BF">
        <w:rPr>
          <w:rFonts w:cs="Times New Roman"/>
          <w:b/>
          <w:bCs/>
          <w:sz w:val="18"/>
          <w:szCs w:val="18"/>
          <w:rtl/>
        </w:rPr>
        <w:t>أي: إذا نَسَبْتَ</w:t>
      </w:r>
      <w:r w:rsidRPr="00E73464">
        <w:rPr>
          <w:rFonts w:cs="Traditional Arabic"/>
          <w:b/>
          <w:bCs/>
          <w:sz w:val="18"/>
          <w:szCs w:val="18"/>
          <w:rtl/>
        </w:rPr>
        <w:t>-</w:t>
      </w:r>
      <w:r w:rsidRPr="005250BF">
        <w:rPr>
          <w:rFonts w:cs="Times New Roman"/>
          <w:b/>
          <w:bCs/>
          <w:sz w:val="18"/>
          <w:szCs w:val="18"/>
          <w:rtl/>
        </w:rPr>
        <w:t xml:space="preserve"> قلت: عِدِيّ وزني, ولا ترده الإضافة إلى الأصل؛ لبعدها من يَاءَيِ الإضافة، وياءا الإضافة في آخر الكلمة والفاء في أولها، فإلحاق ياء الإضافة بكلمة عدى ليست </w:t>
      </w:r>
      <w:proofErr w:type="spellStart"/>
      <w:r w:rsidRPr="005250BF">
        <w:rPr>
          <w:rFonts w:cs="Times New Roman"/>
          <w:b/>
          <w:bCs/>
          <w:sz w:val="18"/>
          <w:szCs w:val="18"/>
          <w:rtl/>
        </w:rPr>
        <w:t>محتاجة</w:t>
      </w:r>
      <w:proofErr w:type="spellEnd"/>
      <w:r w:rsidRPr="005250BF">
        <w:rPr>
          <w:rFonts w:cs="Times New Roman"/>
          <w:b/>
          <w:bCs/>
          <w:sz w:val="18"/>
          <w:szCs w:val="18"/>
          <w:rtl/>
        </w:rPr>
        <w:t xml:space="preserve"> إلى النطق بالفاء؛ لأننا نضع ياءي النسب بعد التاء؛ لأنها لو ظهرت لما يلزمها ما يلزم الياء </w:t>
      </w:r>
      <w:r w:rsidRPr="00E73464">
        <w:rPr>
          <w:rFonts w:cs="Traditional Arabic"/>
          <w:b/>
          <w:bCs/>
          <w:sz w:val="18"/>
          <w:szCs w:val="18"/>
          <w:rtl/>
        </w:rPr>
        <w:t>-</w:t>
      </w:r>
      <w:r w:rsidRPr="005250BF">
        <w:rPr>
          <w:rFonts w:cs="Times New Roman"/>
          <w:b/>
          <w:bCs/>
          <w:sz w:val="18"/>
          <w:szCs w:val="18"/>
          <w:rtl/>
        </w:rPr>
        <w:t>لو ظهرت من التغيير لوقوع الياء عليها</w:t>
      </w:r>
      <w:r w:rsidRPr="00E73464">
        <w:rPr>
          <w:rFonts w:cs="Traditional Arabic"/>
          <w:b/>
          <w:bCs/>
          <w:sz w:val="18"/>
          <w:szCs w:val="18"/>
          <w:rtl/>
        </w:rPr>
        <w:t>-</w:t>
      </w:r>
      <w:r w:rsidRPr="005250BF">
        <w:rPr>
          <w:rFonts w:cs="Times New Roman"/>
          <w:b/>
          <w:bCs/>
          <w:sz w:val="18"/>
          <w:szCs w:val="18"/>
          <w:rtl/>
        </w:rPr>
        <w:t xml:space="preserve"> أي: يقول سيبويه: إن الفاء ليست كاللام؛ لأن اللام هي التي تليها يَاءَا النَّسَب، فإذا دَخَلَتْ عَلَيْها ياء النسب لَزمَ تحريكه.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يقول سيبويه: لأنها لو ظهرت لَمْ تؤَثِّرْ في الكلمة عند النسب؛ إنما الذي يُؤَثِّر هو عودة اللام المحذوفة، واللام في آخر الكلمة والفاء في أول الكلمة، فالكلمة لا تتأثر ببقاء الفاء محذوفة، ولا تقول: عِدَوِيّ. </w:t>
      </w:r>
    </w:p>
    <w:p w:rsidR="00EF2A55" w:rsidRPr="005250BF" w:rsidRDefault="00EF2A55" w:rsidP="00E73464">
      <w:pPr>
        <w:pStyle w:val="a3"/>
        <w:bidi/>
        <w:spacing w:after="120"/>
        <w:ind w:left="0" w:right="0"/>
        <w:jc w:val="lowKashida"/>
        <w:rPr>
          <w:rFonts w:cs="Times New Roman"/>
          <w:b/>
          <w:bCs/>
          <w:sz w:val="18"/>
          <w:szCs w:val="18"/>
          <w:rtl/>
        </w:rPr>
      </w:pPr>
      <w:r w:rsidRPr="005250BF">
        <w:rPr>
          <w:rFonts w:cs="Times New Roman"/>
          <w:b/>
          <w:bCs/>
          <w:sz w:val="18"/>
          <w:szCs w:val="18"/>
          <w:rtl/>
        </w:rPr>
        <w:t>التصغير:</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التصغير يردّ الأشياء، فَرَدَّ لنا الفاء التي هي الواو المحذوفة، ثم لم يزد بعد اللام شيئًا، وإنما قال: "</w:t>
      </w:r>
      <w:proofErr w:type="spellStart"/>
      <w:r w:rsidRPr="005250BF">
        <w:rPr>
          <w:rFonts w:cs="Times New Roman"/>
          <w:b/>
          <w:bCs/>
          <w:sz w:val="18"/>
          <w:szCs w:val="18"/>
          <w:rtl/>
        </w:rPr>
        <w:t>وُعَيْدَة</w:t>
      </w:r>
      <w:proofErr w:type="spellEnd"/>
      <w:r w:rsidRPr="005250BF">
        <w:rPr>
          <w:rFonts w:cs="Times New Roman"/>
          <w:b/>
          <w:bCs/>
          <w:sz w:val="18"/>
          <w:szCs w:val="18"/>
          <w:rtl/>
        </w:rPr>
        <w:t xml:space="preserve">" فترد الفاء، ولا ينبغي أن تلحق الاسم زيادة أو زائدة، فتجعلها أولى من نفس الحرف في الإضافة </w:t>
      </w:r>
      <w:r w:rsidRPr="00E73464">
        <w:rPr>
          <w:rFonts w:cs="Traditional Arabic"/>
          <w:b/>
          <w:bCs/>
          <w:sz w:val="18"/>
          <w:szCs w:val="18"/>
          <w:rtl/>
        </w:rPr>
        <w:t>-</w:t>
      </w:r>
      <w:r w:rsidRPr="005250BF">
        <w:rPr>
          <w:rFonts w:cs="Times New Roman"/>
          <w:b/>
          <w:bCs/>
          <w:sz w:val="18"/>
          <w:szCs w:val="18"/>
          <w:rtl/>
        </w:rPr>
        <w:t>كما لم تفعل ذلك في التحقير</w:t>
      </w:r>
      <w:r w:rsidRPr="00E73464">
        <w:rPr>
          <w:rFonts w:cs="Traditional Arabic"/>
          <w:b/>
          <w:bCs/>
          <w:sz w:val="18"/>
          <w:szCs w:val="18"/>
          <w:rtl/>
        </w:rPr>
        <w:t>-</w:t>
      </w:r>
      <w:r w:rsidRPr="005250BF">
        <w:rPr>
          <w:rFonts w:cs="Times New Roman"/>
          <w:b/>
          <w:bCs/>
          <w:sz w:val="18"/>
          <w:szCs w:val="18"/>
          <w:rtl/>
        </w:rPr>
        <w:t xml:space="preserve"> وهو رد الفاء، لكنه لم يزد شيئًا –اللام- ولا سبيل إلى رد الفاء لبعدها، وقد ردوا في التثنية والجمع بالتاء بعض ما ذهبت لاماته، وهذا اضطرارٌ إلى أن نرد بعض اللامات؛ لأن الكلمة لا تتحمل ياء النسب بدون رد المحذوف، خاصة إذا كان لامًا، وظهرت هذه اللام في التثنية أو الجمع، كما ردوا في الإضافة هنا رُدَّتِ اللام المحذوفة في التثنية والجمع بالتاء، بعدما ذهبت لاماته، كما ردوا في الإضافة؛ فلو ردوا في الإضافة الفاء لجاء بعضه مردودًا في الجمع بالتاء، ولم يجئْ ذلك في الجمع بالتاء، فهذا دليل على أن الإضافة </w:t>
      </w:r>
      <w:r w:rsidRPr="00E73464">
        <w:rPr>
          <w:rFonts w:cs="Traditional Arabic"/>
          <w:b/>
          <w:bCs/>
          <w:sz w:val="18"/>
          <w:szCs w:val="18"/>
          <w:rtl/>
        </w:rPr>
        <w:t>-</w:t>
      </w:r>
      <w:r w:rsidRPr="005250BF">
        <w:rPr>
          <w:rFonts w:cs="Times New Roman"/>
          <w:b/>
          <w:bCs/>
          <w:sz w:val="18"/>
          <w:szCs w:val="18"/>
          <w:rtl/>
        </w:rPr>
        <w:t>أي: النسبة</w:t>
      </w:r>
      <w:r w:rsidRPr="00E73464">
        <w:rPr>
          <w:rFonts w:cs="Traditional Arabic"/>
          <w:b/>
          <w:bCs/>
          <w:sz w:val="18"/>
          <w:szCs w:val="18"/>
          <w:rtl/>
        </w:rPr>
        <w:t>-</w:t>
      </w:r>
      <w:r w:rsidRPr="005250BF">
        <w:rPr>
          <w:rFonts w:cs="Times New Roman"/>
          <w:b/>
          <w:bCs/>
          <w:sz w:val="18"/>
          <w:szCs w:val="18"/>
          <w:rtl/>
        </w:rPr>
        <w:t xml:space="preserve"> لا تقوى من حيث لم يردوا بعضه في الجمع بالتاء.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lastRenderedPageBreak/>
        <w:t>هنا "</w:t>
      </w:r>
      <w:proofErr w:type="spellStart"/>
      <w:r w:rsidRPr="005250BF">
        <w:rPr>
          <w:rFonts w:cs="Times New Roman"/>
          <w:b/>
          <w:bCs/>
          <w:sz w:val="18"/>
          <w:szCs w:val="18"/>
          <w:rtl/>
        </w:rPr>
        <w:t>زنات</w:t>
      </w:r>
      <w:proofErr w:type="spellEnd"/>
      <w:r w:rsidRPr="005250BF">
        <w:rPr>
          <w:rFonts w:cs="Times New Roman"/>
          <w:b/>
          <w:bCs/>
          <w:sz w:val="18"/>
          <w:szCs w:val="18"/>
          <w:rtl/>
        </w:rPr>
        <w:t>" و"</w:t>
      </w:r>
      <w:proofErr w:type="spellStart"/>
      <w:r w:rsidRPr="005250BF">
        <w:rPr>
          <w:rFonts w:cs="Times New Roman"/>
          <w:b/>
          <w:bCs/>
          <w:sz w:val="18"/>
          <w:szCs w:val="18"/>
          <w:rtl/>
        </w:rPr>
        <w:t>عدات</w:t>
      </w:r>
      <w:proofErr w:type="spellEnd"/>
      <w:r w:rsidRPr="005250BF">
        <w:rPr>
          <w:rFonts w:cs="Times New Roman"/>
          <w:b/>
          <w:bCs/>
          <w:sz w:val="18"/>
          <w:szCs w:val="18"/>
          <w:rtl/>
        </w:rPr>
        <w:t>" و"</w:t>
      </w:r>
      <w:proofErr w:type="spellStart"/>
      <w:r w:rsidRPr="005250BF">
        <w:rPr>
          <w:rFonts w:cs="Times New Roman"/>
          <w:b/>
          <w:bCs/>
          <w:sz w:val="18"/>
          <w:szCs w:val="18"/>
          <w:rtl/>
        </w:rPr>
        <w:t>عدتان</w:t>
      </w:r>
      <w:proofErr w:type="spellEnd"/>
      <w:r w:rsidRPr="005250BF">
        <w:rPr>
          <w:rFonts w:cs="Times New Roman"/>
          <w:b/>
          <w:bCs/>
          <w:sz w:val="18"/>
          <w:szCs w:val="18"/>
          <w:rtl/>
        </w:rPr>
        <w:t>" و"</w:t>
      </w:r>
      <w:proofErr w:type="spellStart"/>
      <w:r w:rsidRPr="005250BF">
        <w:rPr>
          <w:rFonts w:cs="Times New Roman"/>
          <w:b/>
          <w:bCs/>
          <w:sz w:val="18"/>
          <w:szCs w:val="18"/>
          <w:rtl/>
        </w:rPr>
        <w:t>زنتان</w:t>
      </w:r>
      <w:proofErr w:type="spellEnd"/>
      <w:r w:rsidRPr="005250BF">
        <w:rPr>
          <w:rFonts w:cs="Times New Roman"/>
          <w:b/>
          <w:bCs/>
          <w:sz w:val="18"/>
          <w:szCs w:val="18"/>
          <w:rtl/>
        </w:rPr>
        <w:t xml:space="preserve">" لم يردوا الفعل؛ فإن وضعت الفاء في آخر الحرف لم يجز, فلو جئنا إلى "عدة" والمحذوف منها فاء "وَعَدَ" يقول: إذا نقلت الواو بعد الدال </w:t>
      </w:r>
      <w:r w:rsidRPr="00E73464">
        <w:rPr>
          <w:rFonts w:cs="Traditional Arabic"/>
          <w:b/>
          <w:bCs/>
          <w:sz w:val="18"/>
          <w:szCs w:val="18"/>
          <w:rtl/>
        </w:rPr>
        <w:t>-</w:t>
      </w:r>
      <w:r w:rsidRPr="005250BF">
        <w:rPr>
          <w:rFonts w:cs="Times New Roman"/>
          <w:b/>
          <w:bCs/>
          <w:sz w:val="18"/>
          <w:szCs w:val="18"/>
          <w:rtl/>
        </w:rPr>
        <w:t>أي: بعد اللام</w:t>
      </w:r>
      <w:r w:rsidRPr="00E73464">
        <w:rPr>
          <w:rFonts w:cs="Traditional Arabic"/>
          <w:b/>
          <w:bCs/>
          <w:sz w:val="18"/>
          <w:szCs w:val="18"/>
          <w:rtl/>
        </w:rPr>
        <w:t>-</w:t>
      </w:r>
      <w:r w:rsidRPr="005250BF">
        <w:rPr>
          <w:rFonts w:cs="Times New Roman"/>
          <w:b/>
          <w:bCs/>
          <w:sz w:val="18"/>
          <w:szCs w:val="18"/>
          <w:rtl/>
        </w:rPr>
        <w:t xml:space="preserve"> فيصير "عَدَوَ"؛ لم يجز أن تجعل الفاء في موضع اللام, ولو جاز ذَلك لجاز أن تضع الواو والياء إذا كانت لامًا في أول الكلمة إذا صَغَّرْتَ، إذا كانت اللام واوًا أو ياء لم يَجُزْ أن تجعلها في أول الكلمة </w:t>
      </w:r>
      <w:r w:rsidRPr="00E73464">
        <w:rPr>
          <w:rFonts w:cs="Traditional Arabic"/>
          <w:b/>
          <w:bCs/>
          <w:sz w:val="18"/>
          <w:szCs w:val="18"/>
          <w:rtl/>
        </w:rPr>
        <w:t>-</w:t>
      </w:r>
      <w:r w:rsidRPr="005250BF">
        <w:rPr>
          <w:rFonts w:cs="Times New Roman"/>
          <w:b/>
          <w:bCs/>
          <w:sz w:val="18"/>
          <w:szCs w:val="18"/>
          <w:rtl/>
        </w:rPr>
        <w:t xml:space="preserve">أي: لا يجوز أن تجعل هناك قلبًا مكانيًّا لوضع اللام موضع الفاء، كما لا يجوز هنا قلب مكاني بجعل الفاء موضع اللام- ألا تراهم جاءوا بكل شيء من هذا في التصغير على أصله, لما صغروا الكلمات؟!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عندنا "يد" اسم ثنائي، فلما صغروا "يد" جاءوا بالمحذوف فقالوا: "</w:t>
      </w:r>
      <w:proofErr w:type="spellStart"/>
      <w:r w:rsidRPr="005250BF">
        <w:rPr>
          <w:rFonts w:cs="Times New Roman"/>
          <w:b/>
          <w:bCs/>
          <w:sz w:val="18"/>
          <w:szCs w:val="18"/>
          <w:rtl/>
        </w:rPr>
        <w:t>يُدَيَّة</w:t>
      </w:r>
      <w:proofErr w:type="spellEnd"/>
      <w:r w:rsidRPr="005250BF">
        <w:rPr>
          <w:rFonts w:cs="Times New Roman"/>
          <w:b/>
          <w:bCs/>
          <w:sz w:val="18"/>
          <w:szCs w:val="18"/>
          <w:rtl/>
        </w:rPr>
        <w:t>", فجاءوا بالياء التي حُذِفَتْ، لكن لما جاءوا وصغروا "عدة" و"زنة" قالوا: "</w:t>
      </w:r>
      <w:proofErr w:type="spellStart"/>
      <w:r w:rsidRPr="005250BF">
        <w:rPr>
          <w:rFonts w:cs="Times New Roman"/>
          <w:b/>
          <w:bCs/>
          <w:sz w:val="18"/>
          <w:szCs w:val="18"/>
          <w:rtl/>
        </w:rPr>
        <w:t>وعيدة</w:t>
      </w:r>
      <w:proofErr w:type="spellEnd"/>
      <w:r w:rsidRPr="005250BF">
        <w:rPr>
          <w:rFonts w:cs="Times New Roman"/>
          <w:b/>
          <w:bCs/>
          <w:sz w:val="18"/>
          <w:szCs w:val="18"/>
          <w:rtl/>
        </w:rPr>
        <w:t xml:space="preserve">" و"وزينة"، فردوا الفاء إلى أصلها، لكنهم لم يجعلوها لامًا كما لم يجعلوها في "دم" و"يد", بل جاءوا في كل شيء في التصغير على أصله، وكذا قول يونس: ولا نعلم أحدًا يوثق بعلمه على خلافِ ذلك، لا نعلم أحدًا يقول بغير هذا من العلماء.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وسيبويه يتفق قبل أن ينتقل إلى ما يريد أن يعرضه, على أنه لا يجوز أن تجعل هناك في الكلمة قلبًا مكانيًّا؛ بأن تجعل الفاء موضع اللام، أو تجعل اللام موضع الفاء، وإنما في النسب يجب أن يكون كل شيء في موضعه؛ فالفاء في أول الكلمة؛ فإذا حُذِفَتْ فلا داعي لإعادتها، واللام في آخر الكلمة؛ فإذا حذفت جاز لنا ردها وجاز عدم الرد.</w:t>
      </w:r>
    </w:p>
    <w:p w:rsidR="00EF2A55" w:rsidRPr="005250BF" w:rsidRDefault="00EF2A55" w:rsidP="00E73464">
      <w:pPr>
        <w:pStyle w:val="a3"/>
        <w:bidi/>
        <w:spacing w:after="100" w:afterAutospacing="1"/>
        <w:ind w:left="0" w:right="0"/>
        <w:jc w:val="lowKashida"/>
        <w:rPr>
          <w:rFonts w:cs="Times New Roman"/>
          <w:b/>
          <w:bCs/>
          <w:sz w:val="18"/>
          <w:szCs w:val="18"/>
        </w:rPr>
      </w:pPr>
      <w:r w:rsidRPr="005250BF">
        <w:rPr>
          <w:rFonts w:cs="Times New Roman"/>
          <w:b/>
          <w:bCs/>
          <w:sz w:val="18"/>
          <w:szCs w:val="18"/>
          <w:rtl/>
        </w:rPr>
        <w:t>2. تكملة ما جاء في كتاب سيبويه, مما حُذفت فاؤه عند النسب إليه:</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يقول سيبويه: وتقول في الإضافة إلى </w:t>
      </w:r>
      <w:proofErr w:type="spellStart"/>
      <w:r w:rsidRPr="005250BF">
        <w:rPr>
          <w:rFonts w:cs="Times New Roman"/>
          <w:b/>
          <w:bCs/>
          <w:sz w:val="18"/>
          <w:szCs w:val="18"/>
          <w:rtl/>
        </w:rPr>
        <w:t>شِية</w:t>
      </w:r>
      <w:proofErr w:type="spellEnd"/>
      <w:r w:rsidRPr="005250BF">
        <w:rPr>
          <w:rFonts w:cs="Times New Roman"/>
          <w:b/>
          <w:bCs/>
          <w:sz w:val="18"/>
          <w:szCs w:val="18"/>
          <w:rtl/>
        </w:rPr>
        <w:t>: وِشَويّ، لم تسكن العين كما تسكن الميم، إذ قال: دَمَوي أصلها: دم، فلمَّا تركت الكسرة على حالها جرت مجرى شَجَوي.</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يقول: النسب إلى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وِشوي، فقد أعاد الواو التي كانت محذوفة في موضع الفاء على عكس نسبته في عِدة وزنة؛ لأن عدة وزنة اللام فيهما صحيحة، فَلَمْ يحتج إلى رد الفاء؛ لأن الاسم بقي على حرفين، وهذا أقل ما يكون في الأسماء، فقال: عِدي وزِنِي، لكن هنا </w:t>
      </w:r>
      <w:proofErr w:type="spellStart"/>
      <w:r w:rsidRPr="005250BF">
        <w:rPr>
          <w:rFonts w:cs="Times New Roman"/>
          <w:b/>
          <w:bCs/>
          <w:sz w:val="18"/>
          <w:szCs w:val="18"/>
          <w:rtl/>
        </w:rPr>
        <w:t>شِية</w:t>
      </w:r>
      <w:proofErr w:type="spellEnd"/>
      <w:r w:rsidRPr="005250BF">
        <w:rPr>
          <w:rFonts w:cs="Times New Roman"/>
          <w:b/>
          <w:bCs/>
          <w:sz w:val="18"/>
          <w:szCs w:val="18"/>
          <w:rtl/>
        </w:rPr>
        <w:t xml:space="preserve">, </w:t>
      </w:r>
      <w:proofErr w:type="spellStart"/>
      <w:r w:rsidRPr="005250BF">
        <w:rPr>
          <w:rFonts w:cs="Times New Roman"/>
          <w:b/>
          <w:bCs/>
          <w:sz w:val="18"/>
          <w:szCs w:val="18"/>
          <w:rtl/>
        </w:rPr>
        <w:t>وشِية</w:t>
      </w:r>
      <w:proofErr w:type="spellEnd"/>
      <w:r w:rsidRPr="005250BF">
        <w:rPr>
          <w:rFonts w:cs="Times New Roman"/>
          <w:b/>
          <w:bCs/>
          <w:sz w:val="18"/>
          <w:szCs w:val="18"/>
          <w:rtl/>
        </w:rPr>
        <w:t xml:space="preserve"> كلمة لامها معتلة؛ حرف علة، حرف لين، حرف مد، فلا يستطيع أن يبقى أو أن يحافظ عليه؛ لأنه إذا أدخلتَ عليه تنوينًا أو أدخلت عليه إضافةً أو كذا وكذا حذف، فيبقى الاسم على حرف واحد، وهذا إجحاف؛ فلذلك وجب رد الفاء فقال: </w:t>
      </w:r>
      <w:proofErr w:type="spellStart"/>
      <w:r w:rsidRPr="005250BF">
        <w:rPr>
          <w:rFonts w:cs="Times New Roman"/>
          <w:b/>
          <w:bCs/>
          <w:sz w:val="18"/>
          <w:szCs w:val="18"/>
          <w:rtl/>
        </w:rPr>
        <w:t>وِشية</w:t>
      </w:r>
      <w:proofErr w:type="spellEnd"/>
      <w:r w:rsidRPr="005250BF">
        <w:rPr>
          <w:rFonts w:cs="Times New Roman"/>
          <w:b/>
          <w:bCs/>
          <w:sz w:val="18"/>
          <w:szCs w:val="18"/>
          <w:rtl/>
        </w:rPr>
        <w:t>، فأصل عينها السكون.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لكننا نضطر إلى تحريك العين بالفتحة وبعدها ياء متحركة، فالذي حدث أن الياء التي هي في آخر </w:t>
      </w:r>
      <w:proofErr w:type="spellStart"/>
      <w:r w:rsidRPr="005250BF">
        <w:rPr>
          <w:rFonts w:cs="Times New Roman"/>
          <w:b/>
          <w:bCs/>
          <w:sz w:val="18"/>
          <w:szCs w:val="18"/>
          <w:rtl/>
        </w:rPr>
        <w:t>وِشْيَة</w:t>
      </w:r>
      <w:proofErr w:type="spellEnd"/>
      <w:r w:rsidRPr="005250BF">
        <w:rPr>
          <w:rFonts w:cs="Times New Roman"/>
          <w:b/>
          <w:bCs/>
          <w:sz w:val="18"/>
          <w:szCs w:val="18"/>
          <w:rtl/>
        </w:rPr>
        <w:t xml:space="preserve"> تحركت وانفتح ما قبلها؛ لأننا قلبنا السكون إلى فتحة، فالياء تحركت وانفتح ما قبلها, فقلبت ألفًا وصارت: </w:t>
      </w:r>
      <w:proofErr w:type="spellStart"/>
      <w:r w:rsidRPr="005250BF">
        <w:rPr>
          <w:rFonts w:cs="Times New Roman"/>
          <w:b/>
          <w:bCs/>
          <w:sz w:val="18"/>
          <w:szCs w:val="18"/>
          <w:rtl/>
        </w:rPr>
        <w:t>وِشَهاة</w:t>
      </w:r>
      <w:proofErr w:type="spellEnd"/>
      <w:r w:rsidRPr="005250BF">
        <w:rPr>
          <w:rFonts w:cs="Times New Roman"/>
          <w:b/>
          <w:bCs/>
          <w:sz w:val="18"/>
          <w:szCs w:val="18"/>
          <w:rtl/>
        </w:rPr>
        <w:t xml:space="preserve">، اضطررنا لقلب الألف واوًا، فقلنا: وِشَوي؛ لأن الألف لا تقبل الحركة، ولا نستطيع أن نقلبها ياءً؛ لأن ذلك سيجعل هناك تتالي الياءات مع الكسرة، وهذا فيه ثقل في اللسان، فلما تركتَ الكسرة على حالها جرت مجرى شَجَوي, وفي شجٍ وعمٍ قلنا: </w:t>
      </w:r>
      <w:proofErr w:type="spellStart"/>
      <w:r w:rsidRPr="005250BF">
        <w:rPr>
          <w:rFonts w:cs="Times New Roman"/>
          <w:b/>
          <w:bCs/>
          <w:sz w:val="18"/>
          <w:szCs w:val="18"/>
          <w:rtl/>
        </w:rPr>
        <w:t>عَمَوِي</w:t>
      </w:r>
      <w:proofErr w:type="spellEnd"/>
      <w:r w:rsidRPr="005250BF">
        <w:rPr>
          <w:rFonts w:cs="Times New Roman"/>
          <w:b/>
          <w:bCs/>
          <w:sz w:val="18"/>
          <w:szCs w:val="18"/>
          <w:rtl/>
        </w:rPr>
        <w:t xml:space="preserve"> وشَجَوِي بقلب الكسرة فتحة، ونسبنا إليها على ذلك.</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فما دمنا قد قلنا في شَجَوِي بفتح الجيم، اضطررنا إلى فتح الشين وقلب الياء بعدها ألفًا، ثم قلبها واوًا، إنما ألحقتَ الواو هنا في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فقلت: وِشْوي كما ألحقتَها في: عِه، وكان أصل عِهِ: وََعَى، وهذا مبدوءٌ بحرف الواو ومنتهٍ بحرف الألف، فلمَّا قلنا: لم يعِ دخلت "لم" على الفعل المضارع المبدوء بالياء؛ على الفعل الذي هو -كما نقول- لفيف مفروق, أي: مبدوء بحرف علة ومنتهٍ بحرف علة، فلَمْ يبقَ لنا فيه إلا العين "لم يعِ"، فقلنا في الفعل الأمر منه: عِ, عِ المسألة، أي: افهمها وجئنا بهاء </w:t>
      </w:r>
      <w:proofErr w:type="spellStart"/>
      <w:r w:rsidRPr="005250BF">
        <w:rPr>
          <w:rFonts w:cs="Times New Roman"/>
          <w:b/>
          <w:bCs/>
          <w:sz w:val="18"/>
          <w:szCs w:val="18"/>
          <w:rtl/>
        </w:rPr>
        <w:t>السكت</w:t>
      </w:r>
      <w:proofErr w:type="spellEnd"/>
      <w:r w:rsidRPr="005250BF">
        <w:rPr>
          <w:rFonts w:cs="Times New Roman"/>
          <w:b/>
          <w:bCs/>
          <w:sz w:val="18"/>
          <w:szCs w:val="18"/>
          <w:rtl/>
        </w:rPr>
        <w:t xml:space="preserve">؛ حتى نستطيع أن ننطق الكلمة فقلنا: عِه، فلمَّا اضطررنا إلى إعادة ردّ الكلمة إلى أصلها جئنا بألفها، ومثلها: قِ نفسك، قال تعالى: </w:t>
      </w:r>
      <w:r w:rsidRPr="00E73464">
        <w:rPr>
          <w:rFonts w:cs="DecoType Thuluth"/>
          <w:b/>
          <w:bCs/>
          <w:sz w:val="18"/>
          <w:szCs w:val="18"/>
          <w:rtl/>
        </w:rPr>
        <w:t>{</w:t>
      </w:r>
      <w:r w:rsidRPr="00E73464">
        <w:rPr>
          <w:rFonts w:ascii="QCF_P560" w:hAnsi="QCF_P560" w:cs="QCF_P560"/>
          <w:b/>
          <w:bCs/>
          <w:sz w:val="18"/>
          <w:szCs w:val="18"/>
          <w:rtl/>
        </w:rPr>
        <w:t>ﯛ ﯜ ﯝ ﯞ ﯟ ﯠ ﯡ</w:t>
      </w:r>
      <w:r w:rsidRPr="00E73464">
        <w:rPr>
          <w:rFonts w:cs="DecoType Thuluth"/>
          <w:b/>
          <w:bCs/>
          <w:sz w:val="18"/>
          <w:szCs w:val="18"/>
          <w:rtl/>
        </w:rPr>
        <w:t>}</w:t>
      </w:r>
      <w:r w:rsidRPr="005250BF">
        <w:rPr>
          <w:rFonts w:cs="Times New Roman"/>
          <w:b/>
          <w:bCs/>
          <w:sz w:val="18"/>
          <w:szCs w:val="18"/>
          <w:rtl/>
        </w:rPr>
        <w:t xml:space="preserve"> [التحريم: 6].</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الفعل على حرف واحد، وصان </w:t>
      </w:r>
      <w:r w:rsidRPr="00E73464">
        <w:rPr>
          <w:rFonts w:cs="DecoType Thuluth"/>
          <w:b/>
          <w:bCs/>
          <w:sz w:val="18"/>
          <w:szCs w:val="18"/>
          <w:rtl/>
        </w:rPr>
        <w:t>{</w:t>
      </w:r>
      <w:r w:rsidRPr="00E73464">
        <w:rPr>
          <w:rFonts w:ascii="QCF_P560" w:hAnsi="QCF_P560" w:cs="QCF_P560"/>
          <w:b/>
          <w:bCs/>
          <w:sz w:val="18"/>
          <w:szCs w:val="18"/>
          <w:rtl/>
        </w:rPr>
        <w:t>ﯞ</w:t>
      </w:r>
      <w:r w:rsidRPr="00E73464">
        <w:rPr>
          <w:rFonts w:cs="DecoType Thuluth"/>
          <w:b/>
          <w:bCs/>
          <w:sz w:val="18"/>
          <w:szCs w:val="18"/>
          <w:rtl/>
        </w:rPr>
        <w:t>}</w:t>
      </w:r>
      <w:r w:rsidRPr="005250BF">
        <w:rPr>
          <w:rFonts w:cs="Times New Roman"/>
          <w:b/>
          <w:bCs/>
          <w:sz w:val="18"/>
          <w:szCs w:val="18"/>
          <w:rtl/>
        </w:rPr>
        <w:t xml:space="preserve"> واو الجماعة، وصان "عِ" هاء </w:t>
      </w:r>
      <w:proofErr w:type="spellStart"/>
      <w:r w:rsidRPr="005250BF">
        <w:rPr>
          <w:rFonts w:cs="Times New Roman"/>
          <w:b/>
          <w:bCs/>
          <w:sz w:val="18"/>
          <w:szCs w:val="18"/>
          <w:rtl/>
        </w:rPr>
        <w:t>السكت</w:t>
      </w:r>
      <w:proofErr w:type="spellEnd"/>
      <w:r w:rsidRPr="005250BF">
        <w:rPr>
          <w:rFonts w:cs="Times New Roman"/>
          <w:b/>
          <w:bCs/>
          <w:sz w:val="18"/>
          <w:szCs w:val="18"/>
          <w:rtl/>
        </w:rPr>
        <w:t xml:space="preserve"> حين جعلتها اسمًا, لو جعلت "عه" اسمًا تقول فيها: </w:t>
      </w:r>
      <w:proofErr w:type="spellStart"/>
      <w:r w:rsidRPr="005250BF">
        <w:rPr>
          <w:rFonts w:cs="Times New Roman"/>
          <w:b/>
          <w:bCs/>
          <w:sz w:val="18"/>
          <w:szCs w:val="18"/>
          <w:rtl/>
        </w:rPr>
        <w:t>وِعَوِي</w:t>
      </w:r>
      <w:proofErr w:type="spellEnd"/>
      <w:r w:rsidRPr="005250BF">
        <w:rPr>
          <w:rFonts w:cs="Times New Roman"/>
          <w:b/>
          <w:bCs/>
          <w:sz w:val="18"/>
          <w:szCs w:val="18"/>
          <w:rtl/>
        </w:rPr>
        <w:t xml:space="preserve">، حَذَفْنَا هاء </w:t>
      </w:r>
      <w:proofErr w:type="spellStart"/>
      <w:r w:rsidRPr="005250BF">
        <w:rPr>
          <w:rFonts w:cs="Times New Roman"/>
          <w:b/>
          <w:bCs/>
          <w:sz w:val="18"/>
          <w:szCs w:val="18"/>
          <w:rtl/>
        </w:rPr>
        <w:t>السكت</w:t>
      </w:r>
      <w:proofErr w:type="spellEnd"/>
      <w:r w:rsidRPr="005250BF">
        <w:rPr>
          <w:rFonts w:cs="Times New Roman"/>
          <w:b/>
          <w:bCs/>
          <w:sz w:val="18"/>
          <w:szCs w:val="18"/>
          <w:rtl/>
        </w:rPr>
        <w:t xml:space="preserve">؛ لأننا استجلبناها لمعرفة النطق، ثم رددنا الفاء في "وَعَى"، ثم رددنا اللام التي حُذفت لقاعدة صرفية فقلنا: </w:t>
      </w:r>
      <w:proofErr w:type="spellStart"/>
      <w:r w:rsidRPr="005250BF">
        <w:rPr>
          <w:rFonts w:cs="Times New Roman"/>
          <w:b/>
          <w:bCs/>
          <w:sz w:val="18"/>
          <w:szCs w:val="18"/>
          <w:rtl/>
        </w:rPr>
        <w:t>وِعَوِي</w:t>
      </w:r>
      <w:proofErr w:type="spellEnd"/>
      <w:r w:rsidRPr="005250BF">
        <w:rPr>
          <w:rFonts w:cs="Times New Roman"/>
          <w:b/>
          <w:bCs/>
          <w:sz w:val="18"/>
          <w:szCs w:val="18"/>
          <w:rtl/>
        </w:rPr>
        <w:t>.</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lastRenderedPageBreak/>
        <w:t xml:space="preserve">يقول سيبويه: حين جعلتها اسمًا على واحد نقول له: أنت "عِه" بعين وهاء، العين هي حرف الكلمة، والهاء هي هاء </w:t>
      </w:r>
      <w:proofErr w:type="spellStart"/>
      <w:r w:rsidRPr="005250BF">
        <w:rPr>
          <w:rFonts w:cs="Times New Roman"/>
          <w:b/>
          <w:bCs/>
          <w:sz w:val="18"/>
          <w:szCs w:val="18"/>
          <w:rtl/>
        </w:rPr>
        <w:t>السكت</w:t>
      </w:r>
      <w:proofErr w:type="spellEnd"/>
      <w:r w:rsidRPr="005250BF">
        <w:rPr>
          <w:rFonts w:cs="Times New Roman"/>
          <w:b/>
          <w:bCs/>
          <w:sz w:val="18"/>
          <w:szCs w:val="18"/>
          <w:rtl/>
        </w:rPr>
        <w:t xml:space="preserve">، فإذا جعلتها من الأسماء وسميت رجلًا "عِه" ستنسب إليه وتقول: </w:t>
      </w:r>
      <w:proofErr w:type="spellStart"/>
      <w:r w:rsidRPr="005250BF">
        <w:rPr>
          <w:rFonts w:cs="Times New Roman"/>
          <w:b/>
          <w:bCs/>
          <w:sz w:val="18"/>
          <w:szCs w:val="18"/>
          <w:rtl/>
        </w:rPr>
        <w:t>وِعَوِي</w:t>
      </w:r>
      <w:proofErr w:type="spellEnd"/>
      <w:r w:rsidRPr="005250BF">
        <w:rPr>
          <w:rFonts w:cs="Times New Roman"/>
          <w:b/>
          <w:bCs/>
          <w:sz w:val="18"/>
          <w:szCs w:val="18"/>
          <w:rtl/>
        </w:rPr>
        <w:t xml:space="preserve">، فأنتَ اضطررتَ, فعِه اللفظ بقي على حرف واحد، </w:t>
      </w:r>
      <w:proofErr w:type="spellStart"/>
      <w:r w:rsidRPr="005250BF">
        <w:rPr>
          <w:rFonts w:cs="Times New Roman"/>
          <w:b/>
          <w:bCs/>
          <w:sz w:val="18"/>
          <w:szCs w:val="18"/>
          <w:rtl/>
        </w:rPr>
        <w:t>وَشِيَة</w:t>
      </w:r>
      <w:proofErr w:type="spellEnd"/>
      <w:r w:rsidRPr="005250BF">
        <w:rPr>
          <w:rFonts w:cs="Times New Roman"/>
          <w:b/>
          <w:bCs/>
          <w:sz w:val="18"/>
          <w:szCs w:val="18"/>
          <w:rtl/>
        </w:rPr>
        <w:t xml:space="preserve"> اللفظ بقي على حرفين، فاللفظ لمَّا بقي على حرفين رددتَ إليه الفاء، ولمَّا بقي على حرف كان أولى رد الفاء ورد اللام، فقلنا: </w:t>
      </w:r>
      <w:proofErr w:type="spellStart"/>
      <w:r w:rsidRPr="005250BF">
        <w:rPr>
          <w:rFonts w:cs="Times New Roman"/>
          <w:b/>
          <w:bCs/>
          <w:sz w:val="18"/>
          <w:szCs w:val="18"/>
          <w:rtl/>
        </w:rPr>
        <w:t>وِعَوِي</w:t>
      </w:r>
      <w:proofErr w:type="spellEnd"/>
      <w:r w:rsidRPr="005250BF">
        <w:rPr>
          <w:rFonts w:cs="Times New Roman"/>
          <w:b/>
          <w:bCs/>
          <w:sz w:val="18"/>
          <w:szCs w:val="18"/>
          <w:rtl/>
        </w:rPr>
        <w:t xml:space="preserve"> كما قلنا: وِشَوِي؛ رددنا إليه المحذوف ليشبه الأسماء؛ لأننا جعلنا الحرف في مثال الأسماء وأعدناه إلى أصله.</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فجعلت الحرف -أي: الكلمة- يقصد بالحرف هنا ليس الحرف الذي هو آخر الكلمة، وإنما يقصد بالحرف الاسم الذي نسبتَ إليه في قولك بالنسب إلى "شاة" بعد حذف تاء التأنيث: شَوَهِي، فَأَرْجعتَ المحذوفَ على مثال الأسماء في كلام العرب، أي: جعلت الاسم على اسم ثلاثي بحروفه، وأرجعتَ إليه ما حُذف منه، فاكتمل في الاسم وضعه، فصار اسمًا من الأسماء التي حرَص العرب على ثلاثيته، وإنما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وعِدَة "فِعْلة".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هذا فيما حذفت فاؤه، أي: ليس مثل: شاء وشاة، وإنما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وعِدَة من: وَشْي ووَعْد, حُذفت منه الفاء وعُوِّض عنها بالتاء في آخر الكلمة؛ ولذلك قال: "فِعْلة", لو كان شيء من هذه الأسماء "فَعْلة" لم يحذفوا الواو كما لم يحذفوا في: الوجْبَة والوثْبَة والوَحْدة وأشباهها.</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هذان اللفظان "</w:t>
      </w:r>
      <w:proofErr w:type="spellStart"/>
      <w:r w:rsidRPr="005250BF">
        <w:rPr>
          <w:rFonts w:cs="Times New Roman"/>
          <w:b/>
          <w:bCs/>
          <w:sz w:val="18"/>
          <w:szCs w:val="18"/>
          <w:rtl/>
        </w:rPr>
        <w:t>شِيَة</w:t>
      </w:r>
      <w:proofErr w:type="spellEnd"/>
      <w:r w:rsidRPr="005250BF">
        <w:rPr>
          <w:rFonts w:cs="Times New Roman"/>
          <w:b/>
          <w:bCs/>
          <w:sz w:val="18"/>
          <w:szCs w:val="18"/>
          <w:rtl/>
        </w:rPr>
        <w:t>" و"عِدَة" مما حذفت فاؤه, وليسا مما حُذفت لامُه.</w:t>
      </w:r>
    </w:p>
    <w:p w:rsidR="00EF2A55" w:rsidRPr="005250BF" w:rsidRDefault="00EF2A55" w:rsidP="00E73464">
      <w:pPr>
        <w:pStyle w:val="a3"/>
        <w:bidi/>
        <w:spacing w:after="120"/>
        <w:ind w:left="0" w:right="0"/>
        <w:jc w:val="lowKashida"/>
        <w:rPr>
          <w:rFonts w:cs="Times New Roman"/>
          <w:b/>
          <w:bCs/>
          <w:sz w:val="18"/>
          <w:szCs w:val="18"/>
          <w:rtl/>
        </w:rPr>
      </w:pPr>
      <w:r w:rsidRPr="005250BF">
        <w:rPr>
          <w:rFonts w:cs="Times New Roman"/>
          <w:b/>
          <w:bCs/>
          <w:sz w:val="18"/>
          <w:szCs w:val="18"/>
          <w:rtl/>
        </w:rPr>
        <w:t>يقول: لو كان شيء من هذه الأسماء "فَعْلة" كما في: وَجْبة، ووَثْبة، ووَحْدة، لو كان ساكِنَ العين في اسمه؛ لَمَا حذفت منه الواو، فعندنا وَعَدَ, ووَزَنَ: يعِدُ ويزنُ، لمَّا دخلت ياء المضارعة حذفت اللام، ولمَّا جئنا بالمصدر حملنا المصدر في الحذف على الحذف في المضارع، وهنا وجدنا العين متحركة ولم نجدها ساكنة، فهي على "فَعَل" وليست على "فَعْل", فلما جئنا لـ: وثبة، ووجبة، ووحدة، وجدنا أن العين ساكنة؛ فاضطررنا للحفاظ على الفاء التي هي الواو, كما لم يحذفوا في: الوجبة، والوثبة، والوحدة، وأشباهها.</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فإنما: وزِنَ يزنُ، ألقَوا الكسرةَ فيما كان مكسورَ الفاء على العينات، وحذفوا الفاء, وَعَد يَوْعِد، الواو ساكنة في المضارع وبعدها العين متحركة، فجاءوا بالكسرة على الواو وحذفوها, وذلك نحو: عِدة وأصلها: وِعْدَة، </w:t>
      </w:r>
      <w:proofErr w:type="spellStart"/>
      <w:r w:rsidRPr="005250BF">
        <w:rPr>
          <w:rFonts w:cs="Times New Roman"/>
          <w:b/>
          <w:bCs/>
          <w:sz w:val="18"/>
          <w:szCs w:val="18"/>
          <w:rtl/>
        </w:rPr>
        <w:t>وَشِية</w:t>
      </w:r>
      <w:proofErr w:type="spellEnd"/>
      <w:r w:rsidRPr="005250BF">
        <w:rPr>
          <w:rFonts w:cs="Times New Roman"/>
          <w:b/>
          <w:bCs/>
          <w:sz w:val="18"/>
          <w:szCs w:val="18"/>
          <w:rtl/>
        </w:rPr>
        <w:t xml:space="preserve"> وأصلها: </w:t>
      </w:r>
      <w:proofErr w:type="spellStart"/>
      <w:r w:rsidRPr="005250BF">
        <w:rPr>
          <w:rFonts w:cs="Times New Roman"/>
          <w:b/>
          <w:bCs/>
          <w:sz w:val="18"/>
          <w:szCs w:val="18"/>
          <w:rtl/>
        </w:rPr>
        <w:t>وِشْية</w:t>
      </w:r>
      <w:proofErr w:type="spellEnd"/>
      <w:r w:rsidRPr="005250BF">
        <w:rPr>
          <w:rFonts w:cs="Times New Roman"/>
          <w:b/>
          <w:bCs/>
          <w:sz w:val="18"/>
          <w:szCs w:val="18"/>
          <w:rtl/>
        </w:rPr>
        <w:t>، فحذفوا الواو وطرحوا كسرتها على العين، وكذلك أخواتهما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وعِدة- أي: كل ما كان مثالًا واويًّا، فعندنا: وَعَد, وَشَى, وزَنَ, وَقَفَ, وَضَعَ؛ كل هذا يسميه علم الصرف "مثال", أي: إن فاءه جاءت حرف علة هي الواو.</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فإذا فعلنا في </w:t>
      </w:r>
      <w:proofErr w:type="spellStart"/>
      <w:r w:rsidRPr="005250BF">
        <w:rPr>
          <w:rFonts w:cs="Times New Roman"/>
          <w:b/>
          <w:bCs/>
          <w:sz w:val="18"/>
          <w:szCs w:val="18"/>
          <w:rtl/>
        </w:rPr>
        <w:t>شِية</w:t>
      </w:r>
      <w:proofErr w:type="spellEnd"/>
      <w:r w:rsidRPr="005250BF">
        <w:rPr>
          <w:rFonts w:cs="Times New Roman"/>
          <w:b/>
          <w:bCs/>
          <w:sz w:val="18"/>
          <w:szCs w:val="18"/>
          <w:rtl/>
        </w:rPr>
        <w:t>، ودِية، وعِدة، وزِنة، نَفْعَلُ في الكل؛ لأن كل هذا يخضع لقاعدة واحدة، أي: إن عدم الرد فيما كانت لامه صحيحة؛ أما إذا كانت ياء فيجب الرد فيها مثل: عِدة وزِنة, نقول فيهما: عِدِيّ وَزِنِيّ؛ لأن اللام حرف صحيح، فجعل الكلمة بعد الحذف معتمدةً على نفسها, ليست في حاجة إلى شيء فقلنا: عِدي, وزِني؛ هذا فيما كانت لامه صحيحة.</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أما إذا كانت لامه حرف علة, أو إذا كانت اللام ياء فيجب الرد نحو: وَشَوِي عند سيبويه، وِشْوِي عند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سيبويه يقول: وِشَوِي؛ لأنه يرد المحذوف وبعد رد المحذوف يُبقي العين على وضعها، ثم يقلب ذلك ويفتحه، ثم يقلب الياء واوًا، ثم ينسب إليه فيقول: وِشَوِي؛ أما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فيبقي العينَ على سكونها فيقول: وِشْيِي؛ فتقول: وشَوِي في: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وأصلها: </w:t>
      </w:r>
      <w:proofErr w:type="spellStart"/>
      <w:r w:rsidRPr="005250BF">
        <w:rPr>
          <w:rFonts w:cs="Times New Roman"/>
          <w:b/>
          <w:bCs/>
          <w:sz w:val="18"/>
          <w:szCs w:val="18"/>
          <w:rtl/>
        </w:rPr>
        <w:t>وِشْيَة</w:t>
      </w:r>
      <w:proofErr w:type="spellEnd"/>
      <w:r w:rsidRPr="005250BF">
        <w:rPr>
          <w:rFonts w:cs="Times New Roman"/>
          <w:b/>
          <w:bCs/>
          <w:sz w:val="18"/>
          <w:szCs w:val="18"/>
          <w:rtl/>
        </w:rPr>
        <w:t xml:space="preserve">, ألقيت كسرة الواو على ما بعدها وحذفت فصارت: </w:t>
      </w:r>
      <w:proofErr w:type="spellStart"/>
      <w:r w:rsidRPr="005250BF">
        <w:rPr>
          <w:rFonts w:cs="Times New Roman"/>
          <w:b/>
          <w:bCs/>
          <w:sz w:val="18"/>
          <w:szCs w:val="18"/>
          <w:rtl/>
        </w:rPr>
        <w:t>شِية</w:t>
      </w:r>
      <w:proofErr w:type="spellEnd"/>
      <w:r w:rsidRPr="005250BF">
        <w:rPr>
          <w:rFonts w:cs="Times New Roman"/>
          <w:b/>
          <w:bCs/>
          <w:sz w:val="18"/>
          <w:szCs w:val="18"/>
          <w:rtl/>
        </w:rPr>
        <w:t xml:space="preserve">، </w:t>
      </w:r>
      <w:proofErr w:type="spellStart"/>
      <w:r w:rsidRPr="005250BF">
        <w:rPr>
          <w:rFonts w:cs="Times New Roman"/>
          <w:b/>
          <w:bCs/>
          <w:sz w:val="18"/>
          <w:szCs w:val="18"/>
          <w:rtl/>
        </w:rPr>
        <w:t>ووِشْيَة</w:t>
      </w:r>
      <w:proofErr w:type="spellEnd"/>
      <w:r w:rsidRPr="005250BF">
        <w:rPr>
          <w:rFonts w:cs="Times New Roman"/>
          <w:b/>
          <w:bCs/>
          <w:sz w:val="18"/>
          <w:szCs w:val="18"/>
          <w:rtl/>
        </w:rPr>
        <w:t xml:space="preserve"> الواو مكسورة والشين ساكنة، فأخذنا من الواو الكسرة؛ لأن الواو يثْقُل كسرُها، كما أن الياء يثقل ضمُّها إلَّا للقاعدة الصرفية، فألقيت كسرة الواو على ما بعدها وحذفت؛ لأن الفعل قد اعتل بحذف الواو، فحملنا المصدرَ على الفعل المضارع، والفعل المضارع يحذفُ الفاءَ، فَرَدُّ العلة في المصدر من جهة كسرة الواو.</w:t>
      </w:r>
    </w:p>
    <w:p w:rsidR="00EF2A55" w:rsidRPr="005250BF" w:rsidRDefault="00EF2A55" w:rsidP="00E73464">
      <w:pPr>
        <w:pStyle w:val="a3"/>
        <w:bidi/>
        <w:spacing w:after="60"/>
        <w:ind w:left="0" w:right="0"/>
        <w:jc w:val="lowKashida"/>
        <w:rPr>
          <w:rFonts w:cs="Times New Roman"/>
          <w:b/>
          <w:bCs/>
          <w:sz w:val="18"/>
          <w:szCs w:val="18"/>
        </w:rPr>
      </w:pPr>
      <w:r w:rsidRPr="005250BF">
        <w:rPr>
          <w:rFonts w:cs="Times New Roman"/>
          <w:b/>
          <w:bCs/>
          <w:sz w:val="18"/>
          <w:szCs w:val="18"/>
          <w:rtl/>
        </w:rPr>
        <w:t>لو كانت "</w:t>
      </w:r>
      <w:proofErr w:type="spellStart"/>
      <w:r w:rsidRPr="005250BF">
        <w:rPr>
          <w:rFonts w:cs="Times New Roman"/>
          <w:b/>
          <w:bCs/>
          <w:sz w:val="18"/>
          <w:szCs w:val="18"/>
          <w:rtl/>
        </w:rPr>
        <w:t>وَشَية</w:t>
      </w:r>
      <w:proofErr w:type="spellEnd"/>
      <w:r w:rsidRPr="005250BF">
        <w:rPr>
          <w:rFonts w:cs="Times New Roman"/>
          <w:b/>
          <w:bCs/>
          <w:sz w:val="18"/>
          <w:szCs w:val="18"/>
          <w:rtl/>
        </w:rPr>
        <w:t xml:space="preserve">" بالفتح لم تعلّ؛ وبالنظر إلى قولهم: وَجْبة ووَثْبة نراهم لم يقولوا: جَبَة ولا </w:t>
      </w:r>
      <w:proofErr w:type="spellStart"/>
      <w:r w:rsidRPr="005250BF">
        <w:rPr>
          <w:rFonts w:cs="Times New Roman"/>
          <w:b/>
          <w:bCs/>
          <w:sz w:val="18"/>
          <w:szCs w:val="18"/>
          <w:rtl/>
        </w:rPr>
        <w:t>ثَبَة</w:t>
      </w:r>
      <w:proofErr w:type="spellEnd"/>
      <w:r w:rsidRPr="005250BF">
        <w:rPr>
          <w:rFonts w:cs="Times New Roman"/>
          <w:b/>
          <w:bCs/>
          <w:sz w:val="18"/>
          <w:szCs w:val="18"/>
          <w:rtl/>
        </w:rPr>
        <w:t xml:space="preserve">، وإنما أبقَوا الواو لأنها مفتوحة، وفتحها حصَّنها من الحذف، فلمَّا نسبنا إلى </w:t>
      </w:r>
      <w:proofErr w:type="spellStart"/>
      <w:r w:rsidRPr="005250BF">
        <w:rPr>
          <w:rFonts w:cs="Times New Roman"/>
          <w:b/>
          <w:bCs/>
          <w:sz w:val="18"/>
          <w:szCs w:val="18"/>
          <w:rtl/>
        </w:rPr>
        <w:t>شِية</w:t>
      </w:r>
      <w:proofErr w:type="spellEnd"/>
      <w:r w:rsidRPr="005250BF">
        <w:rPr>
          <w:rFonts w:cs="Times New Roman"/>
          <w:b/>
          <w:bCs/>
          <w:sz w:val="18"/>
          <w:szCs w:val="18"/>
          <w:rtl/>
        </w:rPr>
        <w:t xml:space="preserve">؛ حُذفت الهاء في النسب </w:t>
      </w:r>
      <w:r w:rsidRPr="00E73464">
        <w:rPr>
          <w:rFonts w:cs="Traditional Arabic"/>
          <w:b/>
          <w:bCs/>
          <w:sz w:val="18"/>
          <w:szCs w:val="18"/>
          <w:rtl/>
        </w:rPr>
        <w:t>-</w:t>
      </w:r>
      <w:r w:rsidRPr="005250BF">
        <w:rPr>
          <w:rFonts w:cs="Times New Roman"/>
          <w:b/>
          <w:bCs/>
          <w:sz w:val="18"/>
          <w:szCs w:val="18"/>
          <w:rtl/>
        </w:rPr>
        <w:t xml:space="preserve">يقصد بالهاء: تاء التأنيث, التاء المربوطة- فبقي الاسم على حرفين, الثاني منهما حرف لين وهو "شِيَ", وحرف الياء متحرك، ولا نقول فيه حرف علة؛ لأن حرف العلة يجب أن يكون الحرف قبله مشَّكلًا بحركة تناسبه، كما نقول: يبيع الباء مكسورة لتناسب الياء، يقول: القاف مضمومة لتناسب الواو، يقول: الواو حرف علة، ويبيع: الياء حرف علة، لكن حينما نقول: </w:t>
      </w:r>
      <w:proofErr w:type="spellStart"/>
      <w:r w:rsidRPr="005250BF">
        <w:rPr>
          <w:rFonts w:cs="Times New Roman"/>
          <w:b/>
          <w:bCs/>
          <w:sz w:val="18"/>
          <w:szCs w:val="18"/>
          <w:rtl/>
        </w:rPr>
        <w:t>شِية</w:t>
      </w:r>
      <w:proofErr w:type="spellEnd"/>
      <w:r w:rsidRPr="005250BF">
        <w:rPr>
          <w:rFonts w:cs="Times New Roman"/>
          <w:b/>
          <w:bCs/>
          <w:sz w:val="18"/>
          <w:szCs w:val="18"/>
          <w:rtl/>
        </w:rPr>
        <w:t xml:space="preserve"> الياء هنا متحركة، فلا يقال فيها: حرف علة، وإنما يقال فيها: حرف لين, فوجب زيادة حرف فكان أولى لذلك أن يُردّ ما ذهب منه، زيادة حرف في شِي؛ بعد حذف التاء صار لدينا: شِيَ بشين وياء مفتوحة، والاسم على حرفين, ثانيهما حرف لين معرض للحذف، فلا بد أن نجعله ثلاثيًّا, ولا بد من إعادة الحرف المحذوف فذلك أولى من استجلاب حرف ليس من الكلمة، فنقول: وجب زيادة حرفه, فكان أولى لذلك أن يرد ما ذهب منه وهو الواو المكسورة، نأتي بالواو المكسورة "</w:t>
      </w:r>
      <w:proofErr w:type="spellStart"/>
      <w:r w:rsidRPr="005250BF">
        <w:rPr>
          <w:rFonts w:cs="Times New Roman"/>
          <w:b/>
          <w:bCs/>
          <w:sz w:val="18"/>
          <w:szCs w:val="18"/>
          <w:rtl/>
        </w:rPr>
        <w:t>وِ</w:t>
      </w:r>
      <w:proofErr w:type="spellEnd"/>
      <w:r w:rsidRPr="005250BF">
        <w:rPr>
          <w:rFonts w:cs="Times New Roman"/>
          <w:b/>
          <w:bCs/>
          <w:sz w:val="18"/>
          <w:szCs w:val="18"/>
          <w:rtl/>
        </w:rPr>
        <w:t xml:space="preserve">", وِشْيٌ -الواو مكسورة والشين ساكنة- ففتحنا الشين كما قلنا في: عمٍ وشجٍ، قلنا فيهما: </w:t>
      </w:r>
      <w:proofErr w:type="spellStart"/>
      <w:r w:rsidRPr="005250BF">
        <w:rPr>
          <w:rFonts w:cs="Times New Roman"/>
          <w:b/>
          <w:bCs/>
          <w:sz w:val="18"/>
          <w:szCs w:val="18"/>
          <w:rtl/>
        </w:rPr>
        <w:t>عَمَوِي</w:t>
      </w:r>
      <w:proofErr w:type="spellEnd"/>
      <w:r w:rsidRPr="005250BF">
        <w:rPr>
          <w:rFonts w:cs="Times New Roman"/>
          <w:b/>
          <w:bCs/>
          <w:sz w:val="18"/>
          <w:szCs w:val="18"/>
          <w:rtl/>
        </w:rPr>
        <w:t xml:space="preserve"> ففتحنا الميم، وشَجَوِي ففتحنا الجيم.</w:t>
      </w:r>
    </w:p>
    <w:p w:rsidR="00EF2A55" w:rsidRPr="005250BF" w:rsidRDefault="00EF2A55" w:rsidP="00E73464">
      <w:pPr>
        <w:pStyle w:val="a3"/>
        <w:bidi/>
        <w:spacing w:after="60"/>
        <w:ind w:left="0" w:right="0"/>
        <w:jc w:val="lowKashida"/>
        <w:rPr>
          <w:rFonts w:cs="Times New Roman"/>
          <w:b/>
          <w:bCs/>
          <w:sz w:val="18"/>
          <w:szCs w:val="18"/>
        </w:rPr>
      </w:pPr>
      <w:r w:rsidRPr="005250BF">
        <w:rPr>
          <w:rFonts w:cs="Times New Roman"/>
          <w:b/>
          <w:bCs/>
          <w:sz w:val="18"/>
          <w:szCs w:val="18"/>
          <w:rtl/>
        </w:rPr>
        <w:t xml:space="preserve">وكان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يَردُّ الكلمةَ إلى أصلِهَا، فيقول في النسبة: وِشْيِيْ، أبقى الشينَ على إسكانِها فهي ساكنة على الأصل وبعدها ياء، فسكون الشين حَافَظَ على الياء دون قلبٍ، ولم يحفل بتوالي الياءات مع الكسرة، كما يقال في النسبة إلى حِميَة: </w:t>
      </w:r>
      <w:proofErr w:type="spellStart"/>
      <w:r w:rsidRPr="005250BF">
        <w:rPr>
          <w:rFonts w:cs="Times New Roman"/>
          <w:b/>
          <w:bCs/>
          <w:sz w:val="18"/>
          <w:szCs w:val="18"/>
          <w:rtl/>
        </w:rPr>
        <w:t>حِمْييْ</w:t>
      </w:r>
      <w:proofErr w:type="spellEnd"/>
      <w:r w:rsidRPr="005250BF">
        <w:rPr>
          <w:rFonts w:cs="Times New Roman"/>
          <w:b/>
          <w:bCs/>
          <w:sz w:val="18"/>
          <w:szCs w:val="18"/>
          <w:rtl/>
        </w:rPr>
        <w:t xml:space="preserve">، وظَبْيَة: ظَبْييْ، فهو قد حمل </w:t>
      </w:r>
      <w:proofErr w:type="spellStart"/>
      <w:r w:rsidRPr="005250BF">
        <w:rPr>
          <w:rFonts w:cs="Times New Roman"/>
          <w:b/>
          <w:bCs/>
          <w:sz w:val="18"/>
          <w:szCs w:val="18"/>
          <w:rtl/>
        </w:rPr>
        <w:t>وِشيَة</w:t>
      </w:r>
      <w:proofErr w:type="spellEnd"/>
      <w:r w:rsidRPr="005250BF">
        <w:rPr>
          <w:rFonts w:cs="Times New Roman"/>
          <w:b/>
          <w:bCs/>
          <w:sz w:val="18"/>
          <w:szCs w:val="18"/>
          <w:rtl/>
        </w:rPr>
        <w:t xml:space="preserve"> عنده على النسب إلى حِمية وظَبية؛ وقول سيبويه أولى.</w:t>
      </w:r>
    </w:p>
    <w:p w:rsidR="00EF2A55" w:rsidRPr="005250BF" w:rsidRDefault="00EF2A55" w:rsidP="00E73464">
      <w:pPr>
        <w:pStyle w:val="a3"/>
        <w:bidi/>
        <w:spacing w:after="60"/>
        <w:ind w:left="0" w:right="0"/>
        <w:jc w:val="lowKashida"/>
        <w:rPr>
          <w:rFonts w:cs="Times New Roman"/>
          <w:b/>
          <w:bCs/>
          <w:sz w:val="18"/>
          <w:szCs w:val="18"/>
        </w:rPr>
      </w:pPr>
      <w:r w:rsidRPr="005250BF">
        <w:rPr>
          <w:rFonts w:cs="Times New Roman"/>
          <w:b/>
          <w:bCs/>
          <w:sz w:val="18"/>
          <w:szCs w:val="18"/>
          <w:rtl/>
        </w:rPr>
        <w:t>صار لدينا في النسب إلى "</w:t>
      </w:r>
      <w:proofErr w:type="spellStart"/>
      <w:r w:rsidRPr="005250BF">
        <w:rPr>
          <w:rFonts w:cs="Times New Roman"/>
          <w:b/>
          <w:bCs/>
          <w:sz w:val="18"/>
          <w:szCs w:val="18"/>
          <w:rtl/>
        </w:rPr>
        <w:t>شِية</w:t>
      </w:r>
      <w:proofErr w:type="spellEnd"/>
      <w:r w:rsidRPr="005250BF">
        <w:rPr>
          <w:rFonts w:cs="Times New Roman"/>
          <w:b/>
          <w:bCs/>
          <w:sz w:val="18"/>
          <w:szCs w:val="18"/>
          <w:rtl/>
        </w:rPr>
        <w:t>" و"دِية" صورتان: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الصورة الأولى, وهو ما فعله سيبويه: أنه جعل السكون على العين فتحةً, وشَي بفتح الشين، وبعد الشين ياء متحركة، وإذا تحركت الياء وانفتح ما قبلها قُلبت ألفًا، </w:t>
      </w:r>
      <w:r w:rsidRPr="005250BF">
        <w:rPr>
          <w:rFonts w:cs="Times New Roman"/>
          <w:b/>
          <w:bCs/>
          <w:sz w:val="18"/>
          <w:szCs w:val="18"/>
          <w:rtl/>
        </w:rPr>
        <w:lastRenderedPageBreak/>
        <w:t>فصارت "وَشَى" بواو، وشين مفتوحة، وألف منقلبة عن الياء, ففي النسب إلى "وشَى" تُقلب الألف واوًا وتكسر؛ لتناسب ياء النسب، فقال سيبويه: وِشَوِي بقلب الياء ألفًا، ثم قلب الألف واوًا لأننا فتحنا الشين.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أما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فيقول: وِشْييْ, فيبقي الشينَ على سكونها, </w:t>
      </w:r>
      <w:proofErr w:type="spellStart"/>
      <w:r w:rsidRPr="005250BF">
        <w:rPr>
          <w:rFonts w:cs="Times New Roman"/>
          <w:b/>
          <w:bCs/>
          <w:sz w:val="18"/>
          <w:szCs w:val="18"/>
          <w:rtl/>
        </w:rPr>
        <w:t>والأخفش</w:t>
      </w:r>
      <w:proofErr w:type="spellEnd"/>
      <w:r w:rsidRPr="005250BF">
        <w:rPr>
          <w:rFonts w:cs="Times New Roman"/>
          <w:b/>
          <w:bCs/>
          <w:sz w:val="18"/>
          <w:szCs w:val="18"/>
          <w:rtl/>
        </w:rPr>
        <w:t xml:space="preserve"> يحمل على مثال، وسيبويه يحمل على مثال آخر؛ فسيبويه يحمل وِشَوِي على </w:t>
      </w:r>
      <w:proofErr w:type="spellStart"/>
      <w:r w:rsidRPr="005250BF">
        <w:rPr>
          <w:rFonts w:cs="Times New Roman"/>
          <w:b/>
          <w:bCs/>
          <w:sz w:val="18"/>
          <w:szCs w:val="18"/>
          <w:rtl/>
        </w:rPr>
        <w:t>عَمَوِي</w:t>
      </w:r>
      <w:proofErr w:type="spellEnd"/>
      <w:r w:rsidRPr="005250BF">
        <w:rPr>
          <w:rFonts w:cs="Times New Roman"/>
          <w:b/>
          <w:bCs/>
          <w:sz w:val="18"/>
          <w:szCs w:val="18"/>
          <w:rtl/>
        </w:rPr>
        <w:t xml:space="preserve"> وَشَجَوِي، فنحن قلنا في عمٍ وشجٍ: </w:t>
      </w:r>
      <w:proofErr w:type="spellStart"/>
      <w:r w:rsidRPr="005250BF">
        <w:rPr>
          <w:rFonts w:cs="Times New Roman"/>
          <w:b/>
          <w:bCs/>
          <w:sz w:val="18"/>
          <w:szCs w:val="18"/>
          <w:rtl/>
        </w:rPr>
        <w:t>عَمَوِي</w:t>
      </w:r>
      <w:proofErr w:type="spellEnd"/>
      <w:r w:rsidRPr="005250BF">
        <w:rPr>
          <w:rFonts w:cs="Times New Roman"/>
          <w:b/>
          <w:bCs/>
          <w:sz w:val="18"/>
          <w:szCs w:val="18"/>
          <w:rtl/>
        </w:rPr>
        <w:t xml:space="preserve"> وَشَجَوِي؛ عمَي وشجَي قلبنا الياء ألفًا، ثم قلبنا الألف واوًا، ثم نسبنا إليهما فقلنا: </w:t>
      </w:r>
      <w:proofErr w:type="spellStart"/>
      <w:r w:rsidRPr="005250BF">
        <w:rPr>
          <w:rFonts w:cs="Times New Roman"/>
          <w:b/>
          <w:bCs/>
          <w:sz w:val="18"/>
          <w:szCs w:val="18"/>
          <w:rtl/>
        </w:rPr>
        <w:t>عَمَوِي</w:t>
      </w:r>
      <w:proofErr w:type="spellEnd"/>
      <w:r w:rsidRPr="005250BF">
        <w:rPr>
          <w:rFonts w:cs="Times New Roman"/>
          <w:b/>
          <w:bCs/>
          <w:sz w:val="18"/>
          <w:szCs w:val="18"/>
          <w:rtl/>
        </w:rPr>
        <w:t xml:space="preserve"> وَشَجَوِي, وكذلك حمل عليه سيبويه: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فقال: وِشَوِي؛ لأنه فتح العينَ فقُلبت الياء بعدها ألفًا، ثم قلبت الألف واوًا عند النسب، فقال في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وِشَوِي، ووصل إلى وِشَوِي بأن أرجع الفاءَ المحذوفة التي هي الواو وهي مكسورة، وأبدل كسرة الشين فتحة وبعدها ياء متحركة قُلبت ألفًا، فلمَّا أراد النسبَ قلبَ الألفَ واوًا وقال: وِشَوِي، وحمل ذلك على النسب إلى عمٍ وشجٍ في قولنا: </w:t>
      </w:r>
      <w:proofErr w:type="spellStart"/>
      <w:r w:rsidRPr="005250BF">
        <w:rPr>
          <w:rFonts w:cs="Times New Roman"/>
          <w:b/>
          <w:bCs/>
          <w:sz w:val="18"/>
          <w:szCs w:val="18"/>
          <w:rtl/>
        </w:rPr>
        <w:t>عَمَوِي</w:t>
      </w:r>
      <w:proofErr w:type="spellEnd"/>
      <w:r w:rsidRPr="005250BF">
        <w:rPr>
          <w:rFonts w:cs="Times New Roman"/>
          <w:b/>
          <w:bCs/>
          <w:sz w:val="18"/>
          <w:szCs w:val="18"/>
          <w:rtl/>
        </w:rPr>
        <w:t xml:space="preserve"> وشَجَوِي.</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أما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فقال: نبقي العين ساكنة؛ "وِشْي" واو مكسورة وشين ساكنة، وبعدها ياء، وأنتَ تنسب إليها، فلا بد أن تبقى الياء وتكسر وتقول: وِشْيي. تقبلُ بالثقل في تتالي الياءات والكسر، قال: إنني أحمل ذلك على: ظَبي تقول في النسب إليه: ظَبْيي.</w:t>
      </w:r>
    </w:p>
    <w:p w:rsidR="00EF2A55" w:rsidRPr="005250BF" w:rsidRDefault="00EF2A55" w:rsidP="00E73464">
      <w:pPr>
        <w:pStyle w:val="a3"/>
        <w:bidi/>
        <w:spacing w:after="100" w:afterAutospacing="1"/>
        <w:ind w:left="0" w:right="0"/>
        <w:jc w:val="lowKashida"/>
        <w:rPr>
          <w:rFonts w:cs="Times New Roman"/>
          <w:b/>
          <w:bCs/>
          <w:sz w:val="18"/>
          <w:szCs w:val="18"/>
        </w:rPr>
      </w:pPr>
      <w:r w:rsidRPr="005250BF">
        <w:rPr>
          <w:rFonts w:cs="Times New Roman"/>
          <w:b/>
          <w:bCs/>
          <w:sz w:val="18"/>
          <w:szCs w:val="18"/>
          <w:rtl/>
        </w:rPr>
        <w:t xml:space="preserve">الفرق بين مذهب سيبويه, ومذهب </w:t>
      </w:r>
      <w:proofErr w:type="spellStart"/>
      <w:r w:rsidRPr="005250BF">
        <w:rPr>
          <w:rFonts w:cs="Times New Roman"/>
          <w:b/>
          <w:bCs/>
          <w:sz w:val="18"/>
          <w:szCs w:val="18"/>
          <w:rtl/>
        </w:rPr>
        <w:t>الأخفش</w:t>
      </w:r>
      <w:proofErr w:type="spellEnd"/>
      <w:r w:rsidRPr="005250BF">
        <w:rPr>
          <w:rFonts w:cs="Times New Roman"/>
          <w:b/>
          <w:bCs/>
          <w:sz w:val="18"/>
          <w:szCs w:val="18"/>
          <w:rtl/>
        </w:rPr>
        <w:t>:</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سيبويه لا يََردُّ الكلمة إلى أصلها ولا وزنها السابق، وإنما يردها ويلجأ إلى مذهب التخفيف من تتالي الياءات والكسرة، فيفتح العين، ولا يبقيها مكسورة على الوزن.</w:t>
      </w:r>
    </w:p>
    <w:p w:rsidR="00EF2A55" w:rsidRPr="005250BF" w:rsidRDefault="00EF2A55" w:rsidP="00E73464">
      <w:pPr>
        <w:pStyle w:val="a3"/>
        <w:bidi/>
        <w:spacing w:after="120"/>
        <w:ind w:left="0" w:right="0"/>
        <w:jc w:val="lowKashida"/>
        <w:rPr>
          <w:rFonts w:cs="Times New Roman"/>
          <w:b/>
          <w:bCs/>
          <w:sz w:val="18"/>
          <w:szCs w:val="18"/>
        </w:rPr>
      </w:pPr>
      <w:proofErr w:type="spellStart"/>
      <w:r w:rsidRPr="005250BF">
        <w:rPr>
          <w:rFonts w:cs="Times New Roman"/>
          <w:b/>
          <w:bCs/>
          <w:sz w:val="18"/>
          <w:szCs w:val="18"/>
          <w:rtl/>
        </w:rPr>
        <w:t>اما</w:t>
      </w:r>
      <w:proofErr w:type="spellEnd"/>
      <w:r w:rsidRPr="005250BF">
        <w:rPr>
          <w:rFonts w:cs="Times New Roman"/>
          <w:b/>
          <w:bCs/>
          <w:sz w:val="18"/>
          <w:szCs w:val="18"/>
          <w:rtl/>
        </w:rPr>
        <w:t xml:space="preserve">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فيعيد الكلمة إلى أصلها ووزنها، </w:t>
      </w:r>
      <w:proofErr w:type="spellStart"/>
      <w:r w:rsidRPr="005250BF">
        <w:rPr>
          <w:rFonts w:cs="Times New Roman"/>
          <w:b/>
          <w:bCs/>
          <w:sz w:val="18"/>
          <w:szCs w:val="18"/>
          <w:rtl/>
        </w:rPr>
        <w:t>والأخفش</w:t>
      </w:r>
      <w:proofErr w:type="spellEnd"/>
      <w:r w:rsidRPr="005250BF">
        <w:rPr>
          <w:rFonts w:cs="Times New Roman"/>
          <w:b/>
          <w:bCs/>
          <w:sz w:val="18"/>
          <w:szCs w:val="18"/>
          <w:rtl/>
        </w:rPr>
        <w:t xml:space="preserve"> يقول كما يقال في النسبة إلى ظَبْيََة: ظَبْيي.</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يقول </w:t>
      </w:r>
      <w:proofErr w:type="spellStart"/>
      <w:r w:rsidRPr="005250BF">
        <w:rPr>
          <w:rFonts w:cs="Times New Roman"/>
          <w:b/>
          <w:bCs/>
          <w:sz w:val="18"/>
          <w:szCs w:val="18"/>
          <w:rtl/>
        </w:rPr>
        <w:t>السيرافي</w:t>
      </w:r>
      <w:proofErr w:type="spellEnd"/>
      <w:r w:rsidRPr="005250BF">
        <w:rPr>
          <w:rFonts w:cs="Times New Roman"/>
          <w:b/>
          <w:bCs/>
          <w:sz w:val="18"/>
          <w:szCs w:val="18"/>
          <w:rtl/>
        </w:rPr>
        <w:t xml:space="preserve"> في شرحه على هذا: وقول سيبويه أولى؛ لأنه أقوى.</w:t>
      </w:r>
    </w:p>
    <w:p w:rsidR="00EF2A55" w:rsidRPr="005250BF" w:rsidRDefault="00EF2A55" w:rsidP="00E73464">
      <w:pPr>
        <w:pStyle w:val="a3"/>
        <w:bidi/>
        <w:spacing w:after="100" w:afterAutospacing="1"/>
        <w:ind w:left="0" w:right="0"/>
        <w:jc w:val="lowKashida"/>
        <w:rPr>
          <w:rFonts w:cs="Times New Roman"/>
          <w:b/>
          <w:bCs/>
          <w:sz w:val="18"/>
          <w:szCs w:val="18"/>
        </w:rPr>
      </w:pPr>
      <w:r w:rsidRPr="005250BF">
        <w:rPr>
          <w:rFonts w:cs="Times New Roman"/>
          <w:b/>
          <w:bCs/>
          <w:sz w:val="18"/>
          <w:szCs w:val="18"/>
          <w:rtl/>
        </w:rPr>
        <w:t>3. شرح ما جاء في كتاب سيبويه مما حُذفت فاؤه, عند النسب إليه:</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ما حُذف أحد أصوله على ثلاثة أضرب:</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الضرب الأول: ما حُذفت فاؤه، وهو نوعان: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أولًا: ما كانت لامه حرفًا صحيحًا مثل: عِدة، وزِنة، وثِقة، وسِعة، </w:t>
      </w:r>
      <w:proofErr w:type="spellStart"/>
      <w:r w:rsidRPr="005250BF">
        <w:rPr>
          <w:rFonts w:cs="Times New Roman"/>
          <w:b/>
          <w:bCs/>
          <w:sz w:val="18"/>
          <w:szCs w:val="18"/>
          <w:rtl/>
        </w:rPr>
        <w:t>ومِقة</w:t>
      </w:r>
      <w:proofErr w:type="spellEnd"/>
      <w:r w:rsidRPr="005250BF">
        <w:rPr>
          <w:rFonts w:cs="Times New Roman"/>
          <w:b/>
          <w:bCs/>
          <w:sz w:val="18"/>
          <w:szCs w:val="18"/>
          <w:rtl/>
        </w:rPr>
        <w:t>، ودِعة، وهذا لا ترد فيه الفاء؛ لأن اللفظة قد اعتمدت على نفسها، وصارت كلمةً ليست في حاجة إلى زيادة.</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ثانيًا: ما كانت لامه حرف علة؛ مثل: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ودِية </w:t>
      </w:r>
      <w:proofErr w:type="spellStart"/>
      <w:r w:rsidRPr="005250BF">
        <w:rPr>
          <w:rFonts w:cs="Times New Roman"/>
          <w:b/>
          <w:bCs/>
          <w:sz w:val="18"/>
          <w:szCs w:val="18"/>
          <w:rtl/>
        </w:rPr>
        <w:t>ورِية</w:t>
      </w:r>
      <w:proofErr w:type="spellEnd"/>
      <w:r w:rsidRPr="005250BF">
        <w:rPr>
          <w:rFonts w:cs="Times New Roman"/>
          <w:b/>
          <w:bCs/>
          <w:sz w:val="18"/>
          <w:szCs w:val="18"/>
          <w:rtl/>
        </w:rPr>
        <w:t>؛ فيجب رد الفاء، ويتضح ذلك في الشرح بالتفصيل فيما يلي.</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الضرب الثاني: المحذوف العين، وهو قليل في لغة العرب مثل: </w:t>
      </w:r>
      <w:proofErr w:type="spellStart"/>
      <w:r w:rsidRPr="005250BF">
        <w:rPr>
          <w:rFonts w:cs="Times New Roman"/>
          <w:b/>
          <w:bCs/>
          <w:sz w:val="18"/>
          <w:szCs w:val="18"/>
          <w:rtl/>
        </w:rPr>
        <w:t>سَته</w:t>
      </w:r>
      <w:proofErr w:type="spellEnd"/>
      <w:r w:rsidRPr="005250BF">
        <w:rPr>
          <w:rFonts w:cs="Times New Roman"/>
          <w:b/>
          <w:bCs/>
          <w:sz w:val="18"/>
          <w:szCs w:val="18"/>
          <w:rtl/>
        </w:rPr>
        <w:t xml:space="preserve"> بالتاء جمعه على: أستاه، فمَن قال: سه لم يقل إلا "سَهَيّ"، ومُذ -بميم وذال- بعضهم يقول: أصلها منذ، فحذفت النون وهي العين، كذلك: يرى، يرى فعل مضارع، نسمي </w:t>
      </w:r>
      <w:proofErr w:type="spellStart"/>
      <w:r w:rsidRPr="005250BF">
        <w:rPr>
          <w:rFonts w:cs="Times New Roman"/>
          <w:b/>
          <w:bCs/>
          <w:sz w:val="18"/>
          <w:szCs w:val="18"/>
          <w:rtl/>
        </w:rPr>
        <w:t>به</w:t>
      </w:r>
      <w:proofErr w:type="spellEnd"/>
      <w:r w:rsidRPr="005250BF">
        <w:rPr>
          <w:rFonts w:cs="Times New Roman"/>
          <w:b/>
          <w:bCs/>
          <w:sz w:val="18"/>
          <w:szCs w:val="18"/>
          <w:rtl/>
        </w:rPr>
        <w:t xml:space="preserve"> رجلًا فنقول: إن هذا الرجل يرى، ويرى فعل مضارع، وأصله: </w:t>
      </w:r>
      <w:proofErr w:type="spellStart"/>
      <w:r w:rsidRPr="005250BF">
        <w:rPr>
          <w:rFonts w:cs="Times New Roman"/>
          <w:b/>
          <w:bCs/>
          <w:sz w:val="18"/>
          <w:szCs w:val="18"/>
          <w:rtl/>
        </w:rPr>
        <w:t>يَرْأى</w:t>
      </w:r>
      <w:proofErr w:type="spellEnd"/>
      <w:r w:rsidRPr="005250BF">
        <w:rPr>
          <w:rFonts w:cs="Times New Roman"/>
          <w:b/>
          <w:bCs/>
          <w:sz w:val="18"/>
          <w:szCs w:val="18"/>
          <w:rtl/>
        </w:rPr>
        <w:t>، حُذفت همزته.</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الضرب الثالث: محذوف اللام، وجاءنا في ثلاثة أبواب متتالية محذوف اللام، وقد شُرِحَ في (الكتاب) ودونه، ومحذوف اللام على ثلاثة أضرب:</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أحدها: أن ترد المحذوف, وهو اللام.</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الثاني: ألا ترد المحذوف.</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الثالث: يجوز فيه الأمران؛ يجوز فيه الرد وعدم الرد.</w:t>
      </w:r>
    </w:p>
    <w:p w:rsidR="00EF2A55" w:rsidRPr="005250BF" w:rsidRDefault="00EF2A55" w:rsidP="00E73464">
      <w:pPr>
        <w:pStyle w:val="a3"/>
        <w:bidi/>
        <w:spacing w:after="120"/>
        <w:ind w:left="0" w:right="0"/>
        <w:jc w:val="lowKashida"/>
        <w:rPr>
          <w:rFonts w:cs="Times New Roman"/>
          <w:b/>
          <w:bCs/>
          <w:sz w:val="18"/>
          <w:szCs w:val="18"/>
          <w:rtl/>
        </w:rPr>
      </w:pPr>
      <w:r w:rsidRPr="005250BF">
        <w:rPr>
          <w:rFonts w:cs="Times New Roman"/>
          <w:b/>
          <w:bCs/>
          <w:sz w:val="18"/>
          <w:szCs w:val="18"/>
          <w:rtl/>
        </w:rPr>
        <w:t>هذا إجمالٌ؛ فمحذوف اللام استغرق ثلاثة أبواب متكاملة, مضى شرحها.</w:t>
      </w:r>
    </w:p>
    <w:p w:rsidR="00EF2A55" w:rsidRPr="005250BF" w:rsidRDefault="00EF2A55" w:rsidP="00E73464">
      <w:pPr>
        <w:pStyle w:val="a3"/>
        <w:bidi/>
        <w:spacing w:after="100" w:afterAutospacing="1"/>
        <w:ind w:left="0" w:right="0"/>
        <w:jc w:val="lowKashida"/>
        <w:rPr>
          <w:rFonts w:cs="Times New Roman"/>
          <w:b/>
          <w:bCs/>
          <w:sz w:val="18"/>
          <w:szCs w:val="18"/>
        </w:rPr>
      </w:pPr>
      <w:r w:rsidRPr="005250BF">
        <w:rPr>
          <w:rFonts w:cs="Times New Roman"/>
          <w:b/>
          <w:bCs/>
          <w:sz w:val="18"/>
          <w:szCs w:val="18"/>
          <w:rtl/>
        </w:rPr>
        <w:t>مَا حُذفت فاؤه:</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محذوف الفاء إن كانت لامه حرفًا صحيحً مثل: عِدة، وزنة، وثِقة، وسِعة، </w:t>
      </w:r>
      <w:proofErr w:type="spellStart"/>
      <w:r w:rsidRPr="005250BF">
        <w:rPr>
          <w:rFonts w:cs="Times New Roman"/>
          <w:b/>
          <w:bCs/>
          <w:sz w:val="18"/>
          <w:szCs w:val="18"/>
          <w:rtl/>
        </w:rPr>
        <w:t>ومِقة</w:t>
      </w:r>
      <w:proofErr w:type="spellEnd"/>
      <w:r w:rsidRPr="005250BF">
        <w:rPr>
          <w:rFonts w:cs="Times New Roman"/>
          <w:b/>
          <w:bCs/>
          <w:sz w:val="18"/>
          <w:szCs w:val="18"/>
          <w:rtl/>
        </w:rPr>
        <w:t xml:space="preserve">، ودَعة، ألفاظ كثيرة، وكلها تخضع للفعل المثال الذي فاؤه واو، وكلها تخضع لقاعدة صرفية، وهذه الألفاظ كلها -عِدة وَعَدَ، زِنة وَزَنَ، ثقة وَثِقَ، سعَة وسَعَ، </w:t>
      </w:r>
      <w:proofErr w:type="spellStart"/>
      <w:r w:rsidRPr="005250BF">
        <w:rPr>
          <w:rFonts w:cs="Times New Roman"/>
          <w:b/>
          <w:bCs/>
          <w:sz w:val="18"/>
          <w:szCs w:val="18"/>
          <w:rtl/>
        </w:rPr>
        <w:t>مِقة</w:t>
      </w:r>
      <w:proofErr w:type="spellEnd"/>
      <w:r w:rsidRPr="005250BF">
        <w:rPr>
          <w:rFonts w:cs="Times New Roman"/>
          <w:b/>
          <w:bCs/>
          <w:sz w:val="18"/>
          <w:szCs w:val="18"/>
          <w:rtl/>
        </w:rPr>
        <w:t xml:space="preserve"> </w:t>
      </w:r>
      <w:proofErr w:type="spellStart"/>
      <w:r w:rsidRPr="005250BF">
        <w:rPr>
          <w:rFonts w:cs="Times New Roman"/>
          <w:b/>
          <w:bCs/>
          <w:sz w:val="18"/>
          <w:szCs w:val="18"/>
          <w:rtl/>
        </w:rPr>
        <w:t>ومِقَ</w:t>
      </w:r>
      <w:proofErr w:type="spellEnd"/>
      <w:r w:rsidRPr="005250BF">
        <w:rPr>
          <w:rFonts w:cs="Times New Roman"/>
          <w:b/>
          <w:bCs/>
          <w:sz w:val="18"/>
          <w:szCs w:val="18"/>
          <w:rtl/>
        </w:rPr>
        <w:t>، دعة ودَعَ- حينما يدخل عليها الحرف المضارع تحذف الواو، فنقول: يعِدُ ويزِنُ ويثِقُ ويسِعُ... إلى آخره.</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فهذا ما حذفت فاؤه في مصدره حملًا على الفعل المضارع، فلا تردّ الفاء عند النسب إليه، فنقول: عِدي، وزِنِي، وثِقِي، وسَعِي، </w:t>
      </w:r>
      <w:proofErr w:type="spellStart"/>
      <w:r w:rsidRPr="005250BF">
        <w:rPr>
          <w:rFonts w:cs="Times New Roman"/>
          <w:b/>
          <w:bCs/>
          <w:sz w:val="18"/>
          <w:szCs w:val="18"/>
          <w:rtl/>
        </w:rPr>
        <w:t>ومِقِي</w:t>
      </w:r>
      <w:proofErr w:type="spellEnd"/>
      <w:r w:rsidRPr="005250BF">
        <w:rPr>
          <w:rFonts w:cs="Times New Roman"/>
          <w:b/>
          <w:bCs/>
          <w:sz w:val="18"/>
          <w:szCs w:val="18"/>
          <w:rtl/>
        </w:rPr>
        <w:t>، ودَعِي؛ وذلك لأن العلة تقتضي الحذف، ذلك أنه يطَّرد في مصدر الثلاثي الواوي الفاء، الذي حُذفت فاؤه في المضارع، والعلة باقية وهي متابعة المصدر لفعله, ولأن الفاء ليست من مواضع التغيير في أول الكلمة، ولأن المنسوب إليه يمكنه أن يستقل بذاته، ويعرب دون رد المحذوف.</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هنا العلة في عدم الرد: أن المصدر -أو أن الاسم المأخوذ من الفعل المثال- لامُه حرف صحيح، فاعتمَدَ على ما بقي منه بعد الحذف، فعوضنا حذف التاء بالفاء، فحذفت التاء </w:t>
      </w:r>
      <w:r w:rsidRPr="00E73464">
        <w:rPr>
          <w:rFonts w:cs="Traditional Arabic"/>
          <w:b/>
          <w:bCs/>
          <w:sz w:val="18"/>
          <w:szCs w:val="18"/>
          <w:rtl/>
        </w:rPr>
        <w:t>-</w:t>
      </w:r>
      <w:r w:rsidRPr="005250BF">
        <w:rPr>
          <w:rFonts w:cs="Times New Roman"/>
          <w:b/>
          <w:bCs/>
          <w:sz w:val="18"/>
          <w:szCs w:val="18"/>
          <w:rtl/>
        </w:rPr>
        <w:t>تاء التأنيث</w:t>
      </w:r>
      <w:r w:rsidRPr="00E73464">
        <w:rPr>
          <w:rFonts w:cs="Traditional Arabic"/>
          <w:b/>
          <w:bCs/>
          <w:sz w:val="18"/>
          <w:szCs w:val="18"/>
          <w:rtl/>
        </w:rPr>
        <w:t>-</w:t>
      </w:r>
      <w:r w:rsidRPr="005250BF">
        <w:rPr>
          <w:rFonts w:cs="Times New Roman"/>
          <w:b/>
          <w:bCs/>
          <w:sz w:val="18"/>
          <w:szCs w:val="18"/>
          <w:rtl/>
        </w:rPr>
        <w:t xml:space="preserve"> لأنها لا تجامع ياء النسب، ثم نسبنا على الباقي: عِدة، حذفنا منها التاء فصارت: عدي، وزنة, حذفنا منها التاء بقيت: زنة زِنِي، </w:t>
      </w:r>
      <w:proofErr w:type="spellStart"/>
      <w:r w:rsidRPr="005250BF">
        <w:rPr>
          <w:rFonts w:cs="Times New Roman"/>
          <w:b/>
          <w:bCs/>
          <w:sz w:val="18"/>
          <w:szCs w:val="18"/>
          <w:rtl/>
        </w:rPr>
        <w:t>ومِقة</w:t>
      </w:r>
      <w:proofErr w:type="spellEnd"/>
      <w:r w:rsidRPr="005250BF">
        <w:rPr>
          <w:rFonts w:cs="Times New Roman"/>
          <w:b/>
          <w:bCs/>
          <w:sz w:val="18"/>
          <w:szCs w:val="18"/>
          <w:rtl/>
        </w:rPr>
        <w:t>، وسَعة، ودَعة، كل هذا تُحذف منه التاء، وينسب على الحرفين الباقيين.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فإن كانت اللام حرف علة مثل: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ودِية -أصلهما: وِشْيٌ ووِدْي- </w:t>
      </w:r>
      <w:proofErr w:type="spellStart"/>
      <w:r w:rsidRPr="005250BF">
        <w:rPr>
          <w:rFonts w:cs="Times New Roman"/>
          <w:b/>
          <w:bCs/>
          <w:sz w:val="18"/>
          <w:szCs w:val="18"/>
          <w:rtl/>
        </w:rPr>
        <w:t>ورية</w:t>
      </w:r>
      <w:proofErr w:type="spellEnd"/>
      <w:r w:rsidRPr="005250BF">
        <w:rPr>
          <w:rFonts w:cs="Times New Roman"/>
          <w:b/>
          <w:bCs/>
          <w:sz w:val="18"/>
          <w:szCs w:val="18"/>
          <w:rtl/>
        </w:rPr>
        <w:t xml:space="preserve"> ونية، حذفت الفاء حملًا على حذفها في المضارع، وحرِّكت العين بالكسر بعد أن نقلنا كسرة الواو إلى العين، وحذفنا الواو وعُوض عن المحذوف </w:t>
      </w:r>
      <w:r w:rsidRPr="00E73464">
        <w:rPr>
          <w:rFonts w:cs="Traditional Arabic"/>
          <w:b/>
          <w:bCs/>
          <w:sz w:val="18"/>
          <w:szCs w:val="18"/>
          <w:rtl/>
        </w:rPr>
        <w:t>-</w:t>
      </w:r>
      <w:r w:rsidRPr="005250BF">
        <w:rPr>
          <w:rFonts w:cs="Times New Roman"/>
          <w:b/>
          <w:bCs/>
          <w:sz w:val="18"/>
          <w:szCs w:val="18"/>
          <w:rtl/>
        </w:rPr>
        <w:t xml:space="preserve"> التاء</w:t>
      </w:r>
      <w:r w:rsidRPr="00E73464">
        <w:rPr>
          <w:rFonts w:cs="Traditional Arabic"/>
          <w:b/>
          <w:bCs/>
          <w:sz w:val="18"/>
          <w:szCs w:val="18"/>
          <w:rtl/>
        </w:rPr>
        <w:t>-</w:t>
      </w:r>
      <w:r w:rsidRPr="005250BF">
        <w:rPr>
          <w:rFonts w:cs="Times New Roman"/>
          <w:b/>
          <w:bCs/>
          <w:sz w:val="18"/>
          <w:szCs w:val="18"/>
          <w:rtl/>
        </w:rPr>
        <w:t xml:space="preserve"> ولذلك وجب رد الفاء عند </w:t>
      </w:r>
      <w:r w:rsidRPr="005250BF">
        <w:rPr>
          <w:rFonts w:cs="Times New Roman"/>
          <w:b/>
          <w:bCs/>
          <w:sz w:val="18"/>
          <w:szCs w:val="18"/>
          <w:rtl/>
        </w:rPr>
        <w:lastRenderedPageBreak/>
        <w:t xml:space="preserve">المحذوف؛ لأن في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نحذف التاء فيتبقى شين وياء، ودِية يتبقى دال وياء، والحرف الثاني حرف لين لا يقوى على البقاء، قد يدخل الاسم التنوين فيُحذف، فتبقى الكلمة على حرف واحد، وهذا إجحاف بالكلمة؛ لذا وجب رد الفاء المحذوفة؛ لأنه بعد حذف التاء للنسب يصير الاسم على حرفين ثانيهما مد ولين، ولا يوجد ذلك في الأسماء المعربة؛ لأن الثاني عرضة للحذف؛ لالتقاء الساكنين من تنوين وغيره، فيبقى الاسم على حرفٍ واحدٍ، وياء النسب في تقدير الانفصال؛ لذلك قلنا في فو وفم: إنما صلح قبل النسب لوجود التاء, فلا مناصَ من ردّ المحذوف بعد حذف التاء.</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وبعد رد الفاء تبقى العينُ على حركتها دون تغيير، ولا ترجع الكلمة إلى وزنها الأصلي، فنقول في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ودِية: وِشِي ووِدِي، ثم تقلب كسرة العين فتحةً, فتقلب كسرة الشين في </w:t>
      </w:r>
      <w:proofErr w:type="spellStart"/>
      <w:r w:rsidRPr="005250BF">
        <w:rPr>
          <w:rFonts w:cs="Times New Roman"/>
          <w:b/>
          <w:bCs/>
          <w:sz w:val="18"/>
          <w:szCs w:val="18"/>
          <w:rtl/>
        </w:rPr>
        <w:t>شية</w:t>
      </w:r>
      <w:proofErr w:type="spellEnd"/>
      <w:r w:rsidRPr="005250BF">
        <w:rPr>
          <w:rFonts w:cs="Times New Roman"/>
          <w:b/>
          <w:bCs/>
          <w:sz w:val="18"/>
          <w:szCs w:val="18"/>
          <w:rtl/>
        </w:rPr>
        <w:t>, وتقلب الياء التي بعدها ألفًا فنقول: وِشَيَ؛ تحركت الياء في آخر الكلمة وانفتح ما قبلها، فَلا بد من قلبها ألفًا، هذه قاعدة صرفية.</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ثم إن الألف لا تقبل الحركة، وياء النسب يلزمها كسر ما قبلها؛ فقلبت الألف واوًا، فلا يصح أن نعود إلى ما فررنا منه، فنقول في النسب إلى </w:t>
      </w:r>
      <w:proofErr w:type="spellStart"/>
      <w:r w:rsidRPr="005250BF">
        <w:rPr>
          <w:rFonts w:cs="Times New Roman"/>
          <w:b/>
          <w:bCs/>
          <w:sz w:val="18"/>
          <w:szCs w:val="18"/>
          <w:rtl/>
        </w:rPr>
        <w:t>شِية</w:t>
      </w:r>
      <w:proofErr w:type="spellEnd"/>
      <w:r w:rsidRPr="005250BF">
        <w:rPr>
          <w:rFonts w:cs="Times New Roman"/>
          <w:b/>
          <w:bCs/>
          <w:sz w:val="18"/>
          <w:szCs w:val="18"/>
          <w:rtl/>
        </w:rPr>
        <w:t>: وِشَوِي، ودِية: وِدوِي، نقول: إن هذا مذهب سيبويه، فإنه يبقي الكلمة على كسرها، ثم يقلب ذلك بناءً على قلبه في الصحيح، إذا كان قد قلب الكسرة فتحة في الاسم الصحيح غير المعتل, فالمعتل أولى للحفاظ عليه.</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مثال ذلك: إِبِل ونمِر, إبل بكسر الهمزة والباء، ونمِر بكسر الميم, فإذا نسبنا إلى إبل ونمر قلنا: إِبَلِي ونِمَري، فإذا كنا قد قلبنا الكسرة في الاسم الصحيح </w:t>
      </w:r>
      <w:r w:rsidRPr="00E73464">
        <w:rPr>
          <w:rFonts w:cs="Traditional Arabic"/>
          <w:b/>
          <w:bCs/>
          <w:sz w:val="18"/>
          <w:szCs w:val="18"/>
          <w:rtl/>
        </w:rPr>
        <w:t>-</w:t>
      </w:r>
      <w:r w:rsidRPr="005250BF">
        <w:rPr>
          <w:rFonts w:cs="Times New Roman"/>
          <w:b/>
          <w:bCs/>
          <w:sz w:val="18"/>
          <w:szCs w:val="18"/>
          <w:rtl/>
        </w:rPr>
        <w:t>قلبناها فتحة</w:t>
      </w:r>
      <w:r w:rsidRPr="00E73464">
        <w:rPr>
          <w:rFonts w:cs="Traditional Arabic"/>
          <w:b/>
          <w:bCs/>
          <w:sz w:val="18"/>
          <w:szCs w:val="18"/>
          <w:rtl/>
        </w:rPr>
        <w:t>-</w:t>
      </w:r>
      <w:r w:rsidRPr="005250BF">
        <w:rPr>
          <w:rFonts w:cs="Times New Roman"/>
          <w:b/>
          <w:bCs/>
          <w:sz w:val="18"/>
          <w:szCs w:val="18"/>
          <w:rtl/>
        </w:rPr>
        <w:t xml:space="preserve"> فأولى بنا أن نقلبها في الاسم المعتل الآخر؛ حتى تنقلب الياء ألفًا، ثم تقلب الألف واوًا؛ لكي تقبل الكسرة التي </w:t>
      </w:r>
      <w:proofErr w:type="spellStart"/>
      <w:r w:rsidRPr="005250BF">
        <w:rPr>
          <w:rFonts w:cs="Times New Roman"/>
          <w:b/>
          <w:bCs/>
          <w:sz w:val="18"/>
          <w:szCs w:val="18"/>
          <w:rtl/>
        </w:rPr>
        <w:t>تستلزمها</w:t>
      </w:r>
      <w:proofErr w:type="spellEnd"/>
      <w:r w:rsidRPr="005250BF">
        <w:rPr>
          <w:rFonts w:cs="Times New Roman"/>
          <w:b/>
          <w:bCs/>
          <w:sz w:val="18"/>
          <w:szCs w:val="18"/>
          <w:rtl/>
        </w:rPr>
        <w:t xml:space="preserve"> ياء النسب. هذا مذهب سيبويه, وهو </w:t>
      </w:r>
      <w:proofErr w:type="spellStart"/>
      <w:r w:rsidRPr="005250BF">
        <w:rPr>
          <w:rFonts w:cs="Times New Roman"/>
          <w:b/>
          <w:bCs/>
          <w:sz w:val="18"/>
          <w:szCs w:val="18"/>
          <w:rtl/>
        </w:rPr>
        <w:t>الأصوب</w:t>
      </w:r>
      <w:proofErr w:type="spellEnd"/>
      <w:r w:rsidRPr="005250BF">
        <w:rPr>
          <w:rFonts w:cs="Times New Roman"/>
          <w:b/>
          <w:bCs/>
          <w:sz w:val="18"/>
          <w:szCs w:val="18"/>
          <w:rtl/>
        </w:rPr>
        <w:t xml:space="preserve"> </w:t>
      </w:r>
      <w:proofErr w:type="spellStart"/>
      <w:r w:rsidRPr="005250BF">
        <w:rPr>
          <w:rFonts w:cs="Times New Roman"/>
          <w:b/>
          <w:bCs/>
          <w:sz w:val="18"/>
          <w:szCs w:val="18"/>
          <w:rtl/>
        </w:rPr>
        <w:t>والأقيس</w:t>
      </w:r>
      <w:proofErr w:type="spellEnd"/>
      <w:r w:rsidRPr="005250BF">
        <w:rPr>
          <w:rFonts w:cs="Times New Roman"/>
          <w:b/>
          <w:bCs/>
          <w:sz w:val="18"/>
          <w:szCs w:val="18"/>
          <w:rtl/>
        </w:rPr>
        <w:t xml:space="preserve"> والأقوى، واستصوبه النحويون.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أما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فإنه إذا ردَّ المحذوف ردّ الكلمة إلى أصلها قبل النسب، والعين في </w:t>
      </w:r>
      <w:proofErr w:type="spellStart"/>
      <w:r w:rsidRPr="005250BF">
        <w:rPr>
          <w:rFonts w:cs="Times New Roman"/>
          <w:b/>
          <w:bCs/>
          <w:sz w:val="18"/>
          <w:szCs w:val="18"/>
          <w:rtl/>
        </w:rPr>
        <w:t>شِية</w:t>
      </w:r>
      <w:proofErr w:type="spellEnd"/>
      <w:r w:rsidRPr="005250BF">
        <w:rPr>
          <w:rFonts w:cs="Times New Roman"/>
          <w:b/>
          <w:bCs/>
          <w:sz w:val="18"/>
          <w:szCs w:val="18"/>
          <w:rtl/>
        </w:rPr>
        <w:t xml:space="preserve"> ودِية أصلها ساكن، فيقول : وِشْي ووِدْي، إذًا: سكنت العين ويأتي بعدها الياء، فلا نستطيع أن نقلب الياء بل نبقيها كما هي، فيقول: وِشْيي، ووِدْيي .</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إن </w:t>
      </w:r>
      <w:proofErr w:type="spellStart"/>
      <w:r w:rsidRPr="005250BF">
        <w:rPr>
          <w:rFonts w:cs="Times New Roman"/>
          <w:b/>
          <w:bCs/>
          <w:sz w:val="18"/>
          <w:szCs w:val="18"/>
          <w:rtl/>
        </w:rPr>
        <w:t>الأخفش</w:t>
      </w:r>
      <w:proofErr w:type="spellEnd"/>
      <w:r w:rsidRPr="005250BF">
        <w:rPr>
          <w:rFonts w:cs="Times New Roman"/>
          <w:b/>
          <w:bCs/>
          <w:sz w:val="18"/>
          <w:szCs w:val="18"/>
          <w:rtl/>
        </w:rPr>
        <w:t xml:space="preserve"> قَبِلَ الثقل الذي جلبه حفاظه على وزن الكلمة، وإلا فنحن في إِبل ونَمِر مع صحة اللام فيهما، وصحة حروفهما وبُعدها عن حروف العلة، ففتحنا العينَ وجعلناها: "فِعَل" ولم نجعلها: "فِعْل"؛ لأن ذلك ثقيل، ويتتالى ثلاث ياءات ومعها كسرة، وهذا ثقيل في اللغة، والعين أصلها ساكن قبل النسب فيقول: وِشْيي, ووِدْيي.</w:t>
      </w:r>
    </w:p>
    <w:p w:rsidR="00EF2A55" w:rsidRPr="005250BF" w:rsidRDefault="00EF2A55" w:rsidP="00E73464">
      <w:pPr>
        <w:pStyle w:val="a3"/>
        <w:bidi/>
        <w:spacing w:after="120"/>
        <w:ind w:left="0" w:right="0"/>
        <w:jc w:val="lowKashida"/>
        <w:rPr>
          <w:rFonts w:cs="Times New Roman"/>
          <w:b/>
          <w:bCs/>
          <w:spacing w:val="-4"/>
          <w:sz w:val="18"/>
          <w:szCs w:val="18"/>
        </w:rPr>
      </w:pPr>
      <w:proofErr w:type="spellStart"/>
      <w:r w:rsidRPr="005250BF">
        <w:rPr>
          <w:rFonts w:cs="Times New Roman"/>
          <w:b/>
          <w:bCs/>
          <w:spacing w:val="-4"/>
          <w:sz w:val="18"/>
          <w:szCs w:val="18"/>
          <w:rtl/>
        </w:rPr>
        <w:t>الأخفش</w:t>
      </w:r>
      <w:proofErr w:type="spellEnd"/>
      <w:r w:rsidRPr="005250BF">
        <w:rPr>
          <w:rFonts w:cs="Times New Roman"/>
          <w:b/>
          <w:bCs/>
          <w:spacing w:val="-4"/>
          <w:sz w:val="18"/>
          <w:szCs w:val="18"/>
          <w:rtl/>
        </w:rPr>
        <w:t xml:space="preserve"> أيضًا يحمل لفظًا على لفظ, فظَبية حينما نسبنا إليها قلنا: ظَبْيي وهو قال: وِشْيي، فقبلنا هناك ثلاث ياءات متتالية وكسرة، وقبِل </w:t>
      </w:r>
      <w:proofErr w:type="spellStart"/>
      <w:r w:rsidRPr="005250BF">
        <w:rPr>
          <w:rFonts w:cs="Times New Roman"/>
          <w:b/>
          <w:bCs/>
          <w:spacing w:val="-4"/>
          <w:sz w:val="18"/>
          <w:szCs w:val="18"/>
          <w:rtl/>
        </w:rPr>
        <w:t>الأخفش</w:t>
      </w:r>
      <w:proofErr w:type="spellEnd"/>
      <w:r w:rsidRPr="005250BF">
        <w:rPr>
          <w:rFonts w:cs="Times New Roman"/>
          <w:b/>
          <w:bCs/>
          <w:spacing w:val="-4"/>
          <w:sz w:val="18"/>
          <w:szCs w:val="18"/>
          <w:rtl/>
        </w:rPr>
        <w:t xml:space="preserve"> هنا مثلها، لكن هناك الفاء والعين حرفان صحيحان، وهنا الفاء والياء من حروف العلة؛ ولذا نجد أن مذهب سيبويه أخفُّ في النطق، فيقول: وشَوِي </w:t>
      </w:r>
      <w:proofErr w:type="spellStart"/>
      <w:r w:rsidRPr="005250BF">
        <w:rPr>
          <w:rFonts w:cs="Times New Roman"/>
          <w:b/>
          <w:bCs/>
          <w:spacing w:val="-4"/>
          <w:sz w:val="18"/>
          <w:szCs w:val="18"/>
          <w:rtl/>
        </w:rPr>
        <w:t>ووِدَوِي</w:t>
      </w:r>
      <w:proofErr w:type="spellEnd"/>
      <w:r w:rsidRPr="005250BF">
        <w:rPr>
          <w:rFonts w:cs="Times New Roman"/>
          <w:b/>
          <w:bCs/>
          <w:spacing w:val="-4"/>
          <w:sz w:val="18"/>
          <w:szCs w:val="18"/>
          <w:rtl/>
        </w:rPr>
        <w:t xml:space="preserve">، ومذهب </w:t>
      </w:r>
      <w:proofErr w:type="spellStart"/>
      <w:r w:rsidRPr="005250BF">
        <w:rPr>
          <w:rFonts w:cs="Times New Roman"/>
          <w:b/>
          <w:bCs/>
          <w:spacing w:val="-4"/>
          <w:sz w:val="18"/>
          <w:szCs w:val="18"/>
          <w:rtl/>
        </w:rPr>
        <w:t>الأخفش</w:t>
      </w:r>
      <w:proofErr w:type="spellEnd"/>
      <w:r w:rsidRPr="005250BF">
        <w:rPr>
          <w:rFonts w:cs="Times New Roman"/>
          <w:b/>
          <w:bCs/>
          <w:spacing w:val="-4"/>
          <w:sz w:val="18"/>
          <w:szCs w:val="18"/>
          <w:rtl/>
        </w:rPr>
        <w:t xml:space="preserve"> ثقيل في النطق، حيث يقول: وشْيي ووِدْيي، وإن حمل ذلك على ظَبْيي.</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هذا ما جاء في محذوف الفاء، فهو قسمان: قسم لا تُردّ فيه الفاء, وذلك إذا كانت اللام صحيحة مثل: عدة وزنة، وقسم ترد فيه الفاء, وذلك إذا كانت اللام حرف علة، فرد الفاء حتى لا </w:t>
      </w:r>
      <w:proofErr w:type="spellStart"/>
      <w:r w:rsidRPr="005250BF">
        <w:rPr>
          <w:rFonts w:cs="Times New Roman"/>
          <w:b/>
          <w:bCs/>
          <w:sz w:val="18"/>
          <w:szCs w:val="18"/>
          <w:rtl/>
        </w:rPr>
        <w:t>يجحفه</w:t>
      </w:r>
      <w:proofErr w:type="spellEnd"/>
      <w:r w:rsidRPr="005250BF">
        <w:rPr>
          <w:rFonts w:cs="Times New Roman"/>
          <w:b/>
          <w:bCs/>
          <w:sz w:val="18"/>
          <w:szCs w:val="18"/>
          <w:rtl/>
        </w:rPr>
        <w:t xml:space="preserve"> بالكلمة؛ لأن ذلك يستدعي حذفًا بعد حذف.</w:t>
      </w:r>
    </w:p>
    <w:p w:rsidR="00EF2A55" w:rsidRPr="005250BF" w:rsidRDefault="00EF2A55" w:rsidP="00E73464">
      <w:pPr>
        <w:pStyle w:val="a3"/>
        <w:bidi/>
        <w:spacing w:after="100" w:afterAutospacing="1"/>
        <w:ind w:left="0" w:right="0"/>
        <w:jc w:val="lowKashida"/>
        <w:rPr>
          <w:rFonts w:cs="Times New Roman"/>
          <w:b/>
          <w:bCs/>
          <w:sz w:val="18"/>
          <w:szCs w:val="18"/>
        </w:rPr>
      </w:pPr>
      <w:r w:rsidRPr="005250BF">
        <w:rPr>
          <w:rFonts w:cs="Times New Roman"/>
          <w:b/>
          <w:bCs/>
          <w:sz w:val="18"/>
          <w:szCs w:val="18"/>
          <w:rtl/>
        </w:rPr>
        <w:t>4. النسب إلى محذوف العين: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محذوفُ العين قليلٌ في لغة العرب، وهذه العين لا تردّ عند النسب؛ لأنها في وسط الكلمة، ووسط الكلمة ليس موضع تغيير، والاسم المعرب يستقل بدونها لأنه صحيح اللام، وهو غير مضعف، فلا ترد عينه عند النسب، فنقول في النسب إلى أصل "</w:t>
      </w:r>
      <w:proofErr w:type="spellStart"/>
      <w:r w:rsidRPr="005250BF">
        <w:rPr>
          <w:rFonts w:cs="Times New Roman"/>
          <w:b/>
          <w:bCs/>
          <w:sz w:val="18"/>
          <w:szCs w:val="18"/>
          <w:rtl/>
        </w:rPr>
        <w:t>سته</w:t>
      </w:r>
      <w:proofErr w:type="spellEnd"/>
      <w:r w:rsidRPr="005250BF">
        <w:rPr>
          <w:rFonts w:cs="Times New Roman"/>
          <w:b/>
          <w:bCs/>
          <w:sz w:val="18"/>
          <w:szCs w:val="18"/>
          <w:rtl/>
        </w:rPr>
        <w:t>" بسين وتاء وهاء: حذفت منه العين بدليل جمعه على أستاه، فمن قال: سَهٍ قال: سَهِي، فلم يرد العين المحذوفة.</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ونأتي فنقول: هناك لفظ "مُذ"، وقال: إن أصلها منذ, حذفت النون التي هي العين، فإذا نسبنا إليها قلنا: </w:t>
      </w:r>
      <w:proofErr w:type="spellStart"/>
      <w:r w:rsidRPr="005250BF">
        <w:rPr>
          <w:rFonts w:cs="Times New Roman"/>
          <w:b/>
          <w:bCs/>
          <w:sz w:val="18"/>
          <w:szCs w:val="18"/>
          <w:rtl/>
        </w:rPr>
        <w:t>مُذي</w:t>
      </w:r>
      <w:proofErr w:type="spellEnd"/>
      <w:r w:rsidRPr="005250BF">
        <w:rPr>
          <w:rFonts w:cs="Times New Roman"/>
          <w:b/>
          <w:bCs/>
          <w:sz w:val="18"/>
          <w:szCs w:val="18"/>
          <w:rtl/>
        </w:rPr>
        <w:t xml:space="preserve"> ولم نقل: </w:t>
      </w:r>
      <w:proofErr w:type="spellStart"/>
      <w:r w:rsidRPr="005250BF">
        <w:rPr>
          <w:rFonts w:cs="Times New Roman"/>
          <w:b/>
          <w:bCs/>
          <w:sz w:val="18"/>
          <w:szCs w:val="18"/>
          <w:rtl/>
        </w:rPr>
        <w:t>منذي</w:t>
      </w:r>
      <w:proofErr w:type="spellEnd"/>
      <w:r w:rsidRPr="005250BF">
        <w:rPr>
          <w:rFonts w:cs="Times New Roman"/>
          <w:b/>
          <w:bCs/>
          <w:sz w:val="18"/>
          <w:szCs w:val="18"/>
          <w:rtl/>
        </w:rPr>
        <w:t>، لم نُعِدِ العين؛ لأن حرفي الكلمة صحيحان.</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 xml:space="preserve">ومثلها: رُبَ مخفف رُبَّ, حُذفت منها الباء الأولى، فقالوا: إن العين محذوفة، ورُبَ بتخفيف الباء وردت في القرآن الكريم في قوله تعالى: </w:t>
      </w:r>
      <w:r w:rsidRPr="00E73464">
        <w:rPr>
          <w:rFonts w:cs="DecoType Thuluth"/>
          <w:b/>
          <w:bCs/>
          <w:sz w:val="18"/>
          <w:szCs w:val="18"/>
          <w:rtl/>
        </w:rPr>
        <w:t>{</w:t>
      </w:r>
      <w:r w:rsidRPr="00E73464">
        <w:rPr>
          <w:rFonts w:ascii="QCF_P262" w:hAnsi="QCF_P262" w:cs="QCF_P262"/>
          <w:b/>
          <w:bCs/>
          <w:sz w:val="18"/>
          <w:szCs w:val="18"/>
          <w:rtl/>
        </w:rPr>
        <w:t>ﭙ ﭚ ﭛ ﭜ ﭝ ﭞ ﭟ</w:t>
      </w:r>
      <w:r w:rsidRPr="00E73464">
        <w:rPr>
          <w:rFonts w:cs="DecoType Thuluth"/>
          <w:b/>
          <w:bCs/>
          <w:sz w:val="18"/>
          <w:szCs w:val="18"/>
          <w:rtl/>
        </w:rPr>
        <w:t>}</w:t>
      </w:r>
      <w:r w:rsidRPr="005250BF">
        <w:rPr>
          <w:rFonts w:cs="Times New Roman"/>
          <w:b/>
          <w:bCs/>
          <w:sz w:val="18"/>
          <w:szCs w:val="18"/>
          <w:rtl/>
        </w:rPr>
        <w:t xml:space="preserve"> [الحجر: 2] </w:t>
      </w:r>
      <w:r w:rsidRPr="00E73464">
        <w:rPr>
          <w:rFonts w:cs="DecoType Thuluth"/>
          <w:b/>
          <w:bCs/>
          <w:sz w:val="18"/>
          <w:szCs w:val="18"/>
          <w:rtl/>
        </w:rPr>
        <w:t>{</w:t>
      </w:r>
      <w:r w:rsidRPr="00E73464">
        <w:rPr>
          <w:rFonts w:ascii="QCF_P262" w:hAnsi="QCF_P262" w:cs="QCF_P262"/>
          <w:b/>
          <w:bCs/>
          <w:sz w:val="18"/>
          <w:szCs w:val="18"/>
          <w:rtl/>
        </w:rPr>
        <w:t>ﭙ</w:t>
      </w:r>
      <w:r w:rsidRPr="00E73464">
        <w:rPr>
          <w:rFonts w:cs="DecoType Thuluth"/>
          <w:b/>
          <w:bCs/>
          <w:sz w:val="18"/>
          <w:szCs w:val="18"/>
          <w:rtl/>
        </w:rPr>
        <w:t>}</w:t>
      </w:r>
      <w:r w:rsidRPr="005250BF">
        <w:rPr>
          <w:rFonts w:cs="Times New Roman"/>
          <w:b/>
          <w:bCs/>
          <w:sz w:val="18"/>
          <w:szCs w:val="18"/>
          <w:rtl/>
        </w:rPr>
        <w:t>.</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رُبَ، ومذ، وسه كلها محذوفة العين، وكلها لا تردّ العين فيها عند النسب، فيرى بعضهم أن المحذوف العين في رب ومذ.</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lastRenderedPageBreak/>
        <w:t xml:space="preserve">يقول سيبويه: وإن أضفت إلى رب فيما خففت فرددت قلتَ: ربّي، يجوز </w:t>
      </w:r>
      <w:proofErr w:type="spellStart"/>
      <w:r w:rsidRPr="005250BF">
        <w:rPr>
          <w:rFonts w:cs="Times New Roman"/>
          <w:b/>
          <w:bCs/>
          <w:sz w:val="18"/>
          <w:szCs w:val="18"/>
          <w:rtl/>
        </w:rPr>
        <w:t>لك</w:t>
      </w:r>
      <w:proofErr w:type="spellEnd"/>
      <w:r w:rsidRPr="005250BF">
        <w:rPr>
          <w:rFonts w:cs="Times New Roman"/>
          <w:b/>
          <w:bCs/>
          <w:sz w:val="18"/>
          <w:szCs w:val="18"/>
          <w:rtl/>
        </w:rPr>
        <w:t xml:space="preserve"> أن ترد العين المحذوفة، تقول: ربّي، فيجب رده لأنه مضعف، وتسكين العين مضعف, ترد وتسكن عينه تفاديًا لفك الإدغام، أي: رُبّ الباء هنا مشددة بحرفين، فإذا لم تسكن الباء الأولى، قلت: </w:t>
      </w:r>
      <w:proofErr w:type="spellStart"/>
      <w:r w:rsidRPr="005250BF">
        <w:rPr>
          <w:rFonts w:cs="Times New Roman"/>
          <w:b/>
          <w:bCs/>
          <w:sz w:val="18"/>
          <w:szCs w:val="18"/>
          <w:rtl/>
        </w:rPr>
        <w:t>رَبَبَ</w:t>
      </w:r>
      <w:proofErr w:type="spellEnd"/>
      <w:r w:rsidRPr="005250BF">
        <w:rPr>
          <w:rFonts w:cs="Times New Roman"/>
          <w:b/>
          <w:bCs/>
          <w:sz w:val="18"/>
          <w:szCs w:val="18"/>
          <w:rtl/>
        </w:rPr>
        <w:t xml:space="preserve"> أو </w:t>
      </w:r>
      <w:proofErr w:type="spellStart"/>
      <w:r w:rsidRPr="005250BF">
        <w:rPr>
          <w:rFonts w:cs="Times New Roman"/>
          <w:b/>
          <w:bCs/>
          <w:sz w:val="18"/>
          <w:szCs w:val="18"/>
          <w:rtl/>
        </w:rPr>
        <w:t>رُبَبَ</w:t>
      </w:r>
      <w:proofErr w:type="spellEnd"/>
      <w:r w:rsidRPr="005250BF">
        <w:rPr>
          <w:rFonts w:cs="Times New Roman"/>
          <w:b/>
          <w:bCs/>
          <w:sz w:val="18"/>
          <w:szCs w:val="18"/>
          <w:rtl/>
        </w:rPr>
        <w:t xml:space="preserve">، هنا فككت الإدغام وهذا لا يقول </w:t>
      </w:r>
      <w:proofErr w:type="spellStart"/>
      <w:r w:rsidRPr="005250BF">
        <w:rPr>
          <w:rFonts w:cs="Times New Roman"/>
          <w:b/>
          <w:bCs/>
          <w:sz w:val="18"/>
          <w:szCs w:val="18"/>
          <w:rtl/>
        </w:rPr>
        <w:t>به</w:t>
      </w:r>
      <w:proofErr w:type="spellEnd"/>
      <w:r w:rsidRPr="005250BF">
        <w:rPr>
          <w:rFonts w:cs="Times New Roman"/>
          <w:b/>
          <w:bCs/>
          <w:sz w:val="18"/>
          <w:szCs w:val="18"/>
          <w:rtl/>
        </w:rPr>
        <w:t xml:space="preserve"> أَحَد، وهذا يعطي الكلمة ثِقلًا فيعاد تاؤه، ألا تُراهم قالوا في </w:t>
      </w:r>
      <w:proofErr w:type="spellStart"/>
      <w:r w:rsidRPr="005250BF">
        <w:rPr>
          <w:rFonts w:cs="Times New Roman"/>
          <w:b/>
          <w:bCs/>
          <w:sz w:val="18"/>
          <w:szCs w:val="18"/>
          <w:rtl/>
        </w:rPr>
        <w:t>قرّ</w:t>
      </w:r>
      <w:proofErr w:type="spellEnd"/>
      <w:r w:rsidRPr="005250BF">
        <w:rPr>
          <w:rFonts w:cs="Times New Roman"/>
          <w:b/>
          <w:bCs/>
          <w:sz w:val="18"/>
          <w:szCs w:val="18"/>
          <w:rtl/>
        </w:rPr>
        <w:t>: قُري، حذفوا التاء وأبقوا الراء مشددة كما هي, فقالوا: قري؛ لأنها من التضعيف، كما قالوا: شَدِيدي في النسب إلى شديدة، وجليلة، وما كان مضعَّفًا رباعيًّا في "</w:t>
      </w:r>
      <w:proofErr w:type="spellStart"/>
      <w:r w:rsidRPr="005250BF">
        <w:rPr>
          <w:rFonts w:cs="Times New Roman"/>
          <w:b/>
          <w:bCs/>
          <w:sz w:val="18"/>
          <w:szCs w:val="18"/>
          <w:rtl/>
        </w:rPr>
        <w:t>فَعِيلَة</w:t>
      </w:r>
      <w:proofErr w:type="spellEnd"/>
      <w:r w:rsidRPr="005250BF">
        <w:rPr>
          <w:rFonts w:cs="Times New Roman"/>
          <w:b/>
          <w:bCs/>
          <w:sz w:val="18"/>
          <w:szCs w:val="18"/>
          <w:rtl/>
        </w:rPr>
        <w:t xml:space="preserve">" وجب فيه الفك، وَجَبَ فيه بقاؤه على ما هو عليه؛ حتى لا </w:t>
      </w:r>
      <w:proofErr w:type="spellStart"/>
      <w:r w:rsidRPr="005250BF">
        <w:rPr>
          <w:rFonts w:cs="Times New Roman"/>
          <w:b/>
          <w:bCs/>
          <w:sz w:val="18"/>
          <w:szCs w:val="18"/>
          <w:rtl/>
        </w:rPr>
        <w:t>نجحف</w:t>
      </w:r>
      <w:proofErr w:type="spellEnd"/>
      <w:r w:rsidRPr="005250BF">
        <w:rPr>
          <w:rFonts w:cs="Times New Roman"/>
          <w:b/>
          <w:bCs/>
          <w:sz w:val="18"/>
          <w:szCs w:val="18"/>
          <w:rtl/>
        </w:rPr>
        <w:t xml:space="preserve"> بالكلمة؟</w:t>
      </w:r>
    </w:p>
    <w:p w:rsidR="00EF2A55" w:rsidRPr="005250BF" w:rsidRDefault="00EF2A55" w:rsidP="00E73464">
      <w:pPr>
        <w:pStyle w:val="a3"/>
        <w:bidi/>
        <w:spacing w:after="120"/>
        <w:ind w:left="0" w:right="0"/>
        <w:jc w:val="lowKashida"/>
        <w:rPr>
          <w:rFonts w:cs="Times New Roman"/>
          <w:b/>
          <w:bCs/>
          <w:sz w:val="18"/>
          <w:szCs w:val="18"/>
        </w:rPr>
      </w:pPr>
      <w:r w:rsidRPr="005250BF">
        <w:rPr>
          <w:rFonts w:cs="Times New Roman"/>
          <w:b/>
          <w:bCs/>
          <w:sz w:val="18"/>
          <w:szCs w:val="18"/>
          <w:rtl/>
        </w:rPr>
        <w:t>ويرى البعض الآخر أن المحذوف اللام؛ فيكون لا دليلَ لنا في هذا, هذا فيما كان صحيح اللام, أما معتل اللام فيجب ردُّ عينِهِ في النسب.</w:t>
      </w:r>
    </w:p>
    <w:p w:rsidR="00EF2A55" w:rsidRDefault="00EF2A55" w:rsidP="005250BF">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rtl/>
          <w:lang w:bidi="ar-EG"/>
        </w:rPr>
        <w:t>المراجع والمصادر</w:t>
      </w:r>
    </w:p>
    <w:p w:rsidR="00EF2A55" w:rsidRPr="006C09D7" w:rsidRDefault="00EF2A55" w:rsidP="005250BF">
      <w:pPr>
        <w:spacing w:after="0" w:line="240" w:lineRule="auto"/>
        <w:jc w:val="center"/>
        <w:rPr>
          <w:rFonts w:ascii="Times New Roman" w:hAnsi="Times New Roman" w:cs="Times New Roman"/>
          <w:b/>
          <w:bCs/>
          <w:sz w:val="18"/>
          <w:szCs w:val="18"/>
          <w:rtl/>
          <w:lang w:bidi="ar-EG"/>
        </w:rPr>
      </w:pP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EF2A55" w:rsidRPr="006C09D7" w:rsidRDefault="00EF2A55" w:rsidP="005250B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EF2A55" w:rsidRDefault="00EF2A55" w:rsidP="005250B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EF2A55" w:rsidRPr="00E73464" w:rsidRDefault="00EF2A55" w:rsidP="005250B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EF2A55" w:rsidRPr="005250BF" w:rsidRDefault="00EF2A55" w:rsidP="00E73464">
      <w:pPr>
        <w:spacing w:after="0" w:line="240" w:lineRule="auto"/>
        <w:jc w:val="center"/>
        <w:rPr>
          <w:rFonts w:cs="Times New Roman"/>
          <w:b/>
          <w:bCs/>
          <w:sz w:val="18"/>
          <w:szCs w:val="18"/>
          <w:rtl/>
        </w:rPr>
      </w:pPr>
    </w:p>
    <w:p w:rsidR="00EF2A55" w:rsidRDefault="00EF2A55" w:rsidP="00E73464">
      <w:pPr>
        <w:spacing w:after="0" w:line="240" w:lineRule="auto"/>
        <w:jc w:val="center"/>
        <w:rPr>
          <w:rFonts w:ascii="Times New Roman" w:hAnsi="Times New Roman" w:cs="Times New Roman"/>
          <w:b/>
          <w:bCs/>
          <w:sz w:val="48"/>
          <w:szCs w:val="48"/>
          <w:rtl/>
        </w:rPr>
        <w:sectPr w:rsidR="00EF2A55" w:rsidSect="00E73464">
          <w:type w:val="continuous"/>
          <w:pgSz w:w="11906" w:h="16838"/>
          <w:pgMar w:top="567" w:right="991" w:bottom="709" w:left="709" w:header="708" w:footer="708" w:gutter="0"/>
          <w:cols w:num="2" w:space="708"/>
          <w:bidi/>
          <w:rtlGutter/>
          <w:docGrid w:linePitch="360"/>
        </w:sectPr>
      </w:pPr>
    </w:p>
    <w:p w:rsidR="00EF2A55" w:rsidRPr="00E73464" w:rsidRDefault="00EF2A55" w:rsidP="00E73464">
      <w:pPr>
        <w:spacing w:after="0" w:line="240" w:lineRule="auto"/>
        <w:jc w:val="center"/>
        <w:rPr>
          <w:rFonts w:ascii="Times New Roman" w:hAnsi="Times New Roman" w:cs="Times New Roman"/>
          <w:b/>
          <w:bCs/>
          <w:sz w:val="48"/>
          <w:szCs w:val="48"/>
        </w:rPr>
      </w:pPr>
    </w:p>
    <w:sectPr w:rsidR="00EF2A55" w:rsidRPr="00E73464" w:rsidSect="00E73464">
      <w:type w:val="continuous"/>
      <w:pgSz w:w="11906" w:h="16838"/>
      <w:pgMar w:top="567" w:right="991" w:bottom="709"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560">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464"/>
    <w:rsid w:val="00035D38"/>
    <w:rsid w:val="001242CC"/>
    <w:rsid w:val="004168A0"/>
    <w:rsid w:val="004219C3"/>
    <w:rsid w:val="00426F7E"/>
    <w:rsid w:val="005250BF"/>
    <w:rsid w:val="00607FCC"/>
    <w:rsid w:val="006C09D7"/>
    <w:rsid w:val="00A97942"/>
    <w:rsid w:val="00DD0E5B"/>
    <w:rsid w:val="00DE0243"/>
    <w:rsid w:val="00E73464"/>
    <w:rsid w:val="00EF2A55"/>
    <w:rsid w:val="00F249D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3464"/>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E7346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3218</Words>
  <Characters>18343</Characters>
  <Application>Microsoft Office Word</Application>
  <DocSecurity>0</DocSecurity>
  <Lines>152</Lines>
  <Paragraphs>43</Paragraphs>
  <ScaleCrop>false</ScaleCrop>
  <Company>Fannan</Company>
  <LinksUpToDate>false</LinksUpToDate>
  <CharactersWithSpaces>21518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2013-06-13T16:00:00Z</dcterms:created>
  <dcterms:modified xsi:type="dcterms:W3CDTF">2013-06-25T10:58:00Z</dcterms:modified>
</cp:coreProperties>
</file>