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B07219" w:rsidRDefault="00B07219" w:rsidP="00B07219">
      <w:pPr>
        <w:spacing w:line="240" w:lineRule="auto"/>
        <w:jc w:val="center"/>
        <w:rPr>
          <w:rFonts w:asciiTheme="majorBidi" w:hAnsiTheme="majorBidi" w:cstheme="majorBidi"/>
          <w:i/>
          <w:iCs/>
          <w:sz w:val="48"/>
          <w:szCs w:val="48"/>
          <w:rtl/>
        </w:rPr>
      </w:pPr>
      <w:r w:rsidRPr="00B07219">
        <w:rPr>
          <w:rFonts w:asciiTheme="majorBidi" w:eastAsia="Calibri" w:hAnsiTheme="majorBidi" w:cstheme="majorBidi"/>
          <w:i/>
          <w:iCs/>
          <w:sz w:val="48"/>
          <w:szCs w:val="48"/>
          <w:rtl/>
        </w:rPr>
        <w:t>فساد عقيدة المنافقين والكافرين، ومذاهبهم في التحليل والتحريم</w:t>
      </w:r>
    </w:p>
    <w:p w:rsidR="00B07219" w:rsidRPr="00B07219" w:rsidRDefault="00B07219" w:rsidP="00B07219">
      <w:pPr>
        <w:spacing w:after="120" w:line="240" w:lineRule="auto"/>
        <w:ind w:left="227" w:firstLine="493"/>
        <w:jc w:val="center"/>
        <w:rPr>
          <w:rFonts w:asciiTheme="majorBidi" w:hAnsiTheme="majorBidi" w:cstheme="majorBidi"/>
          <w:i/>
          <w:iCs/>
          <w:sz w:val="28"/>
          <w:szCs w:val="28"/>
          <w:rtl/>
        </w:rPr>
      </w:pPr>
      <w:r w:rsidRPr="00B07219">
        <w:rPr>
          <w:rFonts w:asciiTheme="majorBidi" w:hAnsiTheme="majorBidi" w:cstheme="majorBidi"/>
          <w:i/>
          <w:iCs/>
          <w:sz w:val="28"/>
          <w:szCs w:val="28"/>
          <w:rtl/>
        </w:rPr>
        <w:t>بحث في التفسير الموض</w:t>
      </w:r>
      <w:r w:rsidR="001A01D9">
        <w:rPr>
          <w:rFonts w:asciiTheme="majorBidi" w:hAnsiTheme="majorBidi" w:cstheme="majorBidi" w:hint="cs"/>
          <w:i/>
          <w:iCs/>
          <w:sz w:val="28"/>
          <w:szCs w:val="28"/>
          <w:rtl/>
        </w:rPr>
        <w:t>و</w:t>
      </w:r>
      <w:r w:rsidRPr="00B07219">
        <w:rPr>
          <w:rFonts w:asciiTheme="majorBidi" w:hAnsiTheme="majorBidi" w:cstheme="majorBidi"/>
          <w:i/>
          <w:iCs/>
          <w:sz w:val="28"/>
          <w:szCs w:val="28"/>
          <w:rtl/>
        </w:rPr>
        <w:t>عي</w:t>
      </w:r>
    </w:p>
    <w:p w:rsidR="00B07219" w:rsidRPr="00B07219" w:rsidRDefault="00B07219" w:rsidP="005869D9">
      <w:pPr>
        <w:spacing w:line="240" w:lineRule="auto"/>
        <w:jc w:val="center"/>
        <w:rPr>
          <w:rFonts w:asciiTheme="majorBidi" w:eastAsia="Times New Roman" w:hAnsiTheme="majorBidi" w:cstheme="majorBidi"/>
          <w:b/>
          <w:bCs/>
          <w:lang w:bidi="ar-EG"/>
        </w:rPr>
      </w:pPr>
      <w:r w:rsidRPr="00B07219">
        <w:rPr>
          <w:rFonts w:asciiTheme="majorBidi" w:hAnsiTheme="majorBidi" w:cstheme="majorBidi"/>
          <w:b/>
          <w:bCs/>
          <w:rtl/>
        </w:rPr>
        <w:t xml:space="preserve">إعداد </w:t>
      </w:r>
      <w:r w:rsidRPr="00B07219">
        <w:rPr>
          <w:rFonts w:asciiTheme="majorBidi" w:eastAsia="Times New Roman" w:hAnsiTheme="majorBidi" w:cstheme="majorBidi"/>
          <w:b/>
          <w:bCs/>
          <w:rtl/>
        </w:rPr>
        <w:t xml:space="preserve">أ/ </w:t>
      </w:r>
      <w:r w:rsidR="005869D9" w:rsidRPr="005869D9">
        <w:rPr>
          <w:rFonts w:asciiTheme="majorBidi" w:eastAsia="Times New Roman" w:hAnsiTheme="majorBidi" w:cstheme="majorBidi"/>
          <w:b/>
          <w:bCs/>
          <w:rtl/>
          <w:lang w:bidi="ar-EG"/>
        </w:rPr>
        <w:t>شيماء عبد المجيد محمد زهران</w:t>
      </w:r>
    </w:p>
    <w:p w:rsidR="00B07219" w:rsidRPr="00B07219" w:rsidRDefault="00B07219" w:rsidP="00B07219">
      <w:pPr>
        <w:spacing w:line="240" w:lineRule="auto"/>
        <w:jc w:val="center"/>
        <w:rPr>
          <w:rFonts w:asciiTheme="majorBidi" w:eastAsia="Times New Roman" w:hAnsiTheme="majorBidi" w:cstheme="majorBidi"/>
          <w:i/>
          <w:iCs/>
          <w:sz w:val="20"/>
          <w:szCs w:val="20"/>
        </w:rPr>
      </w:pPr>
      <w:r w:rsidRPr="00B07219">
        <w:rPr>
          <w:rFonts w:asciiTheme="majorBidi" w:hAnsiTheme="majorBidi" w:cstheme="majorBidi"/>
          <w:i/>
          <w:iCs/>
          <w:sz w:val="20"/>
          <w:szCs w:val="20"/>
          <w:rtl/>
        </w:rPr>
        <w:t>قسم الدعوة وأصول الدين</w:t>
      </w:r>
    </w:p>
    <w:p w:rsidR="00B07219" w:rsidRPr="00B07219" w:rsidRDefault="00B07219" w:rsidP="00B07219">
      <w:pPr>
        <w:spacing w:line="240" w:lineRule="auto"/>
        <w:jc w:val="center"/>
        <w:rPr>
          <w:rFonts w:asciiTheme="majorBidi" w:hAnsiTheme="majorBidi" w:cstheme="majorBidi"/>
          <w:i/>
          <w:iCs/>
          <w:sz w:val="20"/>
          <w:szCs w:val="20"/>
        </w:rPr>
      </w:pPr>
      <w:r w:rsidRPr="00B07219">
        <w:rPr>
          <w:rFonts w:asciiTheme="majorBidi" w:hAnsiTheme="majorBidi" w:cstheme="majorBidi"/>
          <w:i/>
          <w:iCs/>
          <w:sz w:val="20"/>
          <w:szCs w:val="20"/>
          <w:rtl/>
        </w:rPr>
        <w:t>كلية العلوم الإسلامية – جامعة المدينة العالمية</w:t>
      </w:r>
    </w:p>
    <w:p w:rsidR="00B07219" w:rsidRPr="00B07219" w:rsidRDefault="00B07219" w:rsidP="00B07219">
      <w:pPr>
        <w:spacing w:line="240" w:lineRule="auto"/>
        <w:jc w:val="center"/>
        <w:rPr>
          <w:rFonts w:asciiTheme="majorBidi" w:hAnsiTheme="majorBidi" w:cstheme="majorBidi"/>
          <w:i/>
          <w:iCs/>
          <w:sz w:val="20"/>
          <w:szCs w:val="20"/>
          <w:rtl/>
        </w:rPr>
      </w:pPr>
      <w:r w:rsidRPr="00B07219">
        <w:rPr>
          <w:rFonts w:asciiTheme="majorBidi" w:hAnsiTheme="majorBidi" w:cstheme="majorBidi"/>
          <w:i/>
          <w:iCs/>
          <w:sz w:val="20"/>
          <w:szCs w:val="20"/>
          <w:rtl/>
        </w:rPr>
        <w:t>شاه علم – ماليزيا</w:t>
      </w:r>
    </w:p>
    <w:p w:rsidR="00B07219" w:rsidRPr="00B07219" w:rsidRDefault="005869D9" w:rsidP="005869D9">
      <w:pPr>
        <w:spacing w:line="240" w:lineRule="auto"/>
        <w:jc w:val="center"/>
        <w:rPr>
          <w:rFonts w:asciiTheme="majorBidi" w:hAnsiTheme="majorBidi" w:cstheme="majorBidi"/>
          <w:i/>
          <w:iCs/>
          <w:sz w:val="20"/>
          <w:szCs w:val="20"/>
          <w:rtl/>
        </w:rPr>
      </w:pPr>
      <w:r w:rsidRPr="005869D9">
        <w:rPr>
          <w:rFonts w:asciiTheme="majorBidi" w:hAnsiTheme="majorBidi" w:cstheme="majorBidi"/>
          <w:i/>
          <w:iCs/>
          <w:sz w:val="20"/>
          <w:szCs w:val="20"/>
          <w:lang w:bidi="ar-EG"/>
        </w:rPr>
        <w:t>shaimaa.abdelmajeed@mediu.ws</w:t>
      </w:r>
    </w:p>
    <w:p w:rsidR="00B07219" w:rsidRPr="00B07219" w:rsidRDefault="00B07219" w:rsidP="00B07219">
      <w:pPr>
        <w:spacing w:after="120" w:line="240" w:lineRule="auto"/>
        <w:jc w:val="lowKashida"/>
        <w:rPr>
          <w:rFonts w:asciiTheme="majorBidi" w:hAnsiTheme="majorBidi" w:cstheme="majorBidi"/>
          <w:b/>
          <w:bCs/>
          <w:sz w:val="18"/>
          <w:szCs w:val="18"/>
          <w:rtl/>
        </w:rPr>
        <w:sectPr w:rsidR="00B07219" w:rsidRPr="00B07219" w:rsidSect="00BF7572">
          <w:pgSz w:w="11906" w:h="16838"/>
          <w:pgMar w:top="964" w:right="1021" w:bottom="964" w:left="1021" w:header="709" w:footer="709" w:gutter="0"/>
          <w:cols w:space="708"/>
          <w:bidi/>
          <w:rtlGutter/>
          <w:docGrid w:linePitch="360"/>
        </w:sectPr>
      </w:pPr>
    </w:p>
    <w:p w:rsidR="00B07219" w:rsidRPr="000F3B39" w:rsidRDefault="00B07219" w:rsidP="000F3B39">
      <w:pPr>
        <w:spacing w:after="120" w:line="240" w:lineRule="auto"/>
        <w:jc w:val="lowKashida"/>
        <w:rPr>
          <w:rFonts w:asciiTheme="majorBidi" w:hAnsiTheme="majorBidi" w:cstheme="majorBidi"/>
          <w:b/>
          <w:bCs/>
          <w:sz w:val="18"/>
          <w:szCs w:val="18"/>
          <w:rtl/>
        </w:rPr>
      </w:pPr>
      <w:r w:rsidRPr="000F3B39">
        <w:rPr>
          <w:rFonts w:asciiTheme="majorBidi" w:hAnsiTheme="majorBidi" w:cstheme="majorBidi"/>
          <w:b/>
          <w:bCs/>
          <w:sz w:val="18"/>
          <w:szCs w:val="18"/>
          <w:rtl/>
        </w:rPr>
        <w:lastRenderedPageBreak/>
        <w:t xml:space="preserve">خلاصة  -- هذا البحث يبحث في </w:t>
      </w:r>
      <w:r w:rsidRPr="000F3B39">
        <w:rPr>
          <w:rFonts w:asciiTheme="majorBidi" w:eastAsia="Calibri" w:hAnsiTheme="majorBidi" w:cstheme="majorBidi"/>
          <w:b/>
          <w:bCs/>
          <w:sz w:val="18"/>
          <w:szCs w:val="18"/>
          <w:rtl/>
        </w:rPr>
        <w:t>فساد عقيدة المنافقين والكافرين، ومذاهبهم في التحليل والتحريم</w:t>
      </w:r>
    </w:p>
    <w:p w:rsidR="00B07219" w:rsidRPr="000F3B39" w:rsidRDefault="00B07219" w:rsidP="000F3B39">
      <w:pPr>
        <w:spacing w:after="120" w:line="240" w:lineRule="auto"/>
        <w:jc w:val="lowKashida"/>
        <w:rPr>
          <w:rFonts w:asciiTheme="majorBidi" w:hAnsiTheme="majorBidi" w:cstheme="majorBidi"/>
          <w:b/>
          <w:bCs/>
          <w:sz w:val="18"/>
          <w:szCs w:val="18"/>
          <w:rtl/>
          <w:lang w:bidi="ar-EG"/>
        </w:rPr>
      </w:pPr>
      <w:r w:rsidRPr="000F3B39">
        <w:rPr>
          <w:rFonts w:asciiTheme="majorBidi" w:hAnsiTheme="majorBidi" w:cstheme="majorBidi"/>
          <w:b/>
          <w:bCs/>
          <w:sz w:val="18"/>
          <w:szCs w:val="18"/>
          <w:rtl/>
        </w:rPr>
        <w:t xml:space="preserve">الكلمات المفتاحية: </w:t>
      </w:r>
      <w:r w:rsidRPr="000F3B39">
        <w:rPr>
          <w:rFonts w:asciiTheme="majorBidi" w:hAnsiTheme="majorBidi" w:cstheme="majorBidi"/>
          <w:b/>
          <w:bCs/>
          <w:sz w:val="18"/>
          <w:szCs w:val="18"/>
          <w:rtl/>
          <w:lang w:bidi="ar-EG"/>
        </w:rPr>
        <w:t>النفاق،</w:t>
      </w:r>
      <w:r w:rsidRPr="000F3B39">
        <w:rPr>
          <w:rFonts w:asciiTheme="majorBidi" w:hAnsiTheme="majorBidi" w:cstheme="majorBidi"/>
          <w:b/>
          <w:bCs/>
          <w:sz w:val="18"/>
          <w:szCs w:val="18"/>
          <w:rtl/>
        </w:rPr>
        <w:t xml:space="preserve"> فساد عقيدة المنافقين</w:t>
      </w:r>
      <w:r w:rsidRPr="000F3B39">
        <w:rPr>
          <w:rFonts w:asciiTheme="majorBidi" w:hAnsiTheme="majorBidi" w:cstheme="majorBidi"/>
          <w:b/>
          <w:bCs/>
          <w:sz w:val="18"/>
          <w:szCs w:val="18"/>
          <w:rtl/>
          <w:lang w:bidi="ar-EG"/>
        </w:rPr>
        <w:t>، إظهار الإسلام، القرآن</w:t>
      </w:r>
    </w:p>
    <w:p w:rsidR="00B07219" w:rsidRPr="000F3B39" w:rsidRDefault="00B07219" w:rsidP="000F3B39">
      <w:pPr>
        <w:pStyle w:val="a5"/>
        <w:numPr>
          <w:ilvl w:val="0"/>
          <w:numId w:val="2"/>
        </w:numPr>
        <w:spacing w:after="120" w:line="240" w:lineRule="auto"/>
        <w:jc w:val="center"/>
        <w:rPr>
          <w:rFonts w:asciiTheme="majorBidi" w:hAnsiTheme="majorBidi" w:cstheme="majorBidi"/>
          <w:b/>
          <w:bCs/>
          <w:sz w:val="18"/>
          <w:szCs w:val="18"/>
          <w:rtl/>
        </w:rPr>
      </w:pPr>
      <w:r w:rsidRPr="000F3B39">
        <w:rPr>
          <w:rFonts w:asciiTheme="majorBidi" w:hAnsiTheme="majorBidi" w:cstheme="majorBidi"/>
          <w:b/>
          <w:bCs/>
          <w:sz w:val="18"/>
          <w:szCs w:val="18"/>
          <w:rtl/>
        </w:rPr>
        <w:t>المقدمة</w:t>
      </w:r>
    </w:p>
    <w:p w:rsidR="00B07219" w:rsidRPr="000F3B39" w:rsidRDefault="00B07219" w:rsidP="000F3B39">
      <w:pPr>
        <w:pStyle w:val="a3"/>
        <w:bidi/>
        <w:spacing w:before="0" w:beforeAutospacing="0" w:after="120" w:afterAutospacing="0"/>
        <w:jc w:val="lowKashida"/>
        <w:rPr>
          <w:rFonts w:asciiTheme="majorBidi" w:hAnsiTheme="majorBidi" w:cstheme="majorBidi"/>
          <w:b/>
          <w:bCs/>
          <w:sz w:val="18"/>
          <w:szCs w:val="18"/>
          <w:rtl/>
        </w:rPr>
      </w:pPr>
      <w:r w:rsidRPr="000F3B39">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w:t>
      </w:r>
      <w:r w:rsidRPr="000F3B39">
        <w:rPr>
          <w:rFonts w:asciiTheme="majorBidi" w:eastAsia="Calibri" w:hAnsiTheme="majorBidi" w:cstheme="majorBidi"/>
          <w:b/>
          <w:bCs/>
          <w:sz w:val="18"/>
          <w:szCs w:val="18"/>
          <w:rtl/>
        </w:rPr>
        <w:t xml:space="preserve"> فساد عقيدة المنافقين والكافرين، ومذاهبهم في التحليل والتحريم</w:t>
      </w:r>
    </w:p>
    <w:p w:rsidR="00B07219" w:rsidRPr="000F3B39" w:rsidRDefault="00B07219" w:rsidP="000F3B39">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0F3B39">
        <w:rPr>
          <w:rFonts w:asciiTheme="majorBidi" w:hAnsiTheme="majorBidi" w:cstheme="majorBidi"/>
          <w:b/>
          <w:bCs/>
          <w:sz w:val="18"/>
          <w:szCs w:val="18"/>
          <w:rtl/>
        </w:rPr>
        <w:t>عنوان المقال</w:t>
      </w:r>
    </w:p>
    <w:p w:rsidR="00B07219" w:rsidRPr="000F3B39" w:rsidRDefault="00B07219" w:rsidP="000F3B39">
      <w:pPr>
        <w:pStyle w:val="a3"/>
        <w:widowControl w:val="0"/>
        <w:bidi/>
        <w:jc w:val="lowKashida"/>
        <w:rPr>
          <w:rFonts w:asciiTheme="majorBidi" w:hAnsiTheme="majorBidi" w:cstheme="majorBidi"/>
          <w:b/>
          <w:bCs/>
          <w:color w:val="000080"/>
          <w:sz w:val="18"/>
          <w:szCs w:val="18"/>
        </w:rPr>
      </w:pPr>
      <w:r w:rsidRPr="000F3B39">
        <w:rPr>
          <w:rFonts w:asciiTheme="majorBidi" w:hAnsiTheme="majorBidi" w:cstheme="majorBidi"/>
          <w:b/>
          <w:bCs/>
          <w:color w:val="000080"/>
          <w:sz w:val="18"/>
          <w:szCs w:val="18"/>
          <w:rtl/>
        </w:rPr>
        <w:t>فساد عقيدة المنافقين:</w:t>
      </w:r>
    </w:p>
    <w:p w:rsidR="00B07219" w:rsidRPr="000F3B39" w:rsidRDefault="00B07219" w:rsidP="000F3B39">
      <w:pPr>
        <w:pStyle w:val="a3"/>
        <w:widowControl w:val="0"/>
        <w:bidi/>
        <w:spacing w:before="0" w:beforeAutospacing="0" w:after="120" w:afterAutospacing="0"/>
        <w:jc w:val="lowKashida"/>
        <w:rPr>
          <w:rFonts w:asciiTheme="majorBidi" w:hAnsiTheme="majorBidi" w:cstheme="majorBidi"/>
          <w:b/>
          <w:bCs/>
          <w:sz w:val="18"/>
          <w:szCs w:val="18"/>
        </w:rPr>
      </w:pPr>
      <w:r w:rsidRPr="000F3B39">
        <w:rPr>
          <w:rFonts w:asciiTheme="majorBidi" w:hAnsiTheme="majorBidi" w:cstheme="majorBidi"/>
          <w:b/>
          <w:bCs/>
          <w:sz w:val="18"/>
          <w:szCs w:val="18"/>
          <w:rtl/>
          <w:lang w:bidi="ar-EG"/>
        </w:rPr>
        <w:t>النفاق ظهر في المدينة وهو إظهار الإسلام وإبطان الكفر؛ حيث إن الإسلام في مكة لم تكن له دولة، ولم تكن له قوة، بل لم تكن له عصبية يخشاها على أهل مكة فينافقونها، على الضد من ذلك كان الإسلام مضطهدًا، وكانت الدعوة مطارَدة، وفي المدينة أصبح للإسلام قوة يَحْسِب حسابها كل أحد، ولذلك وُجد النفاق في المدينة.</w:t>
      </w:r>
    </w:p>
    <w:p w:rsidR="00B07219" w:rsidRPr="000F3B39" w:rsidRDefault="00B07219" w:rsidP="000F3B39">
      <w:pPr>
        <w:pStyle w:val="a3"/>
        <w:widowControl w:val="0"/>
        <w:bidi/>
        <w:spacing w:before="0" w:beforeAutospacing="0" w:after="120" w:afterAutospacing="0"/>
        <w:jc w:val="both"/>
        <w:rPr>
          <w:rFonts w:asciiTheme="majorBidi" w:hAnsiTheme="majorBidi" w:cstheme="majorBidi"/>
          <w:b/>
          <w:bCs/>
          <w:spacing w:val="-2"/>
          <w:sz w:val="18"/>
          <w:szCs w:val="18"/>
        </w:rPr>
      </w:pPr>
      <w:r w:rsidRPr="000F3B39">
        <w:rPr>
          <w:rFonts w:asciiTheme="majorBidi" w:hAnsiTheme="majorBidi" w:cstheme="majorBidi"/>
          <w:b/>
          <w:bCs/>
          <w:spacing w:val="-2"/>
          <w:sz w:val="18"/>
          <w:szCs w:val="18"/>
          <w:rtl/>
          <w:lang w:bidi="ar-EG"/>
        </w:rPr>
        <w:t xml:space="preserve">تحدثت الآيات عن فساد عقيدة المنافقين في قوله تعالى: </w:t>
      </w:r>
      <w:r w:rsidR="001A01D9" w:rsidRPr="000F3B39">
        <w:rPr>
          <w:rFonts w:ascii="Tahoma" w:hAnsi="Tahoma" w:cs="DecoType Thuluth" w:hint="cs"/>
          <w:color w:val="008000"/>
          <w:spacing w:val="-2"/>
          <w:sz w:val="18"/>
          <w:szCs w:val="18"/>
          <w:rtl/>
          <w:lang w:bidi="ar-EG"/>
        </w:rPr>
        <w:t>{</w:t>
      </w:r>
      <w:r w:rsidR="001A01D9" w:rsidRPr="000F3B39">
        <w:rPr>
          <w:rFonts w:ascii="QCF_P003" w:hAnsi="QCF_P003" w:cs="QCF_P003"/>
          <w:color w:val="008000"/>
          <w:spacing w:val="-2"/>
          <w:sz w:val="18"/>
          <w:szCs w:val="18"/>
          <w:rtl/>
        </w:rPr>
        <w:t>ﭬ ﭭ ﭮ ﭯ ﭰ ﭱ ﭲ ﭳ ﭴ ﭵ ﭶ ﭷﭸ ﭹ ﭺ ﭻ ﭼ ﭽ ﭾ ﭿ ﮀ ﮁ ﮂﮃ ﮄ ﮅ ﮆ ﮇ ﮈ ﮉ ﮊ ﮋ ﮌ ﮍ ﮎ ﮏ ﮐﮑ ﮒ ﮓ ﮔ ﮕ ﮖ ﮗ ﮘ ﮙ ﮚ ﮛ ﮜﮝ ﮞ ﮟ ﮠ ﮡ ﮢ ﮣ ﮤﮥ ﮦ ﮧ ﮨ ﮩ ﮪ ﮫ ﮬ ﮭ ﮮ ﮯ ﮰ ﮱ ﯓ ﯔ ﯕ ﯖ ﯗ ﯘ ﯙ ﯚﯛ ﯜ ﯝ ﯞ ﯟ ﯠ ﯡ ﯢ ﯣ ﯤ ﯥ ﯦ ﯧ ﯨ ﯩ ﯪ</w:t>
      </w:r>
      <w:r w:rsidR="001A01D9" w:rsidRPr="000F3B39">
        <w:rPr>
          <w:rFonts w:ascii="Tahoma" w:hAnsi="Tahoma" w:cs="DecoType Thuluth" w:hint="cs"/>
          <w:color w:val="008000"/>
          <w:spacing w:val="-2"/>
          <w:sz w:val="18"/>
          <w:szCs w:val="18"/>
          <w:rtl/>
        </w:rPr>
        <w:t>}</w:t>
      </w:r>
      <w:r w:rsidR="001A01D9" w:rsidRPr="000F3B39">
        <w:rPr>
          <w:rFonts w:ascii="Tahoma" w:hAnsi="Tahoma" w:cs="AL-Hotham" w:hint="cs"/>
          <w:color w:val="008000"/>
          <w:spacing w:val="-2"/>
          <w:sz w:val="18"/>
          <w:szCs w:val="18"/>
          <w:rtl/>
        </w:rPr>
        <w:t xml:space="preserve"> </w:t>
      </w:r>
      <w:r w:rsidRPr="000F3B39">
        <w:rPr>
          <w:rFonts w:asciiTheme="majorBidi" w:hAnsiTheme="majorBidi" w:cstheme="majorBidi"/>
          <w:b/>
          <w:bCs/>
          <w:spacing w:val="-2"/>
          <w:sz w:val="18"/>
          <w:szCs w:val="18"/>
          <w:rtl/>
        </w:rPr>
        <w:t>[البقرة: 8- 14].</w:t>
      </w:r>
    </w:p>
    <w:p w:rsidR="00B07219" w:rsidRPr="000F3B39" w:rsidRDefault="00B07219" w:rsidP="000F3B39">
      <w:pPr>
        <w:pStyle w:val="a3"/>
        <w:widowControl w:val="0"/>
        <w:bidi/>
        <w:spacing w:before="0" w:beforeAutospacing="0" w:after="120" w:afterAutospacing="0"/>
        <w:jc w:val="both"/>
        <w:rPr>
          <w:rFonts w:asciiTheme="majorBidi" w:hAnsiTheme="majorBidi" w:cstheme="majorBidi"/>
          <w:b/>
          <w:bCs/>
          <w:sz w:val="18"/>
          <w:szCs w:val="18"/>
        </w:rPr>
      </w:pPr>
      <w:r w:rsidRPr="000F3B39">
        <w:rPr>
          <w:rFonts w:asciiTheme="majorBidi" w:hAnsiTheme="majorBidi" w:cstheme="majorBidi"/>
          <w:b/>
          <w:bCs/>
          <w:sz w:val="18"/>
          <w:szCs w:val="18"/>
          <w:rtl/>
          <w:lang w:bidi="ar-EG"/>
        </w:rPr>
        <w:t xml:space="preserve">وقال تعالى موضحًا فساد عقيدتهم: </w:t>
      </w:r>
      <w:r w:rsidR="001A01D9" w:rsidRPr="000F3B39">
        <w:rPr>
          <w:rFonts w:ascii="Tahoma" w:hAnsi="Tahoma" w:cs="DecoType Thuluth" w:hint="cs"/>
          <w:color w:val="008000"/>
          <w:sz w:val="18"/>
          <w:szCs w:val="18"/>
          <w:rtl/>
          <w:lang w:bidi="ar-EG"/>
        </w:rPr>
        <w:t>{</w:t>
      </w:r>
      <w:r w:rsidR="001A01D9" w:rsidRPr="000F3B39">
        <w:rPr>
          <w:rFonts w:ascii="QCF_P088" w:hAnsi="QCF_P088" w:cs="QCF_P088"/>
          <w:color w:val="008000"/>
          <w:sz w:val="18"/>
          <w:szCs w:val="18"/>
          <w:rtl/>
        </w:rPr>
        <w:t>ﭰ ﭱ ﭲ ﭳ ﭴ ﭵ ﭶ ﭷ ﭸ ﭹ ﭺ ﭻ ﭼ ﭽ ﭾ ﭿﮀ ﮁ ﮂ ﮃ ﮄ ﮅ ﮆ ﮇ ﮈ ﮉ ﮊ ﮋ ﮌ ﮍ ﮎ ﮏ ﮐﮑ ﮒ ﮓ ﮔ ﮕ ﮖ ﮗ ﮘ ﮙ ﮚ ﮛ ﮜ ﮝ ﮞ ﮟ ﮠ</w:t>
      </w:r>
      <w:r w:rsidR="001A01D9" w:rsidRPr="000F3B39">
        <w:rPr>
          <w:rFonts w:ascii="QCF_P088" w:hAnsi="QCF_P088" w:cs="DecoType Thuluth"/>
          <w:color w:val="008000"/>
          <w:sz w:val="18"/>
          <w:szCs w:val="18"/>
          <w:rtl/>
        </w:rPr>
        <w:t>}</w:t>
      </w:r>
      <w:r w:rsidR="001A01D9" w:rsidRPr="000F3B39">
        <w:rPr>
          <w:rFonts w:ascii="Tahoma" w:hAnsi="Tahoma" w:cs="AL-Hotham" w:hint="cs"/>
          <w:color w:val="008000"/>
          <w:sz w:val="18"/>
          <w:szCs w:val="18"/>
          <w:rtl/>
        </w:rPr>
        <w:t xml:space="preserve"> </w:t>
      </w:r>
      <w:r w:rsidRPr="000F3B39">
        <w:rPr>
          <w:rFonts w:asciiTheme="majorBidi" w:hAnsiTheme="majorBidi" w:cstheme="majorBidi"/>
          <w:b/>
          <w:bCs/>
          <w:sz w:val="18"/>
          <w:szCs w:val="18"/>
          <w:rtl/>
        </w:rPr>
        <w:t>[النساء: 61- 63].</w:t>
      </w:r>
    </w:p>
    <w:p w:rsidR="00B07219" w:rsidRPr="000F3B39" w:rsidRDefault="00B07219" w:rsidP="000F3B39">
      <w:pPr>
        <w:pStyle w:val="a3"/>
        <w:widowControl w:val="0"/>
        <w:bidi/>
        <w:jc w:val="lowKashida"/>
        <w:rPr>
          <w:rFonts w:asciiTheme="majorBidi" w:hAnsiTheme="majorBidi" w:cstheme="majorBidi"/>
          <w:b/>
          <w:bCs/>
          <w:color w:val="000080"/>
          <w:sz w:val="18"/>
          <w:szCs w:val="18"/>
        </w:rPr>
      </w:pPr>
      <w:r w:rsidRPr="000F3B39">
        <w:rPr>
          <w:rFonts w:asciiTheme="majorBidi" w:hAnsiTheme="majorBidi" w:cstheme="majorBidi"/>
          <w:b/>
          <w:bCs/>
          <w:color w:val="000080"/>
          <w:sz w:val="18"/>
          <w:szCs w:val="18"/>
          <w:rtl/>
        </w:rPr>
        <w:t>التهكم بالمشركين:</w:t>
      </w:r>
    </w:p>
    <w:p w:rsidR="00B07219" w:rsidRPr="000F3B39" w:rsidRDefault="00B07219" w:rsidP="000F3B39">
      <w:pPr>
        <w:pStyle w:val="a3"/>
        <w:widowControl w:val="0"/>
        <w:bidi/>
        <w:spacing w:before="0" w:beforeAutospacing="0" w:after="120" w:afterAutospacing="0"/>
        <w:jc w:val="both"/>
        <w:rPr>
          <w:rFonts w:asciiTheme="majorBidi" w:hAnsiTheme="majorBidi" w:cstheme="majorBidi"/>
          <w:b/>
          <w:bCs/>
          <w:spacing w:val="4"/>
          <w:sz w:val="18"/>
          <w:szCs w:val="18"/>
          <w:rtl/>
        </w:rPr>
      </w:pPr>
      <w:r w:rsidRPr="000F3B39">
        <w:rPr>
          <w:rFonts w:asciiTheme="majorBidi" w:hAnsiTheme="majorBidi" w:cstheme="majorBidi"/>
          <w:b/>
          <w:bCs/>
          <w:spacing w:val="4"/>
          <w:sz w:val="18"/>
          <w:szCs w:val="18"/>
          <w:rtl/>
          <w:lang w:bidi="ar-EG"/>
        </w:rPr>
        <w:t xml:space="preserve">قال تعالى: </w:t>
      </w:r>
      <w:r w:rsidR="001A01D9" w:rsidRPr="000F3B39">
        <w:rPr>
          <w:rFonts w:ascii="Tahoma" w:hAnsi="Tahoma" w:cs="DecoType Thuluth" w:hint="cs"/>
          <w:color w:val="008000"/>
          <w:spacing w:val="4"/>
          <w:sz w:val="18"/>
          <w:szCs w:val="18"/>
          <w:rtl/>
          <w:lang w:bidi="ar-EG"/>
        </w:rPr>
        <w:t>{</w:t>
      </w:r>
      <w:r w:rsidR="001A01D9" w:rsidRPr="000F3B39">
        <w:rPr>
          <w:rFonts w:ascii="QCF_P100" w:hAnsi="QCF_P100" w:cs="QCF_P100"/>
          <w:color w:val="008000"/>
          <w:spacing w:val="4"/>
          <w:sz w:val="18"/>
          <w:szCs w:val="18"/>
          <w:rtl/>
        </w:rPr>
        <w:t>ﮮ ﮯ ﮰ ﮱ ﯓ ﯔ</w:t>
      </w:r>
      <w:r w:rsidR="001A01D9" w:rsidRPr="000F3B39">
        <w:rPr>
          <w:rFonts w:ascii="QCF_P100" w:hAnsi="QCF_P100" w:cs="DecoType Thuluth"/>
          <w:color w:val="008000"/>
          <w:spacing w:val="4"/>
          <w:sz w:val="18"/>
          <w:szCs w:val="18"/>
          <w:rtl/>
        </w:rPr>
        <w:t>}</w:t>
      </w:r>
      <w:r w:rsidR="001A01D9" w:rsidRPr="000F3B39">
        <w:rPr>
          <w:rFonts w:ascii="Tahoma" w:hAnsi="Tahoma" w:cs="AL-Hotham" w:hint="cs"/>
          <w:color w:val="008000"/>
          <w:spacing w:val="4"/>
          <w:sz w:val="18"/>
          <w:szCs w:val="18"/>
          <w:rtl/>
        </w:rPr>
        <w:t xml:space="preserve"> </w:t>
      </w:r>
      <w:r w:rsidRPr="000F3B39">
        <w:rPr>
          <w:rFonts w:asciiTheme="majorBidi" w:hAnsiTheme="majorBidi" w:cstheme="majorBidi"/>
          <w:b/>
          <w:bCs/>
          <w:spacing w:val="4"/>
          <w:sz w:val="18"/>
          <w:szCs w:val="18"/>
          <w:rtl/>
        </w:rPr>
        <w:t xml:space="preserve">[النساء: 138]، بيان سبب هذا العذاب للمنافقين بينه الله، قال تعالى: </w:t>
      </w:r>
      <w:r w:rsidR="001A01D9" w:rsidRPr="000F3B39">
        <w:rPr>
          <w:rFonts w:ascii="Tahoma" w:hAnsi="Tahoma" w:cs="DecoType Thuluth" w:hint="cs"/>
          <w:color w:val="008000"/>
          <w:spacing w:val="4"/>
          <w:sz w:val="18"/>
          <w:szCs w:val="18"/>
          <w:rtl/>
        </w:rPr>
        <w:t>{</w:t>
      </w:r>
      <w:r w:rsidR="001A01D9" w:rsidRPr="000F3B39">
        <w:rPr>
          <w:rFonts w:ascii="QCF_P100" w:hAnsi="QCF_P100" w:cs="QCF_P100"/>
          <w:color w:val="008000"/>
          <w:spacing w:val="4"/>
          <w:sz w:val="18"/>
          <w:szCs w:val="18"/>
          <w:rtl/>
        </w:rPr>
        <w:t>ﯖ ﯗ ﯘ ﯙ ﯚ ﯛ ﯜ ﯝ ﯞ ﯟ ﯠ ﯡ ﯢ ﯣ ﯤ</w:t>
      </w:r>
      <w:r w:rsidR="001A01D9" w:rsidRPr="000F3B39">
        <w:rPr>
          <w:rFonts w:ascii="QCF_P100" w:hAnsi="QCF_P100" w:cs="DecoType Thuluth"/>
          <w:color w:val="008000"/>
          <w:spacing w:val="4"/>
          <w:sz w:val="18"/>
          <w:szCs w:val="18"/>
          <w:rtl/>
        </w:rPr>
        <w:t>}</w:t>
      </w:r>
      <w:r w:rsidR="001A01D9" w:rsidRPr="000F3B39">
        <w:rPr>
          <w:rFonts w:ascii="Tahoma" w:hAnsi="Tahoma" w:cs="AL-Hotham" w:hint="cs"/>
          <w:color w:val="008000"/>
          <w:spacing w:val="4"/>
          <w:sz w:val="18"/>
          <w:szCs w:val="18"/>
          <w:rtl/>
        </w:rPr>
        <w:t xml:space="preserve"> </w:t>
      </w:r>
      <w:r w:rsidRPr="000F3B39">
        <w:rPr>
          <w:rFonts w:asciiTheme="majorBidi" w:hAnsiTheme="majorBidi" w:cstheme="majorBidi"/>
          <w:b/>
          <w:bCs/>
          <w:spacing w:val="4"/>
          <w:sz w:val="18"/>
          <w:szCs w:val="18"/>
          <w:rtl/>
        </w:rPr>
        <w:t>[النساء: 139].</w:t>
      </w:r>
    </w:p>
    <w:p w:rsidR="00B07219" w:rsidRPr="000F3B39" w:rsidRDefault="00B07219" w:rsidP="000F3B39">
      <w:pPr>
        <w:pStyle w:val="a3"/>
        <w:widowControl w:val="0"/>
        <w:bidi/>
        <w:spacing w:before="0" w:beforeAutospacing="0" w:after="120" w:afterAutospacing="0"/>
        <w:jc w:val="both"/>
        <w:rPr>
          <w:rFonts w:asciiTheme="majorBidi" w:hAnsiTheme="majorBidi" w:cstheme="majorBidi"/>
          <w:b/>
          <w:bCs/>
          <w:spacing w:val="4"/>
          <w:sz w:val="18"/>
          <w:szCs w:val="18"/>
        </w:rPr>
      </w:pPr>
      <w:r w:rsidRPr="000F3B39">
        <w:rPr>
          <w:rFonts w:asciiTheme="majorBidi" w:hAnsiTheme="majorBidi" w:cstheme="majorBidi"/>
          <w:b/>
          <w:bCs/>
          <w:spacing w:val="4"/>
          <w:sz w:val="18"/>
          <w:szCs w:val="18"/>
          <w:rtl/>
        </w:rPr>
        <w:t xml:space="preserve">إن أول مراتب النفاق أن يجلس المؤمن مجلسًا يسمع فيه آيات الله يُكفر بها ويُستهزأ بها، فيسكت ويتغاضى، يُسمى ذلك تسامحًا أو نسميه دهاءً، أو نسميه سعة صدر وأفق وإيمانًا بحرية الرأي، لا شك أن هذا نفاق، قال تعالى: </w:t>
      </w:r>
      <w:r w:rsidR="001A01D9" w:rsidRPr="000F3B39">
        <w:rPr>
          <w:rFonts w:ascii="Tahoma" w:hAnsi="Tahoma" w:cs="DecoType Thuluth" w:hint="cs"/>
          <w:color w:val="008000"/>
          <w:spacing w:val="4"/>
          <w:sz w:val="18"/>
          <w:szCs w:val="18"/>
          <w:rtl/>
        </w:rPr>
        <w:t>{</w:t>
      </w:r>
      <w:r w:rsidR="001A01D9" w:rsidRPr="000F3B39">
        <w:rPr>
          <w:rFonts w:ascii="QCF_P100" w:hAnsi="QCF_P100" w:cs="QCF_P100"/>
          <w:color w:val="008000"/>
          <w:spacing w:val="4"/>
          <w:sz w:val="18"/>
          <w:szCs w:val="18"/>
          <w:rtl/>
        </w:rPr>
        <w:t xml:space="preserve">ﯦ ﯧ ﯨ ﯩ ﯪ ﯫ ﯬ ﯭ ﯮ ﯯ ﯰ ﯱ ﯲ ﯳ ﯴ </w:t>
      </w:r>
      <w:r w:rsidR="001A01D9" w:rsidRPr="000F3B39">
        <w:rPr>
          <w:rFonts w:ascii="QCF_P100" w:hAnsi="QCF_P100" w:cs="QCF_P100"/>
          <w:color w:val="008000"/>
          <w:spacing w:val="4"/>
          <w:sz w:val="18"/>
          <w:szCs w:val="18"/>
          <w:rtl/>
        </w:rPr>
        <w:lastRenderedPageBreak/>
        <w:t>ﯵ ﯶ ﯷ ﯸ ﯹ ﯺ ﯻ ﯼ ﯽ ﯾ ﯿ ﰀ ﰁ ﰂ ﰃ ﰄ ﰅ ﰆ ﰇ ﰈ</w:t>
      </w:r>
      <w:r w:rsidR="001A01D9" w:rsidRPr="000F3B39">
        <w:rPr>
          <w:rFonts w:ascii="QCF_P100" w:hAnsi="QCF_P100" w:cs="DecoType Thuluth"/>
          <w:color w:val="008000"/>
          <w:spacing w:val="4"/>
          <w:sz w:val="18"/>
          <w:szCs w:val="18"/>
          <w:rtl/>
        </w:rPr>
        <w:t>}</w:t>
      </w:r>
      <w:r w:rsidR="001A01D9" w:rsidRPr="000F3B39">
        <w:rPr>
          <w:rFonts w:ascii="Tahoma" w:hAnsi="Tahoma" w:cs="AL-Hotham" w:hint="cs"/>
          <w:color w:val="008000"/>
          <w:spacing w:val="4"/>
          <w:sz w:val="18"/>
          <w:szCs w:val="18"/>
          <w:rtl/>
        </w:rPr>
        <w:t xml:space="preserve"> </w:t>
      </w:r>
      <w:r w:rsidRPr="000F3B39">
        <w:rPr>
          <w:rFonts w:asciiTheme="majorBidi" w:hAnsiTheme="majorBidi" w:cstheme="majorBidi"/>
          <w:b/>
          <w:bCs/>
          <w:spacing w:val="4"/>
          <w:sz w:val="18"/>
          <w:szCs w:val="18"/>
          <w:rtl/>
        </w:rPr>
        <w:t>[النساء: 140].</w:t>
      </w:r>
    </w:p>
    <w:p w:rsidR="00B07219" w:rsidRPr="000F3B39" w:rsidRDefault="00B07219" w:rsidP="000F3B39">
      <w:pPr>
        <w:pStyle w:val="a3"/>
        <w:widowControl w:val="0"/>
        <w:bidi/>
        <w:spacing w:before="0" w:beforeAutospacing="0" w:after="120" w:afterAutospacing="0"/>
        <w:jc w:val="both"/>
        <w:rPr>
          <w:rFonts w:asciiTheme="majorBidi" w:hAnsiTheme="majorBidi" w:cstheme="majorBidi"/>
          <w:b/>
          <w:bCs/>
          <w:spacing w:val="6"/>
          <w:sz w:val="18"/>
          <w:szCs w:val="18"/>
        </w:rPr>
      </w:pPr>
      <w:r w:rsidRPr="000F3B39">
        <w:rPr>
          <w:rFonts w:asciiTheme="majorBidi" w:hAnsiTheme="majorBidi" w:cstheme="majorBidi"/>
          <w:b/>
          <w:bCs/>
          <w:spacing w:val="6"/>
          <w:sz w:val="18"/>
          <w:szCs w:val="18"/>
          <w:rtl/>
          <w:lang w:bidi="ar-EG"/>
        </w:rPr>
        <w:t xml:space="preserve">المنافقون يمسكون العصا من النصف، يلقون المسلمين بوجه ويلقون الكافرين بوجه، قال تعالى: </w:t>
      </w:r>
      <w:r w:rsidR="001A01D9" w:rsidRPr="000F3B39">
        <w:rPr>
          <w:rFonts w:ascii="Tahoma" w:hAnsi="Tahoma" w:cs="DecoType Thuluth" w:hint="cs"/>
          <w:color w:val="008000"/>
          <w:spacing w:val="6"/>
          <w:sz w:val="18"/>
          <w:szCs w:val="18"/>
          <w:rtl/>
          <w:lang w:bidi="ar-EG"/>
        </w:rPr>
        <w:t>{</w:t>
      </w:r>
      <w:r w:rsidR="001A01D9" w:rsidRPr="000F3B39">
        <w:rPr>
          <w:rFonts w:ascii="QCF_P101" w:hAnsi="QCF_P101" w:cs="QCF_P101"/>
          <w:color w:val="008000"/>
          <w:spacing w:val="6"/>
          <w:sz w:val="18"/>
          <w:szCs w:val="18"/>
          <w:rtl/>
        </w:rPr>
        <w:t>ﭑ ﭒ ﭓ ﭔ ﭕ ﭖ ﭗ ﭘ ﭙ ﭚ ﭛ ﭜ ﭝ ﭞ ﭟ ﭠ ﭡ ﭢ ﭣ ﭤ ﭥ ﭦ ﭧ ﭨ ﭩ ﭪ ﭫ ﭬ ﭭ ﭮ ﭯ ﭰ ﭱ ﭲ ﭳ ﭴ ﭵ ﭶ</w:t>
      </w:r>
      <w:r w:rsidR="001A01D9" w:rsidRPr="000F3B39">
        <w:rPr>
          <w:rFonts w:ascii="Tahoma" w:hAnsi="Tahoma" w:cs="DecoType Thuluth" w:hint="cs"/>
          <w:color w:val="008000"/>
          <w:spacing w:val="6"/>
          <w:sz w:val="18"/>
          <w:szCs w:val="18"/>
          <w:rtl/>
        </w:rPr>
        <w:t>}</w:t>
      </w:r>
      <w:r w:rsidR="001A01D9" w:rsidRPr="000F3B39">
        <w:rPr>
          <w:rFonts w:ascii="Tahoma" w:hAnsi="Tahoma" w:cs="AL-Hotham" w:hint="cs"/>
          <w:color w:val="008000"/>
          <w:spacing w:val="6"/>
          <w:sz w:val="18"/>
          <w:szCs w:val="18"/>
          <w:rtl/>
        </w:rPr>
        <w:t xml:space="preserve"> </w:t>
      </w:r>
      <w:r w:rsidRPr="000F3B39">
        <w:rPr>
          <w:rFonts w:asciiTheme="majorBidi" w:hAnsiTheme="majorBidi" w:cstheme="majorBidi"/>
          <w:b/>
          <w:bCs/>
          <w:spacing w:val="6"/>
          <w:sz w:val="18"/>
          <w:szCs w:val="18"/>
          <w:rtl/>
        </w:rPr>
        <w:t>[النساء: 141].</w:t>
      </w:r>
    </w:p>
    <w:p w:rsidR="00B07219" w:rsidRPr="000F3B39" w:rsidRDefault="00B07219" w:rsidP="000F3B39">
      <w:pPr>
        <w:pStyle w:val="a3"/>
        <w:widowControl w:val="0"/>
        <w:bidi/>
        <w:spacing w:before="0" w:beforeAutospacing="0" w:after="120" w:afterAutospacing="0"/>
        <w:jc w:val="both"/>
        <w:rPr>
          <w:rFonts w:asciiTheme="majorBidi" w:hAnsiTheme="majorBidi" w:cstheme="majorBidi"/>
          <w:b/>
          <w:bCs/>
          <w:sz w:val="18"/>
          <w:szCs w:val="18"/>
        </w:rPr>
      </w:pPr>
      <w:r w:rsidRPr="000F3B39">
        <w:rPr>
          <w:rFonts w:asciiTheme="majorBidi" w:hAnsiTheme="majorBidi" w:cstheme="majorBidi"/>
          <w:b/>
          <w:bCs/>
          <w:sz w:val="18"/>
          <w:szCs w:val="18"/>
          <w:rtl/>
          <w:lang w:bidi="ar-EG"/>
        </w:rPr>
        <w:t xml:space="preserve">ويرسم القرآن صورة زَرِية ومحتقرة للمنافقين بقوله: </w:t>
      </w:r>
      <w:r w:rsidR="001A01D9" w:rsidRPr="000F3B39">
        <w:rPr>
          <w:rFonts w:ascii="Tahoma" w:hAnsi="Tahoma" w:cs="DecoType Thuluth" w:hint="cs"/>
          <w:color w:val="008000"/>
          <w:sz w:val="18"/>
          <w:szCs w:val="18"/>
          <w:rtl/>
          <w:lang w:bidi="ar-EG"/>
        </w:rPr>
        <w:t>{</w:t>
      </w:r>
      <w:r w:rsidR="001A01D9" w:rsidRPr="000F3B39">
        <w:rPr>
          <w:rFonts w:ascii="QCF_P101" w:hAnsi="QCF_P101" w:cs="QCF_P101"/>
          <w:color w:val="008000"/>
          <w:sz w:val="18"/>
          <w:szCs w:val="18"/>
          <w:rtl/>
        </w:rPr>
        <w:t>ﭸ ﭹ ﭺ ﭻ ﭼ ﭽ ﭾ ﭿ ﮀ ﮁ ﮂ ﮃ ﮄ ﮅ ﮆ ﮇ ﮈ ﮉ ﮊ ﮋﮌ ﮍ ﮎ ﮏ ﮐ ﮑ ﮒ ﮓ ﮔ ﮕ ﮖ ﮗ ﮘ ﮙ ﮚ ﮛ ﮜ</w:t>
      </w:r>
      <w:r w:rsidR="001A01D9" w:rsidRPr="000F3B39">
        <w:rPr>
          <w:rFonts w:ascii="Tahoma" w:hAnsi="Tahoma" w:cs="DecoType Thuluth" w:hint="cs"/>
          <w:color w:val="008000"/>
          <w:sz w:val="18"/>
          <w:szCs w:val="18"/>
          <w:rtl/>
        </w:rPr>
        <w:t>}</w:t>
      </w:r>
      <w:r w:rsidR="001A01D9" w:rsidRPr="000F3B39">
        <w:rPr>
          <w:rFonts w:ascii="Tahoma" w:hAnsi="Tahoma" w:cs="AL-Hotham" w:hint="cs"/>
          <w:color w:val="008000"/>
          <w:sz w:val="18"/>
          <w:szCs w:val="18"/>
          <w:rtl/>
        </w:rPr>
        <w:t xml:space="preserve"> </w:t>
      </w:r>
      <w:r w:rsidRPr="000F3B39">
        <w:rPr>
          <w:rFonts w:asciiTheme="majorBidi" w:hAnsiTheme="majorBidi" w:cstheme="majorBidi"/>
          <w:b/>
          <w:bCs/>
          <w:sz w:val="18"/>
          <w:szCs w:val="18"/>
          <w:rtl/>
        </w:rPr>
        <w:t xml:space="preserve">[النساء: 143،142]. إن الله يتوعد المنافقين بقوله: </w:t>
      </w:r>
      <w:r w:rsidR="001A01D9" w:rsidRPr="000F3B39">
        <w:rPr>
          <w:rFonts w:ascii="Tahoma" w:hAnsi="Tahoma" w:cs="DecoType Thuluth" w:hint="cs"/>
          <w:color w:val="008000"/>
          <w:sz w:val="18"/>
          <w:szCs w:val="18"/>
          <w:rtl/>
        </w:rPr>
        <w:t>{</w:t>
      </w:r>
      <w:r w:rsidR="001A01D9" w:rsidRPr="000F3B39">
        <w:rPr>
          <w:rFonts w:ascii="QCF_P101" w:hAnsi="QCF_P101" w:cs="QCF_P101"/>
          <w:color w:val="008000"/>
          <w:sz w:val="18"/>
          <w:szCs w:val="18"/>
          <w:rtl/>
        </w:rPr>
        <w:t>ﮱ ﯓ ﯔ ﯕ ﯖ ﯗ ﯘ ﯙ ﯚ ﯛ ﯜ</w:t>
      </w:r>
      <w:r w:rsidR="001A01D9" w:rsidRPr="000F3B39">
        <w:rPr>
          <w:rFonts w:ascii="QCF_P101" w:hAnsi="QCF_P101" w:cs="DecoType Thuluth"/>
          <w:color w:val="008000"/>
          <w:sz w:val="18"/>
          <w:szCs w:val="18"/>
          <w:rtl/>
        </w:rPr>
        <w:t>}</w:t>
      </w:r>
      <w:r w:rsidR="001A01D9" w:rsidRPr="000F3B39">
        <w:rPr>
          <w:rFonts w:ascii="Tahoma" w:hAnsi="Tahoma" w:cs="AL-Hotham" w:hint="cs"/>
          <w:color w:val="008000"/>
          <w:sz w:val="18"/>
          <w:szCs w:val="18"/>
          <w:rtl/>
        </w:rPr>
        <w:t xml:space="preserve"> </w:t>
      </w:r>
      <w:r w:rsidRPr="000F3B39">
        <w:rPr>
          <w:rFonts w:asciiTheme="majorBidi" w:hAnsiTheme="majorBidi" w:cstheme="majorBidi"/>
          <w:b/>
          <w:bCs/>
          <w:sz w:val="18"/>
          <w:szCs w:val="18"/>
          <w:rtl/>
        </w:rPr>
        <w:t>[النساء: 145].</w:t>
      </w:r>
    </w:p>
    <w:p w:rsidR="00B07219" w:rsidRPr="000F3B39" w:rsidRDefault="00B07219" w:rsidP="000F3B39">
      <w:pPr>
        <w:pStyle w:val="a3"/>
        <w:widowControl w:val="0"/>
        <w:bidi/>
        <w:jc w:val="lowKashida"/>
        <w:rPr>
          <w:rFonts w:asciiTheme="majorBidi" w:hAnsiTheme="majorBidi" w:cstheme="majorBidi"/>
          <w:b/>
          <w:bCs/>
          <w:color w:val="000080"/>
          <w:sz w:val="18"/>
          <w:szCs w:val="18"/>
        </w:rPr>
      </w:pPr>
      <w:r w:rsidRPr="000F3B39">
        <w:rPr>
          <w:rFonts w:asciiTheme="majorBidi" w:hAnsiTheme="majorBidi" w:cstheme="majorBidi"/>
          <w:b/>
          <w:bCs/>
          <w:color w:val="000080"/>
          <w:sz w:val="18"/>
          <w:szCs w:val="18"/>
          <w:rtl/>
        </w:rPr>
        <w:t>بيان مذاهب المشركين والمنافقين في التحليل والتحريم:</w:t>
      </w:r>
    </w:p>
    <w:p w:rsidR="00B07219" w:rsidRPr="000F3B39" w:rsidRDefault="00B07219" w:rsidP="000F3B39">
      <w:pPr>
        <w:pStyle w:val="a3"/>
        <w:widowControl w:val="0"/>
        <w:bidi/>
        <w:spacing w:before="0" w:beforeAutospacing="0" w:after="120" w:afterAutospacing="0"/>
        <w:jc w:val="both"/>
        <w:rPr>
          <w:rFonts w:asciiTheme="majorBidi" w:hAnsiTheme="majorBidi" w:cstheme="majorBidi"/>
          <w:b/>
          <w:bCs/>
          <w:sz w:val="18"/>
          <w:szCs w:val="18"/>
        </w:rPr>
      </w:pPr>
      <w:r w:rsidRPr="000F3B39">
        <w:rPr>
          <w:rFonts w:asciiTheme="majorBidi" w:hAnsiTheme="majorBidi" w:cstheme="majorBidi"/>
          <w:b/>
          <w:bCs/>
          <w:spacing w:val="-6"/>
          <w:sz w:val="18"/>
          <w:szCs w:val="18"/>
          <w:rtl/>
          <w:lang w:bidi="ar-EG"/>
        </w:rPr>
        <w:t xml:space="preserve">قال تعالى: </w:t>
      </w:r>
      <w:r w:rsidR="001A01D9" w:rsidRPr="000F3B39">
        <w:rPr>
          <w:rFonts w:ascii="Tahoma" w:hAnsi="Tahoma" w:cs="DecoType Thuluth" w:hint="cs"/>
          <w:color w:val="008000"/>
          <w:spacing w:val="-6"/>
          <w:sz w:val="18"/>
          <w:szCs w:val="18"/>
          <w:rtl/>
          <w:lang w:bidi="ar-EG"/>
        </w:rPr>
        <w:t>{</w:t>
      </w:r>
      <w:r w:rsidR="001A01D9" w:rsidRPr="000F3B39">
        <w:rPr>
          <w:rFonts w:ascii="QCF_P147" w:hAnsi="QCF_P147" w:cs="QCF_P147"/>
          <w:color w:val="008000"/>
          <w:spacing w:val="-6"/>
          <w:sz w:val="18"/>
          <w:szCs w:val="18"/>
          <w:rtl/>
        </w:rPr>
        <w:t>ﭑ ﭒ ﭓ ﭔ ﭕ ﭖ ﭗ ﭘ ﭙ ﭚ ﭛ ﭜ</w:t>
      </w:r>
      <w:r w:rsidR="001A01D9" w:rsidRPr="000F3B39">
        <w:rPr>
          <w:rFonts w:ascii="QCF_P147" w:hAnsi="QCF_P147" w:cs="QCF_P147"/>
          <w:color w:val="008000"/>
          <w:sz w:val="18"/>
          <w:szCs w:val="18"/>
          <w:rtl/>
        </w:rPr>
        <w:t xml:space="preserve"> ﭝ ﭞ ﭟ ﭠ ﭡ ﭢ ﭣ ﭤ ﭥ ﭦ ﭧ ﭨ ﭩ ﭪ ﭫﭬ ﭭ ﭮ ﭯ ﭰ ﭱ ﭲ ﭳ ﭴ ﭵ ﭶ ﭷ ﭸ ﭹ ﭺ ﭻ ﭼ ﭽ ﭾ ﭿ ﮀ ﮁ ﮂ ﮃ ﮄ ﮅ ﮆ ﮇ ﮈ ﮉ ﮊ ﮋ ﮌ ﮍ ﮎ ﮏ ﮐ ﮑ ﮒ ﮓ ﮔ ﮕ ﮖ ﮗ</w:t>
      </w:r>
      <w:r w:rsidR="001A01D9" w:rsidRPr="000F3B39">
        <w:rPr>
          <w:rFonts w:ascii="QCF_P147" w:hAnsi="QCF_P147" w:cs="DecoType Thuluth"/>
          <w:color w:val="008000"/>
          <w:sz w:val="18"/>
          <w:szCs w:val="18"/>
          <w:rtl/>
        </w:rPr>
        <w:t>}</w:t>
      </w:r>
      <w:r w:rsidR="001A01D9" w:rsidRPr="000F3B39">
        <w:rPr>
          <w:rFonts w:ascii="Tahoma" w:hAnsi="Tahoma" w:cs="AL-Hotham" w:hint="cs"/>
          <w:color w:val="008000"/>
          <w:sz w:val="18"/>
          <w:szCs w:val="18"/>
          <w:rtl/>
        </w:rPr>
        <w:t xml:space="preserve"> </w:t>
      </w:r>
      <w:r w:rsidRPr="000F3B39">
        <w:rPr>
          <w:rFonts w:asciiTheme="majorBidi" w:hAnsiTheme="majorBidi" w:cstheme="majorBidi"/>
          <w:b/>
          <w:bCs/>
          <w:sz w:val="18"/>
          <w:szCs w:val="18"/>
          <w:rtl/>
        </w:rPr>
        <w:t>[الأنعام: 143، 144].</w:t>
      </w:r>
    </w:p>
    <w:p w:rsidR="00B07219" w:rsidRPr="000F3B39" w:rsidRDefault="00B07219" w:rsidP="000F3B39">
      <w:pPr>
        <w:pStyle w:val="a3"/>
        <w:widowControl w:val="0"/>
        <w:bidi/>
        <w:spacing w:before="0" w:beforeAutospacing="0" w:after="120" w:afterAutospacing="0"/>
        <w:jc w:val="lowKashida"/>
        <w:rPr>
          <w:rFonts w:asciiTheme="majorBidi" w:hAnsiTheme="majorBidi" w:cstheme="majorBidi"/>
          <w:b/>
          <w:bCs/>
          <w:sz w:val="18"/>
          <w:szCs w:val="18"/>
        </w:rPr>
      </w:pPr>
      <w:r w:rsidRPr="000F3B39">
        <w:rPr>
          <w:rFonts w:asciiTheme="majorBidi" w:hAnsiTheme="majorBidi" w:cstheme="majorBidi"/>
          <w:b/>
          <w:bCs/>
          <w:sz w:val="18"/>
          <w:szCs w:val="18"/>
          <w:rtl/>
          <w:lang w:bidi="ar-EG"/>
        </w:rPr>
        <w:t xml:space="preserve">وهذا بيان لجهل العرب قبل الإسلام فيما كانوا حرموا من الأنعام، وجعلوها أجزاء وأنواعًا: بحيرة، سائبة، وصيلة، حام، وغير ذلك من الأنواع التي ابتدعوها في الأنعام والزروع والثمار، فبيّن أنه تعالى أنشأ جنات معروشات وغير معروشات، وأنه أنشأ من الأنعام حمولة وفرشًا، ثم بيّن أصناف الأنعام إلى غنم، وهو بياض وهو الضأن، وسواد وهو المعز، ذكره وأنثاه، وإلى إبل ذكورها وإناثها وبقر كذلك، وأنه تعالى لم يحرم شيئًا من ذلك ولا شيئًا من أولادها، بل كلها مخلوقة لبني آدم أكلًا وركوبًا وحمولة وحلبًا، وغير ذلك من وجوه المنافع. كما قال تعالى: </w:t>
      </w:r>
      <w:r w:rsidR="001A01D9" w:rsidRPr="000F3B39">
        <w:rPr>
          <w:rFonts w:ascii="Tahoma" w:hAnsi="Tahoma" w:cs="DecoType Thuluth" w:hint="cs"/>
          <w:color w:val="008000"/>
          <w:sz w:val="18"/>
          <w:szCs w:val="18"/>
          <w:rtl/>
          <w:lang w:bidi="ar-EG"/>
        </w:rPr>
        <w:t>{</w:t>
      </w:r>
      <w:r w:rsidR="001A01D9" w:rsidRPr="000F3B39">
        <w:rPr>
          <w:rFonts w:ascii="QCF_P459" w:hAnsi="QCF_P459" w:cs="QCF_P459"/>
          <w:color w:val="008000"/>
          <w:sz w:val="18"/>
          <w:szCs w:val="18"/>
          <w:rtl/>
        </w:rPr>
        <w:t>ﭙ ﭚ ﭛ ﭜ ﭝ ﭞ ﭟ</w:t>
      </w:r>
      <w:r w:rsidR="001A01D9" w:rsidRPr="000F3B39">
        <w:rPr>
          <w:rFonts w:ascii="Tahoma" w:hAnsi="Tahoma" w:cs="DecoType Thuluth" w:hint="cs"/>
          <w:color w:val="008000"/>
          <w:sz w:val="18"/>
          <w:szCs w:val="18"/>
          <w:rtl/>
        </w:rPr>
        <w:t>}</w:t>
      </w:r>
      <w:r w:rsidR="001A01D9" w:rsidRPr="000F3B39">
        <w:rPr>
          <w:rFonts w:ascii="Tahoma" w:hAnsi="Tahoma" w:cs="AL-Hotham" w:hint="cs"/>
          <w:color w:val="008000"/>
          <w:sz w:val="18"/>
          <w:szCs w:val="18"/>
          <w:rtl/>
        </w:rPr>
        <w:t xml:space="preserve"> </w:t>
      </w:r>
      <w:r w:rsidRPr="000F3B39">
        <w:rPr>
          <w:rFonts w:asciiTheme="majorBidi" w:hAnsiTheme="majorBidi" w:cstheme="majorBidi"/>
          <w:b/>
          <w:bCs/>
          <w:sz w:val="18"/>
          <w:szCs w:val="18"/>
          <w:rtl/>
        </w:rPr>
        <w:t>[الزمر: 6].</w:t>
      </w:r>
    </w:p>
    <w:p w:rsidR="00B07219" w:rsidRPr="000F3B39" w:rsidRDefault="00B07219" w:rsidP="000F3B39">
      <w:pPr>
        <w:pStyle w:val="a3"/>
        <w:widowControl w:val="0"/>
        <w:bidi/>
        <w:spacing w:before="0" w:beforeAutospacing="0" w:after="120" w:afterAutospacing="0"/>
        <w:jc w:val="lowKashida"/>
        <w:rPr>
          <w:rFonts w:asciiTheme="majorBidi" w:hAnsiTheme="majorBidi" w:cstheme="majorBidi"/>
          <w:b/>
          <w:bCs/>
          <w:spacing w:val="-4"/>
          <w:sz w:val="18"/>
          <w:szCs w:val="18"/>
        </w:rPr>
      </w:pPr>
      <w:r w:rsidRPr="000F3B39">
        <w:rPr>
          <w:rFonts w:asciiTheme="majorBidi" w:hAnsiTheme="majorBidi" w:cstheme="majorBidi"/>
          <w:b/>
          <w:bCs/>
          <w:spacing w:val="-4"/>
          <w:sz w:val="18"/>
          <w:szCs w:val="18"/>
          <w:rtl/>
          <w:lang w:bidi="ar-EG"/>
        </w:rPr>
        <w:t xml:space="preserve">وقوله تعالى: </w:t>
      </w:r>
      <w:r w:rsidR="001A01D9" w:rsidRPr="000F3B39">
        <w:rPr>
          <w:rFonts w:ascii="Tahoma" w:hAnsi="Tahoma" w:cs="DecoType Thuluth" w:hint="cs"/>
          <w:color w:val="008000"/>
          <w:spacing w:val="-4"/>
          <w:sz w:val="18"/>
          <w:szCs w:val="18"/>
          <w:rtl/>
          <w:lang w:bidi="ar-EG"/>
        </w:rPr>
        <w:t>{</w:t>
      </w:r>
      <w:r w:rsidR="001A01D9" w:rsidRPr="000F3B39">
        <w:rPr>
          <w:rFonts w:ascii="QCF_P147" w:hAnsi="QCF_P147" w:cs="QCF_P147"/>
          <w:color w:val="008000"/>
          <w:spacing w:val="-4"/>
          <w:sz w:val="18"/>
          <w:szCs w:val="18"/>
          <w:rtl/>
        </w:rPr>
        <w:t>ﭠ ﭡ ﭢ ﭣ ﭤ</w:t>
      </w:r>
      <w:r w:rsidR="001A01D9" w:rsidRPr="000F3B39">
        <w:rPr>
          <w:rFonts w:ascii="QCF_P147" w:hAnsi="QCF_P147" w:cs="DecoType Thuluth"/>
          <w:color w:val="008000"/>
          <w:spacing w:val="-4"/>
          <w:sz w:val="18"/>
          <w:szCs w:val="18"/>
          <w:rtl/>
        </w:rPr>
        <w:t>}</w:t>
      </w:r>
      <w:r w:rsidR="001A01D9" w:rsidRPr="000F3B39">
        <w:rPr>
          <w:rFonts w:ascii="Tahoma" w:hAnsi="Tahoma" w:cs="AL-Hotham" w:hint="cs"/>
          <w:spacing w:val="-4"/>
          <w:sz w:val="18"/>
          <w:szCs w:val="18"/>
          <w:rtl/>
        </w:rPr>
        <w:t xml:space="preserve"> </w:t>
      </w:r>
      <w:r w:rsidRPr="000F3B39">
        <w:rPr>
          <w:rFonts w:asciiTheme="majorBidi" w:hAnsiTheme="majorBidi" w:cstheme="majorBidi"/>
          <w:b/>
          <w:bCs/>
          <w:spacing w:val="-4"/>
          <w:sz w:val="18"/>
          <w:szCs w:val="18"/>
          <w:rtl/>
        </w:rPr>
        <w:t xml:space="preserve">رد عليهم في قولهم: </w:t>
      </w:r>
      <w:r w:rsidR="001A01D9" w:rsidRPr="000F3B39">
        <w:rPr>
          <w:rFonts w:ascii="Tahoma" w:hAnsi="Tahoma" w:cs="DecoType Thuluth" w:hint="cs"/>
          <w:color w:val="008000"/>
          <w:spacing w:val="-4"/>
          <w:sz w:val="18"/>
          <w:szCs w:val="18"/>
          <w:rtl/>
        </w:rPr>
        <w:t>{</w:t>
      </w:r>
      <w:r w:rsidR="001A01D9" w:rsidRPr="000F3B39">
        <w:rPr>
          <w:rFonts w:ascii="QCF_P146" w:hAnsi="QCF_P146" w:cs="QCF_P146"/>
          <w:color w:val="008000"/>
          <w:spacing w:val="-4"/>
          <w:sz w:val="18"/>
          <w:szCs w:val="18"/>
          <w:rtl/>
        </w:rPr>
        <w:t>ﭮ ﭯ ﭰ ﭱ ﭲ ﭳ ﭴ ﭵ ﭶ ﭷ</w:t>
      </w:r>
      <w:r w:rsidR="001A01D9" w:rsidRPr="000F3B39">
        <w:rPr>
          <w:rFonts w:ascii="QCF_P146" w:hAnsi="QCF_P146" w:cs="DecoType Thuluth"/>
          <w:color w:val="008000"/>
          <w:spacing w:val="-4"/>
          <w:sz w:val="18"/>
          <w:szCs w:val="18"/>
          <w:rtl/>
        </w:rPr>
        <w:t>}</w:t>
      </w:r>
      <w:r w:rsidR="001A01D9" w:rsidRPr="000F3B39">
        <w:rPr>
          <w:rFonts w:ascii="Tahoma" w:hAnsi="Tahoma" w:cs="AL-Hotham" w:hint="cs"/>
          <w:color w:val="008000"/>
          <w:spacing w:val="-4"/>
          <w:sz w:val="18"/>
          <w:szCs w:val="18"/>
          <w:rtl/>
        </w:rPr>
        <w:t xml:space="preserve"> </w:t>
      </w:r>
      <w:r w:rsidRPr="000F3B39">
        <w:rPr>
          <w:rFonts w:asciiTheme="majorBidi" w:hAnsiTheme="majorBidi" w:cstheme="majorBidi"/>
          <w:b/>
          <w:bCs/>
          <w:spacing w:val="-4"/>
          <w:sz w:val="18"/>
          <w:szCs w:val="18"/>
          <w:rtl/>
        </w:rPr>
        <w:t>[الأنعام: 139].</w:t>
      </w:r>
    </w:p>
    <w:p w:rsidR="00B07219" w:rsidRPr="000F3B39" w:rsidRDefault="00B07219" w:rsidP="000F3B39">
      <w:pPr>
        <w:pStyle w:val="a3"/>
        <w:widowControl w:val="0"/>
        <w:bidi/>
        <w:spacing w:before="0" w:beforeAutospacing="0" w:after="120" w:afterAutospacing="0"/>
        <w:jc w:val="lowKashida"/>
        <w:rPr>
          <w:rFonts w:asciiTheme="majorBidi" w:hAnsiTheme="majorBidi" w:cstheme="majorBidi"/>
          <w:b/>
          <w:bCs/>
          <w:spacing w:val="-6"/>
          <w:sz w:val="18"/>
          <w:szCs w:val="18"/>
        </w:rPr>
      </w:pPr>
      <w:r w:rsidRPr="000F3B39">
        <w:rPr>
          <w:rFonts w:asciiTheme="majorBidi" w:hAnsiTheme="majorBidi" w:cstheme="majorBidi"/>
          <w:b/>
          <w:bCs/>
          <w:spacing w:val="-6"/>
          <w:sz w:val="18"/>
          <w:szCs w:val="18"/>
          <w:rtl/>
          <w:lang w:bidi="ar-EG"/>
        </w:rPr>
        <w:t xml:space="preserve">وقوله تعالى: </w:t>
      </w:r>
      <w:r w:rsidR="001A01D9" w:rsidRPr="000F3B39">
        <w:rPr>
          <w:rFonts w:ascii="Tahoma" w:hAnsi="Tahoma" w:cs="DecoType Thuluth" w:hint="cs"/>
          <w:color w:val="008000"/>
          <w:spacing w:val="-6"/>
          <w:sz w:val="18"/>
          <w:szCs w:val="18"/>
          <w:rtl/>
          <w:lang w:bidi="ar-EG"/>
        </w:rPr>
        <w:t>{</w:t>
      </w:r>
      <w:r w:rsidR="001A01D9" w:rsidRPr="000F3B39">
        <w:rPr>
          <w:rFonts w:ascii="QCF_P147" w:hAnsi="QCF_P147" w:cs="QCF_P147"/>
          <w:color w:val="008000"/>
          <w:spacing w:val="-6"/>
          <w:sz w:val="18"/>
          <w:szCs w:val="18"/>
          <w:rtl/>
        </w:rPr>
        <w:t xml:space="preserve"> ﭦ ﭧ ﭨ ﭩ ﭪ</w:t>
      </w:r>
      <w:r w:rsidR="001A01D9" w:rsidRPr="000F3B39">
        <w:rPr>
          <w:rFonts w:ascii="QCF_P147" w:hAnsi="QCF_P147" w:cs="DecoType Thuluth"/>
          <w:color w:val="008000"/>
          <w:spacing w:val="-6"/>
          <w:sz w:val="18"/>
          <w:szCs w:val="18"/>
          <w:rtl/>
        </w:rPr>
        <w:t>}</w:t>
      </w:r>
      <w:r w:rsidR="001A01D9" w:rsidRPr="000F3B39">
        <w:rPr>
          <w:rFonts w:ascii="Tahoma" w:hAnsi="Tahoma" w:cs="AL-Hotham" w:hint="cs"/>
          <w:spacing w:val="-6"/>
          <w:sz w:val="18"/>
          <w:szCs w:val="18"/>
          <w:rtl/>
        </w:rPr>
        <w:t xml:space="preserve"> </w:t>
      </w:r>
      <w:r w:rsidRPr="000F3B39">
        <w:rPr>
          <w:rFonts w:asciiTheme="majorBidi" w:hAnsiTheme="majorBidi" w:cstheme="majorBidi"/>
          <w:b/>
          <w:bCs/>
          <w:spacing w:val="-6"/>
          <w:sz w:val="18"/>
          <w:szCs w:val="18"/>
          <w:rtl/>
        </w:rPr>
        <w:t>أي: أخبروني عن يقين كيف حرم الله عليكم ما زعمتم تحريمه من البحيرة والسائبة والوصيلة والحام ونحو ذلك.</w:t>
      </w:r>
    </w:p>
    <w:p w:rsidR="00B07219" w:rsidRPr="000F3B39" w:rsidRDefault="00B07219" w:rsidP="000F3B39">
      <w:pPr>
        <w:pStyle w:val="a3"/>
        <w:widowControl w:val="0"/>
        <w:bidi/>
        <w:spacing w:before="0" w:beforeAutospacing="0" w:after="120" w:afterAutospacing="0"/>
        <w:jc w:val="lowKashida"/>
        <w:rPr>
          <w:rFonts w:asciiTheme="majorBidi" w:hAnsiTheme="majorBidi" w:cstheme="majorBidi"/>
          <w:b/>
          <w:bCs/>
          <w:sz w:val="18"/>
          <w:szCs w:val="18"/>
        </w:rPr>
      </w:pPr>
      <w:r w:rsidRPr="000F3B39">
        <w:rPr>
          <w:rFonts w:asciiTheme="majorBidi" w:hAnsiTheme="majorBidi" w:cstheme="majorBidi"/>
          <w:b/>
          <w:bCs/>
          <w:sz w:val="18"/>
          <w:szCs w:val="18"/>
          <w:rtl/>
          <w:lang w:bidi="ar-EG"/>
        </w:rPr>
        <w:t xml:space="preserve">وقال العوفي عن ابن عباس قوله تعالى: </w:t>
      </w:r>
      <w:r w:rsidR="001A01D9" w:rsidRPr="000F3B39">
        <w:rPr>
          <w:rFonts w:ascii="Tahoma" w:hAnsi="Tahoma" w:cs="DecoType Thuluth" w:hint="cs"/>
          <w:color w:val="008000"/>
          <w:sz w:val="18"/>
          <w:szCs w:val="18"/>
          <w:rtl/>
          <w:lang w:bidi="ar-EG"/>
        </w:rPr>
        <w:t>{</w:t>
      </w:r>
      <w:r w:rsidR="001A01D9" w:rsidRPr="000F3B39">
        <w:rPr>
          <w:rFonts w:ascii="QCF_P147" w:hAnsi="QCF_P147" w:cs="QCF_P147"/>
          <w:color w:val="008000"/>
          <w:sz w:val="18"/>
          <w:szCs w:val="18"/>
          <w:rtl/>
        </w:rPr>
        <w:t>ﭑ ﭒ ﭓ ﭔ ﭕ ﭖ</w:t>
      </w:r>
      <w:r w:rsidR="001A01D9" w:rsidRPr="000F3B39">
        <w:rPr>
          <w:rFonts w:ascii="QCF_P147" w:hAnsi="QCF_P147" w:cs="DecoType Thuluth"/>
          <w:color w:val="008000"/>
          <w:sz w:val="18"/>
          <w:szCs w:val="18"/>
          <w:rtl/>
        </w:rPr>
        <w:t>}</w:t>
      </w:r>
      <w:r w:rsidR="001A01D9" w:rsidRPr="000F3B39">
        <w:rPr>
          <w:rFonts w:ascii="Tahoma" w:hAnsi="Tahoma" w:cs="AL-Hotham" w:hint="cs"/>
          <w:sz w:val="18"/>
          <w:szCs w:val="18"/>
          <w:rtl/>
        </w:rPr>
        <w:t xml:space="preserve"> </w:t>
      </w:r>
      <w:r w:rsidRPr="000F3B39">
        <w:rPr>
          <w:rFonts w:asciiTheme="majorBidi" w:hAnsiTheme="majorBidi" w:cstheme="majorBidi"/>
          <w:b/>
          <w:bCs/>
          <w:sz w:val="18"/>
          <w:szCs w:val="18"/>
          <w:rtl/>
        </w:rPr>
        <w:t xml:space="preserve">فهذه أربعة أزواج </w:t>
      </w:r>
      <w:r w:rsidR="001A01D9" w:rsidRPr="000F3B39">
        <w:rPr>
          <w:rFonts w:ascii="Tahoma" w:hAnsi="Tahoma" w:cs="DecoType Thuluth" w:hint="cs"/>
          <w:color w:val="008000"/>
          <w:sz w:val="18"/>
          <w:szCs w:val="18"/>
          <w:rtl/>
        </w:rPr>
        <w:t>{</w:t>
      </w:r>
      <w:r w:rsidR="001A01D9" w:rsidRPr="000F3B39">
        <w:rPr>
          <w:rFonts w:ascii="QCF_P147" w:hAnsi="QCF_P147" w:cs="QCF_P147"/>
          <w:color w:val="008000"/>
          <w:sz w:val="18"/>
          <w:szCs w:val="18"/>
          <w:rtl/>
        </w:rPr>
        <w:t>ﭬ ﭭ ﭮ ﭯ ﭰ ﭱ ﭲ ﭳ ﭴ ﭵ ﭶ ﭷ</w:t>
      </w:r>
      <w:r w:rsidR="001A01D9" w:rsidRPr="000F3B39">
        <w:rPr>
          <w:rFonts w:ascii="Tahoma" w:hAnsi="Tahoma" w:cs="DecoType Thuluth" w:hint="cs"/>
          <w:color w:val="008000"/>
          <w:sz w:val="18"/>
          <w:szCs w:val="18"/>
          <w:rtl/>
        </w:rPr>
        <w:t>}</w:t>
      </w:r>
      <w:r w:rsidR="001A01D9" w:rsidRPr="000F3B39">
        <w:rPr>
          <w:rFonts w:ascii="Tahoma" w:hAnsi="Tahoma" w:cs="AL-Hotham" w:hint="cs"/>
          <w:sz w:val="18"/>
          <w:szCs w:val="18"/>
          <w:rtl/>
        </w:rPr>
        <w:t xml:space="preserve"> </w:t>
      </w:r>
      <w:r w:rsidRPr="000F3B39">
        <w:rPr>
          <w:rFonts w:asciiTheme="majorBidi" w:hAnsiTheme="majorBidi" w:cstheme="majorBidi"/>
          <w:b/>
          <w:bCs/>
          <w:sz w:val="18"/>
          <w:szCs w:val="18"/>
          <w:rtl/>
        </w:rPr>
        <w:lastRenderedPageBreak/>
        <w:t>يقول: لَم أحرم شيئًا من ذلك.</w:t>
      </w:r>
    </w:p>
    <w:p w:rsidR="00B07219" w:rsidRPr="000F3B39" w:rsidRDefault="001A01D9" w:rsidP="000F3B39">
      <w:pPr>
        <w:pStyle w:val="a3"/>
        <w:widowControl w:val="0"/>
        <w:bidi/>
        <w:spacing w:before="0" w:beforeAutospacing="0" w:after="120" w:afterAutospacing="0"/>
        <w:jc w:val="lowKashida"/>
        <w:rPr>
          <w:rFonts w:asciiTheme="majorBidi" w:hAnsiTheme="majorBidi" w:cstheme="majorBidi"/>
          <w:b/>
          <w:bCs/>
          <w:sz w:val="18"/>
          <w:szCs w:val="18"/>
        </w:rPr>
      </w:pPr>
      <w:r w:rsidRPr="000F3B39">
        <w:rPr>
          <w:rFonts w:ascii="Tahoma" w:hAnsi="Tahoma" w:cs="DecoType Thuluth" w:hint="cs"/>
          <w:color w:val="008000"/>
          <w:sz w:val="18"/>
          <w:szCs w:val="18"/>
          <w:rtl/>
        </w:rPr>
        <w:t>{</w:t>
      </w:r>
      <w:r w:rsidRPr="000F3B39">
        <w:rPr>
          <w:rFonts w:ascii="QCF_P147" w:hAnsi="QCF_P147" w:cs="QCF_P147"/>
          <w:color w:val="008000"/>
          <w:sz w:val="18"/>
          <w:szCs w:val="18"/>
          <w:rtl/>
        </w:rPr>
        <w:t>ﭠ ﭡ ﭢ ﭣ ﭤ</w:t>
      </w:r>
      <w:r w:rsidRPr="000F3B39">
        <w:rPr>
          <w:rFonts w:ascii="QCF_P147" w:hAnsi="QCF_P147" w:cs="DecoType Thuluth"/>
          <w:color w:val="008000"/>
          <w:sz w:val="18"/>
          <w:szCs w:val="18"/>
          <w:rtl/>
        </w:rPr>
        <w:t>}</w:t>
      </w:r>
      <w:r w:rsidRPr="000F3B39">
        <w:rPr>
          <w:rFonts w:ascii="Tahoma" w:hAnsi="Tahoma" w:cs="AL-Hotham" w:hint="cs"/>
          <w:sz w:val="18"/>
          <w:szCs w:val="18"/>
          <w:rtl/>
        </w:rPr>
        <w:t xml:space="preserve"> </w:t>
      </w:r>
      <w:r w:rsidR="00B07219" w:rsidRPr="000F3B39">
        <w:rPr>
          <w:rFonts w:asciiTheme="majorBidi" w:hAnsiTheme="majorBidi" w:cstheme="majorBidi"/>
          <w:b/>
          <w:bCs/>
          <w:sz w:val="18"/>
          <w:szCs w:val="18"/>
          <w:rtl/>
        </w:rPr>
        <w:t xml:space="preserve">يعني: هل يشتمل الرحم إلا على ذكر وأنثى، فلِمَ تحرمون بعضًا وتحلون بعضًا، </w:t>
      </w:r>
      <w:r w:rsidRPr="000F3B39">
        <w:rPr>
          <w:rFonts w:ascii="Tahoma" w:hAnsi="Tahoma" w:cs="DecoType Thuluth" w:hint="cs"/>
          <w:color w:val="008000"/>
          <w:sz w:val="18"/>
          <w:szCs w:val="18"/>
          <w:rtl/>
        </w:rPr>
        <w:t>{</w:t>
      </w:r>
      <w:r w:rsidRPr="000F3B39">
        <w:rPr>
          <w:rFonts w:ascii="QCF_P147" w:hAnsi="QCF_P147" w:cs="QCF_P147"/>
          <w:color w:val="008000"/>
          <w:sz w:val="18"/>
          <w:szCs w:val="18"/>
          <w:rtl/>
        </w:rPr>
        <w:t xml:space="preserve"> ﭦ ﭧ ﭨ ﭩ ﭪ</w:t>
      </w:r>
      <w:r w:rsidRPr="000F3B39">
        <w:rPr>
          <w:rFonts w:ascii="QCF_P147" w:hAnsi="QCF_P147" w:cs="DecoType Thuluth"/>
          <w:color w:val="008000"/>
          <w:sz w:val="18"/>
          <w:szCs w:val="18"/>
          <w:rtl/>
        </w:rPr>
        <w:t>}</w:t>
      </w:r>
      <w:r w:rsidRPr="000F3B39">
        <w:rPr>
          <w:rFonts w:ascii="Tahoma" w:hAnsi="Tahoma" w:cs="AL-Hotham" w:hint="cs"/>
          <w:sz w:val="18"/>
          <w:szCs w:val="18"/>
          <w:rtl/>
        </w:rPr>
        <w:t xml:space="preserve"> </w:t>
      </w:r>
      <w:r w:rsidR="00B07219" w:rsidRPr="000F3B39">
        <w:rPr>
          <w:rFonts w:asciiTheme="majorBidi" w:hAnsiTheme="majorBidi" w:cstheme="majorBidi"/>
          <w:b/>
          <w:bCs/>
          <w:sz w:val="18"/>
          <w:szCs w:val="18"/>
          <w:rtl/>
        </w:rPr>
        <w:t>يقول تعالى: كله حلال.</w:t>
      </w:r>
    </w:p>
    <w:p w:rsidR="00B07219" w:rsidRPr="000F3B39" w:rsidRDefault="00B07219" w:rsidP="000F3B39">
      <w:pPr>
        <w:pStyle w:val="a3"/>
        <w:widowControl w:val="0"/>
        <w:bidi/>
        <w:spacing w:before="0" w:beforeAutospacing="0" w:after="120" w:afterAutospacing="0"/>
        <w:jc w:val="lowKashida"/>
        <w:rPr>
          <w:rFonts w:asciiTheme="majorBidi" w:hAnsiTheme="majorBidi" w:cstheme="majorBidi"/>
          <w:b/>
          <w:bCs/>
          <w:sz w:val="18"/>
          <w:szCs w:val="18"/>
        </w:rPr>
      </w:pPr>
      <w:r w:rsidRPr="000F3B39">
        <w:rPr>
          <w:rFonts w:asciiTheme="majorBidi" w:hAnsiTheme="majorBidi" w:cstheme="majorBidi"/>
          <w:b/>
          <w:bCs/>
          <w:sz w:val="18"/>
          <w:szCs w:val="18"/>
          <w:rtl/>
          <w:lang w:bidi="ar-EG"/>
        </w:rPr>
        <w:t xml:space="preserve">وقوله: </w:t>
      </w:r>
      <w:r w:rsidR="001A01D9" w:rsidRPr="000F3B39">
        <w:rPr>
          <w:rFonts w:ascii="Tahoma" w:hAnsi="Tahoma" w:cs="DecoType Thuluth" w:hint="cs"/>
          <w:color w:val="008000"/>
          <w:sz w:val="18"/>
          <w:szCs w:val="18"/>
          <w:rtl/>
          <w:lang w:bidi="ar-EG"/>
        </w:rPr>
        <w:t>{</w:t>
      </w:r>
      <w:r w:rsidR="001A01D9" w:rsidRPr="000F3B39">
        <w:rPr>
          <w:rFonts w:ascii="QCF_P147" w:hAnsi="QCF_P147" w:cs="QCF_P147"/>
          <w:color w:val="008000"/>
          <w:sz w:val="18"/>
          <w:szCs w:val="18"/>
          <w:rtl/>
        </w:rPr>
        <w:t>ﭾ ﭿ ﮀ ﮁ ﮂ ﮃ ﮄ</w:t>
      </w:r>
      <w:r w:rsidR="001A01D9" w:rsidRPr="000F3B39">
        <w:rPr>
          <w:rFonts w:ascii="QCF_P147" w:hAnsi="QCF_P147" w:cs="DecoType Thuluth"/>
          <w:color w:val="008000"/>
          <w:sz w:val="18"/>
          <w:szCs w:val="18"/>
          <w:rtl/>
        </w:rPr>
        <w:t>}</w:t>
      </w:r>
      <w:r w:rsidR="001A01D9" w:rsidRPr="000F3B39">
        <w:rPr>
          <w:rFonts w:ascii="Tahoma" w:hAnsi="Tahoma" w:cs="AL-Hotham" w:hint="cs"/>
          <w:sz w:val="18"/>
          <w:szCs w:val="18"/>
          <w:rtl/>
        </w:rPr>
        <w:t xml:space="preserve"> </w:t>
      </w:r>
      <w:r w:rsidRPr="000F3B39">
        <w:rPr>
          <w:rFonts w:asciiTheme="majorBidi" w:hAnsiTheme="majorBidi" w:cstheme="majorBidi"/>
          <w:b/>
          <w:bCs/>
          <w:sz w:val="18"/>
          <w:szCs w:val="18"/>
          <w:rtl/>
        </w:rPr>
        <w:t xml:space="preserve">تهكم بهم فيما ابتدعوه وافتروه على الله من تحريم ما حرموه من ذلك. </w:t>
      </w:r>
      <w:r w:rsidR="000F3B39" w:rsidRPr="000F3B39">
        <w:rPr>
          <w:rFonts w:ascii="Tahoma" w:hAnsi="Tahoma" w:cs="DecoType Thuluth" w:hint="cs"/>
          <w:color w:val="008000"/>
          <w:sz w:val="18"/>
          <w:szCs w:val="18"/>
          <w:rtl/>
        </w:rPr>
        <w:t>{</w:t>
      </w:r>
      <w:r w:rsidR="000F3B39" w:rsidRPr="000F3B39">
        <w:rPr>
          <w:rFonts w:ascii="QCF_P147" w:hAnsi="QCF_P147" w:cs="QCF_P147"/>
          <w:color w:val="008000"/>
          <w:sz w:val="18"/>
          <w:szCs w:val="18"/>
          <w:rtl/>
        </w:rPr>
        <w:t>ﮆ ﮇ ﮈ ﮉ ﮊ ﮋ ﮌ ﮍ ﮎ ﮏ ﮐ</w:t>
      </w:r>
      <w:r w:rsidR="000F3B39" w:rsidRPr="000F3B39">
        <w:rPr>
          <w:rFonts w:ascii="QCF_P147" w:hAnsi="QCF_P147" w:cs="DecoType Thuluth"/>
          <w:color w:val="008000"/>
          <w:sz w:val="18"/>
          <w:szCs w:val="18"/>
          <w:rtl/>
        </w:rPr>
        <w:t>}</w:t>
      </w:r>
      <w:r w:rsidR="000F3B39" w:rsidRPr="000F3B39">
        <w:rPr>
          <w:rFonts w:ascii="Tahoma" w:hAnsi="Tahoma" w:cs="AL-Hotham" w:hint="cs"/>
          <w:sz w:val="18"/>
          <w:szCs w:val="18"/>
          <w:rtl/>
        </w:rPr>
        <w:t xml:space="preserve"> </w:t>
      </w:r>
      <w:r w:rsidRPr="000F3B39">
        <w:rPr>
          <w:rFonts w:asciiTheme="majorBidi" w:hAnsiTheme="majorBidi" w:cstheme="majorBidi"/>
          <w:b/>
          <w:bCs/>
          <w:sz w:val="18"/>
          <w:szCs w:val="18"/>
          <w:rtl/>
        </w:rPr>
        <w:t>أي: لا أحد أظلم منه.</w:t>
      </w:r>
    </w:p>
    <w:p w:rsidR="00B07219" w:rsidRPr="000F3B39" w:rsidRDefault="00B07219" w:rsidP="000F3B39">
      <w:pPr>
        <w:pStyle w:val="a3"/>
        <w:bidi/>
        <w:spacing w:before="0" w:beforeAutospacing="0" w:after="120" w:afterAutospacing="0"/>
        <w:jc w:val="lowKashida"/>
        <w:rPr>
          <w:rFonts w:asciiTheme="majorBidi" w:hAnsiTheme="majorBidi" w:cstheme="majorBidi"/>
          <w:b/>
          <w:bCs/>
          <w:sz w:val="18"/>
          <w:szCs w:val="18"/>
          <w:rtl/>
        </w:rPr>
      </w:pPr>
      <w:r w:rsidRPr="000F3B39">
        <w:rPr>
          <w:rFonts w:asciiTheme="majorBidi" w:hAnsiTheme="majorBidi" w:cstheme="majorBidi"/>
          <w:b/>
          <w:bCs/>
          <w:sz w:val="18"/>
          <w:szCs w:val="18"/>
          <w:rtl/>
          <w:lang w:bidi="ar-EG"/>
        </w:rPr>
        <w:t xml:space="preserve">قوله تعالى: </w:t>
      </w:r>
      <w:r w:rsidR="000F3B39" w:rsidRPr="000F3B39">
        <w:rPr>
          <w:rFonts w:ascii="Tahoma" w:hAnsi="Tahoma" w:cs="DecoType Thuluth" w:hint="cs"/>
          <w:color w:val="008000"/>
          <w:sz w:val="18"/>
          <w:szCs w:val="18"/>
          <w:rtl/>
          <w:lang w:bidi="ar-EG"/>
        </w:rPr>
        <w:t>{</w:t>
      </w:r>
      <w:r w:rsidR="000F3B39" w:rsidRPr="000F3B39">
        <w:rPr>
          <w:rFonts w:ascii="QCF_P117" w:hAnsi="QCF_P117" w:cs="QCF_P117"/>
          <w:color w:val="008000"/>
          <w:sz w:val="18"/>
          <w:szCs w:val="18"/>
          <w:rtl/>
        </w:rPr>
        <w:t>ﭥ ﭦ ﭧ ﭨ ﭩ ﭪ</w:t>
      </w:r>
      <w:r w:rsidR="000F3B39" w:rsidRPr="000F3B39">
        <w:rPr>
          <w:rFonts w:ascii="Tahoma" w:hAnsi="Tahoma" w:cs="DecoType Thuluth" w:hint="cs"/>
          <w:color w:val="008000"/>
          <w:sz w:val="18"/>
          <w:szCs w:val="18"/>
          <w:rtl/>
        </w:rPr>
        <w:t>}</w:t>
      </w:r>
      <w:r w:rsidR="000F3B39" w:rsidRPr="000F3B39">
        <w:rPr>
          <w:rFonts w:ascii="Tahoma" w:hAnsi="Tahoma" w:cs="AL-Hotham" w:hint="cs"/>
          <w:sz w:val="18"/>
          <w:szCs w:val="18"/>
          <w:rtl/>
        </w:rPr>
        <w:t xml:space="preserve"> </w:t>
      </w:r>
      <w:r w:rsidRPr="000F3B39">
        <w:rPr>
          <w:rFonts w:asciiTheme="majorBidi" w:hAnsiTheme="majorBidi" w:cstheme="majorBidi"/>
          <w:b/>
          <w:bCs/>
          <w:sz w:val="18"/>
          <w:szCs w:val="18"/>
          <w:rtl/>
        </w:rPr>
        <w:t>وأول من دخل في هذه الآية عمرو بن لحي؛ لأنه أول من غيّر دين الأنبياء، وأول من سيب السوائب ووصل الواصلة وحمى الحامي.</w:t>
      </w:r>
    </w:p>
    <w:p w:rsidR="00B07219" w:rsidRPr="000F3B39" w:rsidRDefault="00B07219" w:rsidP="000F3B39">
      <w:pPr>
        <w:spacing w:line="240" w:lineRule="auto"/>
        <w:jc w:val="center"/>
        <w:rPr>
          <w:rFonts w:asciiTheme="majorBidi" w:hAnsiTheme="majorBidi" w:cstheme="majorBidi"/>
          <w:b/>
          <w:bCs/>
          <w:sz w:val="18"/>
          <w:szCs w:val="18"/>
          <w:rtl/>
          <w:lang w:bidi="ar-EG"/>
        </w:rPr>
      </w:pPr>
      <w:r w:rsidRPr="000F3B39">
        <w:rPr>
          <w:rFonts w:asciiTheme="majorBidi" w:hAnsiTheme="majorBidi" w:cstheme="majorBidi"/>
          <w:b/>
          <w:bCs/>
          <w:sz w:val="18"/>
          <w:szCs w:val="18"/>
          <w:rtl/>
          <w:lang w:bidi="ar-EG"/>
        </w:rPr>
        <w:t>المراجع والمصادر</w:t>
      </w:r>
    </w:p>
    <w:p w:rsidR="00B07219" w:rsidRPr="000F3B39" w:rsidRDefault="00B07219" w:rsidP="000F3B39">
      <w:pPr>
        <w:numPr>
          <w:ilvl w:val="0"/>
          <w:numId w:val="1"/>
        </w:numPr>
        <w:spacing w:after="120" w:line="240" w:lineRule="auto"/>
        <w:ind w:left="510"/>
        <w:jc w:val="lowKashida"/>
        <w:rPr>
          <w:rFonts w:asciiTheme="majorBidi" w:hAnsiTheme="majorBidi" w:cstheme="majorBidi"/>
          <w:b/>
          <w:bCs/>
          <w:sz w:val="18"/>
          <w:szCs w:val="18"/>
        </w:rPr>
      </w:pPr>
      <w:r w:rsidRPr="000F3B39">
        <w:rPr>
          <w:rFonts w:asciiTheme="majorBidi" w:hAnsiTheme="majorBidi" w:cstheme="majorBidi"/>
          <w:b/>
          <w:bCs/>
          <w:sz w:val="18"/>
          <w:szCs w:val="18"/>
          <w:rtl/>
        </w:rPr>
        <w:t>عبد الستار فتح الله سعيد، التفسير الموضوعي ، مطبعة مكتبة الدعوة، 1987م.</w:t>
      </w:r>
    </w:p>
    <w:p w:rsidR="00B07219" w:rsidRPr="000F3B39" w:rsidRDefault="00B07219" w:rsidP="000F3B39">
      <w:pPr>
        <w:numPr>
          <w:ilvl w:val="0"/>
          <w:numId w:val="1"/>
        </w:numPr>
        <w:spacing w:after="120" w:line="240" w:lineRule="auto"/>
        <w:ind w:left="510"/>
        <w:jc w:val="lowKashida"/>
        <w:rPr>
          <w:rFonts w:asciiTheme="majorBidi" w:hAnsiTheme="majorBidi" w:cstheme="majorBidi"/>
          <w:b/>
          <w:bCs/>
          <w:sz w:val="18"/>
          <w:szCs w:val="18"/>
          <w:rtl/>
        </w:rPr>
      </w:pPr>
      <w:r w:rsidRPr="000F3B39">
        <w:rPr>
          <w:rFonts w:asciiTheme="majorBidi" w:hAnsiTheme="majorBidi" w:cstheme="majorBidi"/>
          <w:b/>
          <w:bCs/>
          <w:sz w:val="18"/>
          <w:szCs w:val="18"/>
          <w:rtl/>
        </w:rPr>
        <w:t xml:space="preserve">محمد السيد الكومي، التفسير الموضوعي </w:t>
      </w:r>
      <w:r w:rsidRPr="000F3B39">
        <w:rPr>
          <w:rFonts w:asciiTheme="majorBidi" w:hAnsiTheme="majorBidi" w:cstheme="majorBidi"/>
          <w:b/>
          <w:bCs/>
          <w:sz w:val="18"/>
          <w:szCs w:val="18"/>
          <w:rtl/>
          <w:lang w:bidi="ar-EG"/>
        </w:rPr>
        <w:t xml:space="preserve"> </w:t>
      </w:r>
      <w:r w:rsidRPr="000F3B39">
        <w:rPr>
          <w:rFonts w:asciiTheme="majorBidi" w:hAnsiTheme="majorBidi" w:cstheme="majorBidi"/>
          <w:b/>
          <w:bCs/>
          <w:sz w:val="18"/>
          <w:szCs w:val="18"/>
          <w:rtl/>
        </w:rPr>
        <w:t>مطبعة الأزهرية، 1967م.</w:t>
      </w:r>
    </w:p>
    <w:p w:rsidR="00B07219" w:rsidRPr="000F3B39" w:rsidRDefault="00B07219" w:rsidP="000F3B39">
      <w:pPr>
        <w:numPr>
          <w:ilvl w:val="0"/>
          <w:numId w:val="1"/>
        </w:numPr>
        <w:spacing w:after="120" w:line="240" w:lineRule="auto"/>
        <w:ind w:left="510"/>
        <w:jc w:val="lowKashida"/>
        <w:rPr>
          <w:rFonts w:asciiTheme="majorBidi" w:hAnsiTheme="majorBidi" w:cstheme="majorBidi"/>
          <w:b/>
          <w:bCs/>
          <w:sz w:val="18"/>
          <w:szCs w:val="18"/>
        </w:rPr>
      </w:pPr>
      <w:r w:rsidRPr="000F3B39">
        <w:rPr>
          <w:rFonts w:asciiTheme="majorBidi" w:hAnsiTheme="majorBidi" w:cstheme="majorBidi"/>
          <w:b/>
          <w:bCs/>
          <w:sz w:val="18"/>
          <w:szCs w:val="18"/>
          <w:rtl/>
        </w:rPr>
        <w:t>ابن أبي العز الحنفي، شرح العقيدة الطحاوية ،بيروت، المكتب الإسلامي، 1391هـ</w:t>
      </w:r>
      <w:r w:rsidRPr="000F3B39">
        <w:rPr>
          <w:rFonts w:asciiTheme="majorBidi" w:hAnsiTheme="majorBidi" w:cstheme="majorBidi"/>
          <w:b/>
          <w:bCs/>
          <w:sz w:val="18"/>
          <w:szCs w:val="18"/>
          <w:rtl/>
          <w:lang w:bidi="ar-EG"/>
        </w:rPr>
        <w:t>.</w:t>
      </w:r>
    </w:p>
    <w:p w:rsidR="00B07219" w:rsidRPr="000F3B39" w:rsidRDefault="00B07219" w:rsidP="000F3B39">
      <w:pPr>
        <w:numPr>
          <w:ilvl w:val="0"/>
          <w:numId w:val="1"/>
        </w:numPr>
        <w:spacing w:after="120" w:line="240" w:lineRule="auto"/>
        <w:ind w:left="510"/>
        <w:jc w:val="lowKashida"/>
        <w:rPr>
          <w:rFonts w:asciiTheme="majorBidi" w:hAnsiTheme="majorBidi" w:cstheme="majorBidi"/>
          <w:b/>
          <w:bCs/>
          <w:sz w:val="18"/>
          <w:szCs w:val="18"/>
        </w:rPr>
      </w:pPr>
      <w:r w:rsidRPr="000F3B39">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B07219" w:rsidRPr="000F3B39" w:rsidRDefault="00B07219" w:rsidP="000F3B39">
      <w:pPr>
        <w:numPr>
          <w:ilvl w:val="0"/>
          <w:numId w:val="1"/>
        </w:numPr>
        <w:spacing w:after="120" w:line="240" w:lineRule="auto"/>
        <w:ind w:left="510"/>
        <w:jc w:val="lowKashida"/>
        <w:rPr>
          <w:rFonts w:asciiTheme="majorBidi" w:hAnsiTheme="majorBidi" w:cstheme="majorBidi"/>
          <w:b/>
          <w:bCs/>
          <w:sz w:val="18"/>
          <w:szCs w:val="18"/>
        </w:rPr>
      </w:pPr>
      <w:r w:rsidRPr="000F3B39">
        <w:rPr>
          <w:rFonts w:asciiTheme="majorBidi" w:hAnsiTheme="majorBidi" w:cstheme="majorBidi"/>
          <w:b/>
          <w:bCs/>
          <w:sz w:val="18"/>
          <w:szCs w:val="18"/>
          <w:rtl/>
        </w:rPr>
        <w:t>محمد علي الفقي،فقه المعاملات:  دراسة مقارنة ،مجموعة النيل العربية، 2000م.</w:t>
      </w:r>
    </w:p>
    <w:p w:rsidR="00B07219" w:rsidRPr="000F3B39" w:rsidRDefault="00B07219" w:rsidP="000F3B39">
      <w:pPr>
        <w:numPr>
          <w:ilvl w:val="0"/>
          <w:numId w:val="1"/>
        </w:numPr>
        <w:spacing w:after="120" w:line="240" w:lineRule="auto"/>
        <w:ind w:left="510"/>
        <w:jc w:val="lowKashida"/>
        <w:rPr>
          <w:rFonts w:asciiTheme="majorBidi" w:hAnsiTheme="majorBidi" w:cstheme="majorBidi"/>
          <w:b/>
          <w:bCs/>
          <w:sz w:val="18"/>
          <w:szCs w:val="18"/>
        </w:rPr>
      </w:pPr>
      <w:r w:rsidRPr="000F3B39">
        <w:rPr>
          <w:rFonts w:asciiTheme="majorBidi" w:hAnsiTheme="majorBidi" w:cstheme="majorBidi"/>
          <w:b/>
          <w:bCs/>
          <w:sz w:val="18"/>
          <w:szCs w:val="18"/>
          <w:rtl/>
        </w:rPr>
        <w:lastRenderedPageBreak/>
        <w:t>مُوفَّق الدين أبو محمد عبد الله بن أحمد بن محمد بن</w:t>
      </w:r>
      <w:r w:rsidRPr="000F3B39">
        <w:rPr>
          <w:rFonts w:asciiTheme="majorBidi" w:hAnsiTheme="majorBidi" w:cstheme="majorBidi"/>
          <w:b/>
          <w:bCs/>
          <w:sz w:val="18"/>
          <w:szCs w:val="18"/>
        </w:rPr>
        <w:t xml:space="preserve"> </w:t>
      </w:r>
      <w:r w:rsidRPr="000F3B39">
        <w:rPr>
          <w:rFonts w:asciiTheme="majorBidi" w:hAnsiTheme="majorBidi" w:cstheme="majorBidi"/>
          <w:b/>
          <w:bCs/>
          <w:sz w:val="18"/>
          <w:szCs w:val="18"/>
          <w:rtl/>
        </w:rPr>
        <w:t>قدامة المقدسي الجمّاعيلي الدّمشقي الصالحي الحنبلي،المغني ،1999م.</w:t>
      </w:r>
    </w:p>
    <w:p w:rsidR="00B07219" w:rsidRPr="000F3B39" w:rsidRDefault="00B07219" w:rsidP="000F3B39">
      <w:pPr>
        <w:numPr>
          <w:ilvl w:val="0"/>
          <w:numId w:val="1"/>
        </w:numPr>
        <w:spacing w:after="120" w:line="240" w:lineRule="auto"/>
        <w:ind w:left="510"/>
        <w:jc w:val="lowKashida"/>
        <w:rPr>
          <w:rFonts w:asciiTheme="majorBidi" w:hAnsiTheme="majorBidi" w:cstheme="majorBidi"/>
          <w:b/>
          <w:bCs/>
          <w:sz w:val="18"/>
          <w:szCs w:val="18"/>
        </w:rPr>
      </w:pPr>
      <w:r w:rsidRPr="000F3B39">
        <w:rPr>
          <w:rFonts w:asciiTheme="majorBidi" w:hAnsiTheme="majorBidi" w:cstheme="majorBidi"/>
          <w:b/>
          <w:bCs/>
          <w:sz w:val="18"/>
          <w:szCs w:val="18"/>
          <w:rtl/>
        </w:rPr>
        <w:t xml:space="preserve">أبو بكر بن العربي، أحكام القرآن </w:t>
      </w:r>
      <w:r w:rsidRPr="000F3B39">
        <w:rPr>
          <w:rFonts w:asciiTheme="majorBidi" w:hAnsiTheme="majorBidi" w:cstheme="majorBidi"/>
          <w:b/>
          <w:bCs/>
          <w:sz w:val="18"/>
          <w:szCs w:val="18"/>
          <w:rtl/>
          <w:lang w:bidi="ar-EG"/>
        </w:rPr>
        <w:t>،</w:t>
      </w:r>
      <w:r w:rsidRPr="000F3B39">
        <w:rPr>
          <w:rFonts w:asciiTheme="majorBidi" w:hAnsiTheme="majorBidi" w:cstheme="majorBidi"/>
          <w:b/>
          <w:bCs/>
          <w:sz w:val="18"/>
          <w:szCs w:val="18"/>
          <w:rtl/>
        </w:rPr>
        <w:t>تحقيق محمد عبد القادر عطا، دار الكتب العلمية، 1996م.</w:t>
      </w:r>
    </w:p>
    <w:p w:rsidR="00B07219" w:rsidRPr="000F3B39" w:rsidRDefault="00B07219" w:rsidP="000F3B39">
      <w:pPr>
        <w:pStyle w:val="a5"/>
        <w:numPr>
          <w:ilvl w:val="0"/>
          <w:numId w:val="1"/>
        </w:numPr>
        <w:spacing w:after="120" w:line="240" w:lineRule="auto"/>
        <w:jc w:val="lowKashida"/>
        <w:rPr>
          <w:rFonts w:asciiTheme="majorBidi" w:hAnsiTheme="majorBidi" w:cstheme="majorBidi"/>
          <w:b/>
          <w:bCs/>
          <w:sz w:val="18"/>
          <w:szCs w:val="18"/>
          <w:rtl/>
        </w:rPr>
      </w:pPr>
      <w:r w:rsidRPr="000F3B39">
        <w:rPr>
          <w:rFonts w:asciiTheme="majorBidi" w:hAnsiTheme="majorBidi" w:cstheme="majorBidi"/>
          <w:b/>
          <w:bCs/>
          <w:sz w:val="18"/>
          <w:szCs w:val="18"/>
          <w:rtl/>
        </w:rPr>
        <w:t>أبو بكر أحمد الجصاص، أحكام القرآنبيروت، دار الكتب العلمية، 1993م.</w:t>
      </w:r>
    </w:p>
    <w:p w:rsidR="00B07219" w:rsidRPr="000F3B39" w:rsidRDefault="00B07219" w:rsidP="000F3B39">
      <w:pPr>
        <w:spacing w:after="120" w:line="240" w:lineRule="auto"/>
        <w:ind w:left="510"/>
        <w:jc w:val="lowKashida"/>
        <w:rPr>
          <w:rFonts w:asciiTheme="majorBidi" w:hAnsiTheme="majorBidi" w:cstheme="majorBidi"/>
          <w:b/>
          <w:bCs/>
          <w:sz w:val="18"/>
          <w:szCs w:val="18"/>
        </w:rPr>
      </w:pPr>
    </w:p>
    <w:p w:rsidR="00B07219" w:rsidRPr="000F3B39" w:rsidRDefault="00B07219" w:rsidP="000F3B39">
      <w:pPr>
        <w:numPr>
          <w:ilvl w:val="0"/>
          <w:numId w:val="1"/>
        </w:numPr>
        <w:spacing w:after="120" w:line="240" w:lineRule="auto"/>
        <w:jc w:val="lowKashida"/>
        <w:rPr>
          <w:rFonts w:asciiTheme="majorBidi" w:hAnsiTheme="majorBidi" w:cstheme="majorBidi"/>
          <w:b/>
          <w:bCs/>
          <w:sz w:val="18"/>
          <w:szCs w:val="18"/>
          <w:rtl/>
        </w:rPr>
      </w:pPr>
      <w:r w:rsidRPr="000F3B39">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B07219" w:rsidRPr="000F3B39" w:rsidRDefault="00B07219" w:rsidP="000F3B39">
      <w:pPr>
        <w:numPr>
          <w:ilvl w:val="0"/>
          <w:numId w:val="1"/>
        </w:numPr>
        <w:spacing w:after="120" w:line="240" w:lineRule="auto"/>
        <w:jc w:val="lowKashida"/>
        <w:rPr>
          <w:rFonts w:asciiTheme="majorBidi" w:hAnsiTheme="majorBidi" w:cstheme="majorBidi"/>
          <w:b/>
          <w:bCs/>
          <w:sz w:val="18"/>
          <w:szCs w:val="18"/>
        </w:rPr>
      </w:pPr>
      <w:r w:rsidRPr="000F3B39">
        <w:rPr>
          <w:rFonts w:asciiTheme="majorBidi" w:hAnsiTheme="majorBidi" w:cstheme="majorBidi"/>
          <w:b/>
          <w:bCs/>
          <w:sz w:val="18"/>
          <w:szCs w:val="18"/>
          <w:rtl/>
        </w:rPr>
        <w:t>عماد الدين أبو الفداء إسماعيل بن كثير القرشي</w:t>
      </w:r>
      <w:r w:rsidRPr="000F3B39">
        <w:rPr>
          <w:rFonts w:asciiTheme="majorBidi" w:hAnsiTheme="majorBidi" w:cstheme="majorBidi"/>
          <w:b/>
          <w:bCs/>
          <w:sz w:val="18"/>
          <w:szCs w:val="18"/>
        </w:rPr>
        <w:t xml:space="preserve"> </w:t>
      </w:r>
      <w:r w:rsidRPr="000F3B39">
        <w:rPr>
          <w:rFonts w:asciiTheme="majorBidi" w:hAnsiTheme="majorBidi" w:cstheme="majorBidi"/>
          <w:b/>
          <w:bCs/>
          <w:sz w:val="18"/>
          <w:szCs w:val="18"/>
          <w:rtl/>
        </w:rPr>
        <w:t>الدمشقي,  تفسير القرآن العظيم ،</w:t>
      </w:r>
      <w:r w:rsidRPr="000F3B39">
        <w:rPr>
          <w:rFonts w:asciiTheme="majorBidi" w:hAnsiTheme="majorBidi" w:cstheme="majorBidi"/>
          <w:b/>
          <w:bCs/>
          <w:sz w:val="18"/>
          <w:szCs w:val="18"/>
          <w:rtl/>
          <w:lang w:bidi="ar-EG"/>
        </w:rPr>
        <w:t xml:space="preserve"> </w:t>
      </w:r>
      <w:r w:rsidRPr="000F3B39">
        <w:rPr>
          <w:rFonts w:asciiTheme="majorBidi" w:hAnsiTheme="majorBidi" w:cstheme="majorBidi"/>
          <w:b/>
          <w:bCs/>
          <w:sz w:val="18"/>
          <w:szCs w:val="18"/>
          <w:rtl/>
        </w:rPr>
        <w:t>دار الراية للنشر والتوزيع، 1993م.</w:t>
      </w:r>
    </w:p>
    <w:p w:rsidR="00B07219" w:rsidRPr="000F3B39" w:rsidRDefault="00B07219" w:rsidP="000F3B39">
      <w:pPr>
        <w:numPr>
          <w:ilvl w:val="0"/>
          <w:numId w:val="1"/>
        </w:numPr>
        <w:spacing w:after="120" w:line="240" w:lineRule="auto"/>
        <w:jc w:val="lowKashida"/>
        <w:rPr>
          <w:rFonts w:asciiTheme="majorBidi" w:hAnsiTheme="majorBidi" w:cstheme="majorBidi"/>
          <w:b/>
          <w:bCs/>
          <w:sz w:val="18"/>
          <w:szCs w:val="18"/>
          <w:rtl/>
        </w:rPr>
      </w:pPr>
      <w:r w:rsidRPr="000F3B39">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0F3B39">
        <w:rPr>
          <w:rFonts w:asciiTheme="majorBidi" w:hAnsiTheme="majorBidi" w:cstheme="majorBidi"/>
          <w:b/>
          <w:bCs/>
          <w:sz w:val="18"/>
          <w:szCs w:val="18"/>
          <w:rtl/>
          <w:lang w:bidi="ar-EG"/>
        </w:rPr>
        <w:t>،</w:t>
      </w:r>
      <w:r w:rsidRPr="000F3B39">
        <w:rPr>
          <w:rFonts w:asciiTheme="majorBidi" w:hAnsiTheme="majorBidi" w:cstheme="majorBidi"/>
          <w:b/>
          <w:bCs/>
          <w:sz w:val="18"/>
          <w:szCs w:val="18"/>
          <w:rtl/>
        </w:rPr>
        <w:t>دار المعرفة للطباعة والنشر، 1999م.</w:t>
      </w:r>
    </w:p>
    <w:p w:rsidR="00B07219" w:rsidRPr="000F3B39" w:rsidRDefault="00B07219" w:rsidP="000F3B39">
      <w:pPr>
        <w:numPr>
          <w:ilvl w:val="0"/>
          <w:numId w:val="1"/>
        </w:numPr>
        <w:spacing w:after="120" w:line="240" w:lineRule="auto"/>
        <w:jc w:val="lowKashida"/>
        <w:rPr>
          <w:rFonts w:asciiTheme="majorBidi" w:hAnsiTheme="majorBidi" w:cstheme="majorBidi"/>
          <w:b/>
          <w:bCs/>
          <w:sz w:val="18"/>
          <w:szCs w:val="18"/>
          <w:rtl/>
        </w:rPr>
      </w:pPr>
      <w:r w:rsidRPr="000F3B39">
        <w:rPr>
          <w:rFonts w:asciiTheme="majorBidi" w:hAnsiTheme="majorBidi" w:cstheme="majorBidi"/>
          <w:b/>
          <w:bCs/>
          <w:sz w:val="18"/>
          <w:szCs w:val="18"/>
          <w:rtl/>
        </w:rPr>
        <w:t>عمر عبد العزيز المترك، الربا والمعاملات المعاصرة، دار العاصمة،  1417هـ.</w:t>
      </w:r>
    </w:p>
    <w:p w:rsidR="00B07219" w:rsidRPr="000F3B39" w:rsidRDefault="00B07219" w:rsidP="000F3B39">
      <w:pPr>
        <w:numPr>
          <w:ilvl w:val="0"/>
          <w:numId w:val="1"/>
        </w:numPr>
        <w:spacing w:after="120" w:line="240" w:lineRule="auto"/>
        <w:jc w:val="lowKashida"/>
        <w:rPr>
          <w:rFonts w:asciiTheme="majorBidi" w:hAnsiTheme="majorBidi" w:cstheme="majorBidi"/>
          <w:b/>
          <w:bCs/>
          <w:sz w:val="18"/>
          <w:szCs w:val="18"/>
        </w:rPr>
      </w:pPr>
      <w:r w:rsidRPr="000F3B39">
        <w:rPr>
          <w:rFonts w:asciiTheme="majorBidi" w:hAnsiTheme="majorBidi" w:cstheme="majorBidi"/>
          <w:b/>
          <w:bCs/>
          <w:sz w:val="18"/>
          <w:szCs w:val="18"/>
          <w:rtl/>
        </w:rPr>
        <w:t xml:space="preserve">عباس محمود العقاد، حقائق الإسلام وأباطيل خصومه </w:t>
      </w:r>
      <w:r w:rsidRPr="000F3B39">
        <w:rPr>
          <w:rFonts w:asciiTheme="majorBidi" w:hAnsiTheme="majorBidi" w:cstheme="majorBidi"/>
          <w:b/>
          <w:bCs/>
          <w:sz w:val="18"/>
          <w:szCs w:val="18"/>
          <w:rtl/>
          <w:lang w:bidi="ar-EG"/>
        </w:rPr>
        <w:t>،</w:t>
      </w:r>
      <w:r w:rsidRPr="000F3B39">
        <w:rPr>
          <w:rFonts w:asciiTheme="majorBidi" w:hAnsiTheme="majorBidi" w:cstheme="majorBidi"/>
          <w:b/>
          <w:bCs/>
          <w:sz w:val="18"/>
          <w:szCs w:val="18"/>
          <w:rtl/>
        </w:rPr>
        <w:t>مصر، دار نهضة، 1957م.</w:t>
      </w:r>
    </w:p>
    <w:p w:rsidR="00B07219" w:rsidRPr="000F3B39" w:rsidRDefault="00B07219" w:rsidP="000F3B39">
      <w:pPr>
        <w:numPr>
          <w:ilvl w:val="0"/>
          <w:numId w:val="1"/>
        </w:numPr>
        <w:spacing w:after="120" w:line="240" w:lineRule="auto"/>
        <w:jc w:val="lowKashida"/>
        <w:rPr>
          <w:rFonts w:asciiTheme="majorBidi" w:hAnsiTheme="majorBidi" w:cstheme="majorBidi"/>
          <w:b/>
          <w:bCs/>
          <w:sz w:val="18"/>
          <w:szCs w:val="18"/>
        </w:rPr>
      </w:pPr>
      <w:r w:rsidRPr="000F3B39">
        <w:rPr>
          <w:rFonts w:asciiTheme="majorBidi" w:hAnsiTheme="majorBidi" w:cstheme="majorBidi"/>
          <w:b/>
          <w:bCs/>
          <w:sz w:val="18"/>
          <w:szCs w:val="18"/>
          <w:rtl/>
        </w:rPr>
        <w:t xml:space="preserve">الشَّريف حمدان راجح الهجاري،  قواعد الدعوة الإسلامية </w:t>
      </w:r>
      <w:r w:rsidRPr="000F3B39">
        <w:rPr>
          <w:rFonts w:asciiTheme="majorBidi" w:hAnsiTheme="majorBidi" w:cstheme="majorBidi"/>
          <w:b/>
          <w:bCs/>
          <w:sz w:val="18"/>
          <w:szCs w:val="18"/>
          <w:rtl/>
          <w:lang w:bidi="ar-EG"/>
        </w:rPr>
        <w:t xml:space="preserve">، </w:t>
      </w:r>
      <w:r w:rsidRPr="000F3B39">
        <w:rPr>
          <w:rFonts w:asciiTheme="majorBidi" w:hAnsiTheme="majorBidi" w:cstheme="majorBidi"/>
          <w:b/>
          <w:bCs/>
          <w:sz w:val="18"/>
          <w:szCs w:val="18"/>
          <w:rtl/>
        </w:rPr>
        <w:t>القاهرة، مطابع ابن تيمية، 1413هـ.</w:t>
      </w:r>
    </w:p>
    <w:p w:rsidR="00B07219" w:rsidRPr="000F3B39" w:rsidRDefault="00B07219" w:rsidP="000F3B39">
      <w:pPr>
        <w:numPr>
          <w:ilvl w:val="0"/>
          <w:numId w:val="1"/>
        </w:numPr>
        <w:spacing w:after="120" w:line="240" w:lineRule="auto"/>
        <w:jc w:val="lowKashida"/>
        <w:rPr>
          <w:rFonts w:asciiTheme="majorBidi" w:hAnsiTheme="majorBidi" w:cstheme="majorBidi"/>
          <w:b/>
          <w:bCs/>
          <w:sz w:val="18"/>
          <w:szCs w:val="18"/>
          <w:rtl/>
        </w:rPr>
      </w:pPr>
      <w:r w:rsidRPr="000F3B39">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B07219" w:rsidRPr="000F3B39" w:rsidRDefault="00B07219" w:rsidP="000F3B39">
      <w:pPr>
        <w:pStyle w:val="a3"/>
        <w:bidi/>
        <w:spacing w:before="0" w:beforeAutospacing="0" w:after="120" w:afterAutospacing="0"/>
        <w:jc w:val="lowKashida"/>
        <w:rPr>
          <w:rFonts w:asciiTheme="majorBidi" w:hAnsiTheme="majorBidi" w:cstheme="majorBidi"/>
          <w:sz w:val="18"/>
          <w:szCs w:val="18"/>
          <w:rtl/>
        </w:rPr>
        <w:sectPr w:rsidR="00B07219" w:rsidRPr="000F3B39" w:rsidSect="00B07219">
          <w:type w:val="continuous"/>
          <w:pgSz w:w="11906" w:h="16838"/>
          <w:pgMar w:top="964" w:right="1021" w:bottom="964" w:left="1021" w:header="709" w:footer="709" w:gutter="0"/>
          <w:cols w:num="2" w:space="708"/>
          <w:bidi/>
          <w:rtlGutter/>
          <w:docGrid w:linePitch="360"/>
        </w:sectPr>
      </w:pPr>
    </w:p>
    <w:p w:rsidR="00B07219" w:rsidRPr="000F3B39" w:rsidRDefault="00B07219" w:rsidP="000F3B39">
      <w:pPr>
        <w:pStyle w:val="a3"/>
        <w:bidi/>
        <w:spacing w:before="0" w:beforeAutospacing="0" w:after="120" w:afterAutospacing="0"/>
        <w:jc w:val="lowKashida"/>
        <w:rPr>
          <w:rFonts w:cs="AL-Hotham"/>
          <w:sz w:val="18"/>
          <w:szCs w:val="18"/>
          <w:rtl/>
        </w:rPr>
      </w:pPr>
    </w:p>
    <w:p w:rsidR="00B07219" w:rsidRPr="000F3B39" w:rsidRDefault="00B07219" w:rsidP="000F3B39">
      <w:pPr>
        <w:spacing w:after="120" w:line="240" w:lineRule="auto"/>
        <w:jc w:val="lowKashida"/>
        <w:rPr>
          <w:rFonts w:ascii="Calibri" w:hAnsi="Calibri" w:cs="AL-Hotham"/>
          <w:sz w:val="18"/>
          <w:szCs w:val="18"/>
          <w:rtl/>
          <w:lang w:bidi="ar-EG"/>
        </w:rPr>
      </w:pPr>
    </w:p>
    <w:p w:rsidR="00B07219" w:rsidRPr="000F3B39" w:rsidRDefault="00B07219" w:rsidP="000F3B39">
      <w:pPr>
        <w:spacing w:after="120" w:line="240" w:lineRule="auto"/>
        <w:ind w:left="227" w:firstLine="493"/>
        <w:jc w:val="lowKashida"/>
        <w:rPr>
          <w:rFonts w:ascii="Calibri" w:hAnsi="Calibri" w:cs="AL-Hotham"/>
          <w:sz w:val="18"/>
          <w:szCs w:val="18"/>
          <w:rtl/>
        </w:rPr>
      </w:pPr>
    </w:p>
    <w:p w:rsidR="00B07219" w:rsidRPr="000F3B39" w:rsidRDefault="00B07219" w:rsidP="000F3B39">
      <w:pPr>
        <w:spacing w:line="240" w:lineRule="auto"/>
        <w:rPr>
          <w:rFonts w:asciiTheme="majorBidi" w:hAnsiTheme="majorBidi" w:cstheme="majorBidi"/>
          <w:i/>
          <w:iCs/>
          <w:sz w:val="18"/>
          <w:szCs w:val="18"/>
          <w:rtl/>
        </w:rPr>
      </w:pPr>
    </w:p>
    <w:p w:rsidR="00B07219" w:rsidRPr="000F3B39" w:rsidRDefault="00B07219" w:rsidP="000F3B39">
      <w:pPr>
        <w:spacing w:line="240" w:lineRule="auto"/>
        <w:jc w:val="center"/>
        <w:rPr>
          <w:rFonts w:asciiTheme="majorBidi" w:hAnsiTheme="majorBidi" w:cstheme="majorBidi"/>
          <w:i/>
          <w:iCs/>
          <w:sz w:val="18"/>
          <w:szCs w:val="18"/>
        </w:rPr>
      </w:pPr>
    </w:p>
    <w:p w:rsidR="00B07219" w:rsidRPr="000F3B39" w:rsidRDefault="00B07219" w:rsidP="000F3B39">
      <w:pPr>
        <w:spacing w:after="120" w:line="240" w:lineRule="auto"/>
        <w:ind w:left="227" w:firstLine="493"/>
        <w:jc w:val="center"/>
        <w:rPr>
          <w:rFonts w:asciiTheme="majorBidi" w:hAnsiTheme="majorBidi" w:cstheme="majorBidi"/>
          <w:i/>
          <w:iCs/>
          <w:sz w:val="18"/>
          <w:szCs w:val="18"/>
          <w:rtl/>
        </w:rPr>
      </w:pPr>
    </w:p>
    <w:p w:rsidR="00B07219" w:rsidRPr="00B07219" w:rsidRDefault="00B07219" w:rsidP="00B07219">
      <w:pPr>
        <w:spacing w:line="240" w:lineRule="auto"/>
        <w:jc w:val="center"/>
        <w:rPr>
          <w:rFonts w:asciiTheme="majorBidi" w:hAnsiTheme="majorBidi" w:cstheme="majorBidi"/>
          <w:i/>
          <w:iCs/>
          <w:sz w:val="48"/>
          <w:szCs w:val="48"/>
        </w:rPr>
      </w:pPr>
    </w:p>
    <w:sectPr w:rsidR="00B07219" w:rsidRPr="00B07219" w:rsidSect="00B07219">
      <w:type w:val="continuous"/>
      <w:pgSz w:w="11906" w:h="16838"/>
      <w:pgMar w:top="964" w:right="1021" w:bottom="964" w:left="102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209" w:rsidRDefault="00384209" w:rsidP="0065120D">
      <w:pPr>
        <w:spacing w:after="0" w:line="240" w:lineRule="auto"/>
      </w:pPr>
      <w:r>
        <w:separator/>
      </w:r>
    </w:p>
  </w:endnote>
  <w:endnote w:type="continuationSeparator" w:id="1">
    <w:p w:rsidR="00384209" w:rsidRDefault="00384209" w:rsidP="00651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03">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88">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101">
    <w:panose1 w:val="02000400000000000000"/>
    <w:charset w:val="00"/>
    <w:family w:val="auto"/>
    <w:pitch w:val="variable"/>
    <w:sig w:usb0="80002003" w:usb1="90000000" w:usb2="00000008" w:usb3="00000000" w:csb0="80000041" w:csb1="00000000"/>
  </w:font>
  <w:font w:name="QCF_P147">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146">
    <w:panose1 w:val="02000400000000000000"/>
    <w:charset w:val="00"/>
    <w:family w:val="auto"/>
    <w:pitch w:val="variable"/>
    <w:sig w:usb0="80002003" w:usb1="90000000" w:usb2="00000008" w:usb3="00000000" w:csb0="80000041" w:csb1="00000000"/>
  </w:font>
  <w:font w:name="QCF_P11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209" w:rsidRDefault="00384209" w:rsidP="0065120D">
      <w:pPr>
        <w:spacing w:after="0" w:line="240" w:lineRule="auto"/>
      </w:pPr>
      <w:r>
        <w:separator/>
      </w:r>
    </w:p>
  </w:footnote>
  <w:footnote w:type="continuationSeparator" w:id="1">
    <w:p w:rsidR="00384209" w:rsidRDefault="00384209" w:rsidP="006512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72CDA"/>
    <w:multiLevelType w:val="hybridMultilevel"/>
    <w:tmpl w:val="E02C81C2"/>
    <w:lvl w:ilvl="0" w:tplc="2BEA303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B07219"/>
    <w:rsid w:val="000F3B39"/>
    <w:rsid w:val="001A01D9"/>
    <w:rsid w:val="00384209"/>
    <w:rsid w:val="00421BCC"/>
    <w:rsid w:val="00514443"/>
    <w:rsid w:val="00564CEC"/>
    <w:rsid w:val="005869D9"/>
    <w:rsid w:val="0065120D"/>
    <w:rsid w:val="0079290A"/>
    <w:rsid w:val="009556CB"/>
    <w:rsid w:val="00B07219"/>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07219"/>
    <w:rPr>
      <w:color w:val="0000FF" w:themeColor="hyperlink"/>
      <w:u w:val="single"/>
    </w:rPr>
  </w:style>
  <w:style w:type="paragraph" w:styleId="a3">
    <w:name w:val="Normal (Web)"/>
    <w:basedOn w:val="a"/>
    <w:rsid w:val="00B072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rsid w:val="00B0721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صفحة Char"/>
    <w:basedOn w:val="a0"/>
    <w:link w:val="a4"/>
    <w:rsid w:val="00B07219"/>
    <w:rPr>
      <w:rFonts w:ascii="Times New Roman" w:eastAsia="Times New Roman" w:hAnsi="Times New Roman" w:cs="Times New Roman"/>
      <w:sz w:val="24"/>
      <w:szCs w:val="24"/>
    </w:rPr>
  </w:style>
  <w:style w:type="paragraph" w:styleId="a5">
    <w:name w:val="List Paragraph"/>
    <w:basedOn w:val="a"/>
    <w:uiPriority w:val="34"/>
    <w:qFormat/>
    <w:rsid w:val="00B072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2013-06-09T23:14:00Z</dcterms:created>
  <dcterms:modified xsi:type="dcterms:W3CDTF">2013-06-19T06:46:00Z</dcterms:modified>
</cp:coreProperties>
</file>