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3ED" w:rsidRPr="00D11481" w:rsidRDefault="00955347" w:rsidP="0005194F">
      <w:pPr>
        <w:spacing w:line="240" w:lineRule="auto"/>
        <w:jc w:val="center"/>
        <w:rPr>
          <w:rFonts w:asciiTheme="majorBidi" w:hAnsiTheme="majorBidi" w:cstheme="majorBidi"/>
          <w:i/>
          <w:iCs/>
          <w:sz w:val="48"/>
          <w:szCs w:val="48"/>
          <w:rtl/>
        </w:rPr>
      </w:pPr>
      <w:r w:rsidRPr="00D11481">
        <w:rPr>
          <w:rFonts w:asciiTheme="majorBidi" w:hAnsiTheme="majorBidi" w:cstheme="majorBidi"/>
          <w:i/>
          <w:iCs/>
          <w:spacing w:val="-4"/>
          <w:sz w:val="48"/>
          <w:szCs w:val="48"/>
          <w:rtl/>
        </w:rPr>
        <w:t>التوحيد أساس دعوة جميع الرسل عليهم السلام</w:t>
      </w:r>
    </w:p>
    <w:p w:rsidR="00955347" w:rsidRPr="00D11481" w:rsidRDefault="00E71323" w:rsidP="0005194F">
      <w:pPr>
        <w:spacing w:line="240" w:lineRule="auto"/>
        <w:jc w:val="center"/>
        <w:rPr>
          <w:rFonts w:asciiTheme="majorBidi" w:hAnsiTheme="majorBidi" w:cstheme="majorBidi"/>
          <w:b/>
          <w:bCs/>
          <w:sz w:val="28"/>
          <w:szCs w:val="28"/>
          <w:rtl/>
        </w:rPr>
      </w:pPr>
      <w:r w:rsidRPr="00D11481">
        <w:rPr>
          <w:rFonts w:asciiTheme="majorBidi" w:hAnsiTheme="majorBidi" w:cstheme="majorBidi"/>
          <w:sz w:val="28"/>
          <w:szCs w:val="28"/>
          <w:rtl/>
        </w:rPr>
        <w:t>بحث في التفسير الموض</w:t>
      </w:r>
      <w:r w:rsidR="00B77122">
        <w:rPr>
          <w:rFonts w:asciiTheme="majorBidi" w:hAnsiTheme="majorBidi" w:cstheme="majorBidi" w:hint="cs"/>
          <w:sz w:val="28"/>
          <w:szCs w:val="28"/>
          <w:rtl/>
        </w:rPr>
        <w:t>و</w:t>
      </w:r>
      <w:r w:rsidRPr="00D11481">
        <w:rPr>
          <w:rFonts w:asciiTheme="majorBidi" w:hAnsiTheme="majorBidi" w:cstheme="majorBidi"/>
          <w:sz w:val="28"/>
          <w:szCs w:val="28"/>
          <w:rtl/>
        </w:rPr>
        <w:t>عى</w:t>
      </w:r>
    </w:p>
    <w:p w:rsidR="00E71323" w:rsidRPr="00D11481" w:rsidRDefault="00E71323" w:rsidP="00E71E3E">
      <w:pPr>
        <w:spacing w:line="240" w:lineRule="auto"/>
        <w:jc w:val="center"/>
        <w:rPr>
          <w:rFonts w:asciiTheme="majorBidi" w:eastAsia="Times New Roman" w:hAnsiTheme="majorBidi" w:cstheme="majorBidi"/>
          <w:b/>
          <w:bCs/>
        </w:rPr>
      </w:pPr>
      <w:r w:rsidRPr="00D11481">
        <w:rPr>
          <w:rFonts w:asciiTheme="majorBidi" w:hAnsiTheme="majorBidi" w:cstheme="majorBidi"/>
          <w:b/>
          <w:bCs/>
          <w:rtl/>
        </w:rPr>
        <w:t xml:space="preserve">إعداد </w:t>
      </w:r>
      <w:r w:rsidRPr="00D11481">
        <w:rPr>
          <w:rFonts w:asciiTheme="majorBidi" w:eastAsia="Times New Roman" w:hAnsiTheme="majorBidi" w:cstheme="majorBidi"/>
          <w:b/>
          <w:bCs/>
          <w:rtl/>
        </w:rPr>
        <w:t xml:space="preserve">أ/ </w:t>
      </w:r>
      <w:r w:rsidR="00E71E3E" w:rsidRPr="00E71E3E">
        <w:rPr>
          <w:rFonts w:asciiTheme="majorBidi" w:eastAsia="Times New Roman" w:hAnsiTheme="majorBidi" w:cstheme="majorBidi"/>
          <w:b/>
          <w:bCs/>
          <w:i/>
          <w:iCs/>
          <w:rtl/>
        </w:rPr>
        <w:t>أيمن محمد أبو</w:t>
      </w:r>
      <w:r w:rsidR="00E71E3E" w:rsidRPr="00E71E3E">
        <w:rPr>
          <w:rFonts w:asciiTheme="majorBidi" w:eastAsia="Times New Roman" w:hAnsiTheme="majorBidi" w:cstheme="majorBidi" w:hint="cs"/>
          <w:b/>
          <w:bCs/>
          <w:i/>
          <w:iCs/>
          <w:rtl/>
        </w:rPr>
        <w:t xml:space="preserve"> </w:t>
      </w:r>
      <w:r w:rsidR="00E71E3E" w:rsidRPr="00E71E3E">
        <w:rPr>
          <w:rFonts w:asciiTheme="majorBidi" w:eastAsia="Times New Roman" w:hAnsiTheme="majorBidi" w:cstheme="majorBidi"/>
          <w:b/>
          <w:bCs/>
          <w:i/>
          <w:iCs/>
          <w:rtl/>
        </w:rPr>
        <w:t>بكر</w:t>
      </w:r>
    </w:p>
    <w:p w:rsidR="00E71323" w:rsidRPr="00D11481" w:rsidRDefault="00E71323" w:rsidP="0005194F">
      <w:pPr>
        <w:spacing w:line="240" w:lineRule="auto"/>
        <w:jc w:val="center"/>
        <w:rPr>
          <w:rFonts w:asciiTheme="majorBidi" w:eastAsia="Times New Roman" w:hAnsiTheme="majorBidi" w:cstheme="majorBidi"/>
          <w:i/>
          <w:iCs/>
          <w:sz w:val="20"/>
          <w:szCs w:val="20"/>
        </w:rPr>
      </w:pPr>
      <w:r w:rsidRPr="00D11481">
        <w:rPr>
          <w:rFonts w:asciiTheme="majorBidi" w:hAnsiTheme="majorBidi" w:cstheme="majorBidi"/>
          <w:i/>
          <w:iCs/>
          <w:sz w:val="20"/>
          <w:szCs w:val="20"/>
          <w:rtl/>
        </w:rPr>
        <w:t>قسم الدعوة وأصول الدين</w:t>
      </w:r>
    </w:p>
    <w:p w:rsidR="00E71323" w:rsidRPr="00D11481" w:rsidRDefault="00E71323" w:rsidP="0005194F">
      <w:pPr>
        <w:spacing w:line="240" w:lineRule="auto"/>
        <w:jc w:val="center"/>
        <w:rPr>
          <w:rFonts w:asciiTheme="majorBidi" w:hAnsiTheme="majorBidi" w:cstheme="majorBidi"/>
          <w:i/>
          <w:iCs/>
          <w:sz w:val="20"/>
          <w:szCs w:val="20"/>
        </w:rPr>
      </w:pPr>
      <w:r w:rsidRPr="00D11481">
        <w:rPr>
          <w:rFonts w:asciiTheme="majorBidi" w:hAnsiTheme="majorBidi" w:cstheme="majorBidi"/>
          <w:i/>
          <w:iCs/>
          <w:sz w:val="20"/>
          <w:szCs w:val="20"/>
          <w:rtl/>
        </w:rPr>
        <w:t>كلية العلوم الإسلامية – جامعة المدينة العالمية</w:t>
      </w:r>
    </w:p>
    <w:p w:rsidR="00E71323" w:rsidRPr="00D11481" w:rsidRDefault="00E71323" w:rsidP="0005194F">
      <w:pPr>
        <w:spacing w:line="240" w:lineRule="auto"/>
        <w:jc w:val="center"/>
        <w:rPr>
          <w:rFonts w:asciiTheme="majorBidi" w:hAnsiTheme="majorBidi" w:cstheme="majorBidi"/>
          <w:i/>
          <w:iCs/>
          <w:sz w:val="20"/>
          <w:szCs w:val="20"/>
          <w:rtl/>
        </w:rPr>
      </w:pPr>
      <w:r w:rsidRPr="00D11481">
        <w:rPr>
          <w:rFonts w:asciiTheme="majorBidi" w:hAnsiTheme="majorBidi" w:cstheme="majorBidi"/>
          <w:i/>
          <w:iCs/>
          <w:sz w:val="20"/>
          <w:szCs w:val="20"/>
          <w:rtl/>
        </w:rPr>
        <w:t>شاه علم – ماليزيا</w:t>
      </w:r>
    </w:p>
    <w:p w:rsidR="00D11481" w:rsidRPr="00D11481" w:rsidRDefault="00E71E3E" w:rsidP="0005194F">
      <w:pPr>
        <w:spacing w:line="240" w:lineRule="auto"/>
        <w:jc w:val="center"/>
        <w:rPr>
          <w:rFonts w:asciiTheme="majorBidi" w:hAnsiTheme="majorBidi" w:cstheme="majorBidi"/>
          <w:i/>
          <w:iCs/>
          <w:sz w:val="20"/>
          <w:szCs w:val="20"/>
        </w:rPr>
      </w:pPr>
      <w:r w:rsidRPr="00E71E3E">
        <w:rPr>
          <w:rFonts w:asciiTheme="majorBidi" w:hAnsiTheme="majorBidi" w:cstheme="majorBidi"/>
          <w:i/>
          <w:iCs/>
          <w:sz w:val="20"/>
          <w:szCs w:val="20"/>
          <w:lang w:bidi="ar-EG"/>
        </w:rPr>
        <w:t>ayman.abobakr@mediu.ws</w:t>
      </w:r>
    </w:p>
    <w:p w:rsidR="00955347" w:rsidRDefault="00955347" w:rsidP="0005194F">
      <w:pPr>
        <w:spacing w:line="240" w:lineRule="auto"/>
        <w:rPr>
          <w:rFonts w:ascii="Calibri" w:hAnsi="Calibri" w:cs="AL-Hotham"/>
          <w:sz w:val="32"/>
          <w:szCs w:val="32"/>
          <w:rtl/>
          <w:lang w:bidi="ar-EG"/>
        </w:rPr>
      </w:pPr>
    </w:p>
    <w:p w:rsidR="00E71323" w:rsidRDefault="00E71323" w:rsidP="0005194F">
      <w:pPr>
        <w:spacing w:line="240" w:lineRule="auto"/>
        <w:rPr>
          <w:rFonts w:ascii="Calibri" w:hAnsi="Calibri" w:cs="AL-Hotham"/>
          <w:sz w:val="32"/>
          <w:szCs w:val="32"/>
          <w:rtl/>
        </w:rPr>
        <w:sectPr w:rsidR="00E71323" w:rsidSect="00D11481">
          <w:pgSz w:w="11906" w:h="16838"/>
          <w:pgMar w:top="964" w:right="1021" w:bottom="964" w:left="1021" w:header="709" w:footer="709" w:gutter="0"/>
          <w:cols w:space="708"/>
          <w:bidi/>
          <w:rtlGutter/>
          <w:docGrid w:linePitch="360"/>
        </w:sectPr>
      </w:pPr>
    </w:p>
    <w:p w:rsidR="00955347" w:rsidRPr="00B77122" w:rsidRDefault="00955347" w:rsidP="00D11481">
      <w:pPr>
        <w:spacing w:line="240" w:lineRule="auto"/>
        <w:rPr>
          <w:rFonts w:asciiTheme="majorBidi" w:hAnsiTheme="majorBidi" w:cstheme="majorBidi"/>
          <w:b/>
          <w:bCs/>
          <w:i/>
          <w:iCs/>
          <w:sz w:val="18"/>
          <w:szCs w:val="18"/>
          <w:rtl/>
        </w:rPr>
      </w:pPr>
      <w:r w:rsidRPr="00B77122">
        <w:rPr>
          <w:rFonts w:asciiTheme="majorBidi" w:hAnsiTheme="majorBidi" w:cstheme="majorBidi"/>
          <w:b/>
          <w:bCs/>
          <w:sz w:val="18"/>
          <w:szCs w:val="18"/>
          <w:rtl/>
        </w:rPr>
        <w:lastRenderedPageBreak/>
        <w:t>خلاصة  --هذا البحث يبحث في</w:t>
      </w:r>
      <w:r w:rsidRPr="00B77122">
        <w:rPr>
          <w:rFonts w:asciiTheme="majorBidi" w:hAnsiTheme="majorBidi" w:cstheme="majorBidi"/>
          <w:b/>
          <w:bCs/>
          <w:spacing w:val="-4"/>
          <w:sz w:val="18"/>
          <w:szCs w:val="18"/>
          <w:rtl/>
        </w:rPr>
        <w:t xml:space="preserve"> التوحيد أساس دعوة جميع الرسل عليهم السلام</w:t>
      </w:r>
      <w:r w:rsidRPr="00B77122">
        <w:rPr>
          <w:rFonts w:asciiTheme="majorBidi" w:hAnsiTheme="majorBidi" w:cstheme="majorBidi"/>
          <w:b/>
          <w:bCs/>
          <w:sz w:val="18"/>
          <w:szCs w:val="18"/>
          <w:rtl/>
        </w:rPr>
        <w:t xml:space="preserve"> </w:t>
      </w:r>
    </w:p>
    <w:p w:rsidR="00955347" w:rsidRPr="00B77122" w:rsidRDefault="00955347" w:rsidP="00D11481">
      <w:pPr>
        <w:spacing w:line="240" w:lineRule="auto"/>
        <w:rPr>
          <w:rFonts w:asciiTheme="majorBidi" w:hAnsiTheme="majorBidi" w:cstheme="majorBidi"/>
          <w:b/>
          <w:bCs/>
          <w:i/>
          <w:iCs/>
          <w:sz w:val="18"/>
          <w:szCs w:val="18"/>
          <w:rtl/>
        </w:rPr>
      </w:pPr>
      <w:r w:rsidRPr="00B77122">
        <w:rPr>
          <w:rFonts w:asciiTheme="majorBidi" w:hAnsiTheme="majorBidi" w:cstheme="majorBidi"/>
          <w:b/>
          <w:bCs/>
          <w:i/>
          <w:iCs/>
          <w:sz w:val="18"/>
          <w:szCs w:val="18"/>
          <w:rtl/>
        </w:rPr>
        <w:t xml:space="preserve">الكلمات المفتاحية </w:t>
      </w:r>
      <w:r w:rsidRPr="00B77122">
        <w:rPr>
          <w:rFonts w:asciiTheme="majorBidi" w:hAnsiTheme="majorBidi" w:cstheme="majorBidi"/>
          <w:b/>
          <w:bCs/>
          <w:color w:val="000080"/>
          <w:sz w:val="18"/>
          <w:szCs w:val="18"/>
          <w:rtl/>
        </w:rPr>
        <w:t>القرآن الكريم</w:t>
      </w:r>
      <w:r w:rsidRPr="00B77122">
        <w:rPr>
          <w:rFonts w:asciiTheme="majorBidi" w:hAnsiTheme="majorBidi" w:cstheme="majorBidi"/>
          <w:b/>
          <w:bCs/>
          <w:i/>
          <w:iCs/>
          <w:sz w:val="18"/>
          <w:szCs w:val="18"/>
          <w:rtl/>
        </w:rPr>
        <w:t xml:space="preserve">، </w:t>
      </w:r>
      <w:r w:rsidRPr="00B77122">
        <w:rPr>
          <w:rFonts w:asciiTheme="majorBidi" w:hAnsiTheme="majorBidi" w:cstheme="majorBidi"/>
          <w:b/>
          <w:bCs/>
          <w:color w:val="000080"/>
          <w:sz w:val="18"/>
          <w:szCs w:val="18"/>
          <w:rtl/>
        </w:rPr>
        <w:t>الطريق التفصيلي</w:t>
      </w:r>
      <w:r w:rsidRPr="00B77122">
        <w:rPr>
          <w:rFonts w:asciiTheme="majorBidi" w:hAnsiTheme="majorBidi" w:cstheme="majorBidi"/>
          <w:b/>
          <w:bCs/>
          <w:i/>
          <w:iCs/>
          <w:sz w:val="18"/>
          <w:szCs w:val="18"/>
          <w:rtl/>
        </w:rPr>
        <w:t>،</w:t>
      </w:r>
      <w:r w:rsidRPr="00B77122">
        <w:rPr>
          <w:rFonts w:asciiTheme="majorBidi" w:hAnsiTheme="majorBidi" w:cstheme="majorBidi"/>
          <w:b/>
          <w:bCs/>
          <w:sz w:val="18"/>
          <w:szCs w:val="18"/>
          <w:rtl/>
        </w:rPr>
        <w:t xml:space="preserve"> التوحيد</w:t>
      </w:r>
    </w:p>
    <w:p w:rsidR="00955347" w:rsidRPr="00B77122" w:rsidRDefault="00955347" w:rsidP="00D11481">
      <w:pPr>
        <w:pStyle w:val="a7"/>
        <w:numPr>
          <w:ilvl w:val="0"/>
          <w:numId w:val="3"/>
        </w:numPr>
        <w:spacing w:after="120" w:line="240" w:lineRule="auto"/>
        <w:jc w:val="center"/>
        <w:rPr>
          <w:rFonts w:asciiTheme="majorBidi" w:hAnsiTheme="majorBidi" w:cstheme="majorBidi"/>
          <w:b/>
          <w:bCs/>
          <w:sz w:val="18"/>
          <w:szCs w:val="18"/>
          <w:rtl/>
        </w:rPr>
      </w:pPr>
      <w:r w:rsidRPr="00B77122">
        <w:rPr>
          <w:rFonts w:asciiTheme="majorBidi" w:hAnsiTheme="majorBidi" w:cstheme="majorBidi"/>
          <w:b/>
          <w:bCs/>
          <w:sz w:val="18"/>
          <w:szCs w:val="18"/>
          <w:rtl/>
        </w:rPr>
        <w:t>المقدمة</w:t>
      </w:r>
    </w:p>
    <w:p w:rsidR="00955347" w:rsidRPr="00B77122" w:rsidRDefault="00955347" w:rsidP="00D11481">
      <w:pPr>
        <w:spacing w:line="240" w:lineRule="auto"/>
        <w:rPr>
          <w:rFonts w:asciiTheme="majorBidi" w:hAnsiTheme="majorBidi" w:cstheme="majorBidi"/>
          <w:b/>
          <w:bCs/>
          <w:i/>
          <w:iCs/>
          <w:sz w:val="18"/>
          <w:szCs w:val="18"/>
          <w:rtl/>
        </w:rPr>
      </w:pPr>
      <w:r w:rsidRPr="00B77122">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B77122">
        <w:rPr>
          <w:rFonts w:asciiTheme="majorBidi" w:hAnsiTheme="majorBidi" w:cstheme="majorBidi"/>
          <w:b/>
          <w:bCs/>
          <w:spacing w:val="-4"/>
          <w:sz w:val="18"/>
          <w:szCs w:val="18"/>
          <w:rtl/>
        </w:rPr>
        <w:t>التوحيد أساس دعوة جميع الرسل عليهم السلام</w:t>
      </w:r>
      <w:r w:rsidRPr="00B77122">
        <w:rPr>
          <w:rFonts w:asciiTheme="majorBidi" w:hAnsiTheme="majorBidi" w:cstheme="majorBidi"/>
          <w:b/>
          <w:bCs/>
          <w:sz w:val="18"/>
          <w:szCs w:val="18"/>
          <w:rtl/>
        </w:rPr>
        <w:t xml:space="preserve"> </w:t>
      </w:r>
    </w:p>
    <w:p w:rsidR="00955347" w:rsidRPr="00B77122" w:rsidRDefault="00955347" w:rsidP="00D11481">
      <w:pPr>
        <w:pStyle w:val="a6"/>
        <w:numPr>
          <w:ilvl w:val="0"/>
          <w:numId w:val="3"/>
        </w:numPr>
        <w:bidi/>
        <w:spacing w:before="0" w:beforeAutospacing="0" w:after="120" w:afterAutospacing="0"/>
        <w:jc w:val="center"/>
        <w:rPr>
          <w:rFonts w:asciiTheme="majorBidi" w:hAnsiTheme="majorBidi" w:cstheme="majorBidi"/>
          <w:b/>
          <w:bCs/>
          <w:sz w:val="18"/>
          <w:szCs w:val="18"/>
          <w:rtl/>
        </w:rPr>
      </w:pPr>
      <w:r w:rsidRPr="00B77122">
        <w:rPr>
          <w:rFonts w:asciiTheme="majorBidi" w:hAnsiTheme="majorBidi" w:cstheme="majorBidi"/>
          <w:b/>
          <w:bCs/>
          <w:sz w:val="18"/>
          <w:szCs w:val="18"/>
          <w:rtl/>
        </w:rPr>
        <w:t>عنوان المقال</w:t>
      </w:r>
    </w:p>
    <w:p w:rsidR="00955347" w:rsidRPr="00B77122" w:rsidRDefault="00955347" w:rsidP="00D11481">
      <w:pPr>
        <w:pStyle w:val="a6"/>
        <w:bidi/>
        <w:spacing w:before="0" w:beforeAutospacing="0" w:after="120" w:afterAutospacing="0"/>
        <w:jc w:val="lowKashida"/>
        <w:rPr>
          <w:rFonts w:asciiTheme="majorBidi" w:hAnsiTheme="majorBidi" w:cstheme="majorBidi"/>
          <w:b/>
          <w:bCs/>
          <w:sz w:val="18"/>
          <w:szCs w:val="18"/>
        </w:rPr>
      </w:pPr>
      <w:r w:rsidRPr="00B77122">
        <w:rPr>
          <w:rFonts w:asciiTheme="majorBidi" w:hAnsiTheme="majorBidi" w:cstheme="majorBidi"/>
          <w:b/>
          <w:bCs/>
          <w:sz w:val="18"/>
          <w:szCs w:val="18"/>
          <w:rtl/>
        </w:rPr>
        <w:t xml:space="preserve">لقد قرر القرآن الكريم أن الأساس الذي قامت عليه دعوة الرسل هو: تقرير وحدانية الله تعالى، وتنزيهه عن الشركاء والأنداد والأبناء والآباء، وصرف وجوه العباد له وحده؛ في العبادة والطاعة، والذكر والدعاء، والاستعانة والاستغاثة، والتوكل والرجاء، ونحو ذلك من كل ما لا يليق إلا به </w:t>
      </w:r>
      <w:r w:rsidRPr="00B77122">
        <w:rPr>
          <w:rFonts w:asciiTheme="majorBidi" w:hAnsiTheme="majorBidi" w:cstheme="majorBidi"/>
          <w:b/>
          <w:bCs/>
          <w:position w:val="-4"/>
          <w:sz w:val="18"/>
          <w:szCs w:val="18"/>
        </w:rPr>
        <w:t></w:t>
      </w:r>
      <w:r w:rsidRPr="00B77122">
        <w:rPr>
          <w:rFonts w:asciiTheme="majorBidi" w:hAnsiTheme="majorBidi" w:cstheme="majorBidi"/>
          <w:b/>
          <w:bCs/>
          <w:sz w:val="18"/>
          <w:szCs w:val="18"/>
          <w:rtl/>
        </w:rPr>
        <w:t xml:space="preserve">. </w:t>
      </w:r>
    </w:p>
    <w:p w:rsidR="00955347" w:rsidRPr="00B77122" w:rsidRDefault="00955347" w:rsidP="00D11481">
      <w:pPr>
        <w:pStyle w:val="a6"/>
        <w:widowControl w:val="0"/>
        <w:bidi/>
        <w:jc w:val="lowKashida"/>
        <w:rPr>
          <w:rFonts w:asciiTheme="majorBidi" w:hAnsiTheme="majorBidi" w:cstheme="majorBidi"/>
          <w:b/>
          <w:bCs/>
          <w:color w:val="000080"/>
          <w:sz w:val="18"/>
          <w:szCs w:val="18"/>
        </w:rPr>
      </w:pPr>
      <w:r w:rsidRPr="00B77122">
        <w:rPr>
          <w:rFonts w:asciiTheme="majorBidi" w:hAnsiTheme="majorBidi" w:cstheme="majorBidi"/>
          <w:b/>
          <w:bCs/>
          <w:color w:val="000080"/>
          <w:sz w:val="18"/>
          <w:szCs w:val="18"/>
          <w:rtl/>
        </w:rPr>
        <w:t xml:space="preserve">ولقد قرر القرآن الكريم هذا المعنى وأكده بطريقين: </w:t>
      </w:r>
    </w:p>
    <w:p w:rsidR="00955347" w:rsidRPr="00B77122" w:rsidRDefault="00955347" w:rsidP="00B77122">
      <w:pPr>
        <w:pStyle w:val="a6"/>
        <w:bidi/>
        <w:spacing w:before="0" w:beforeAutospacing="0" w:after="120" w:afterAutospacing="0"/>
        <w:jc w:val="lowKashida"/>
        <w:rPr>
          <w:rFonts w:asciiTheme="majorBidi" w:hAnsiTheme="majorBidi" w:cstheme="majorBidi"/>
          <w:b/>
          <w:bCs/>
          <w:sz w:val="18"/>
          <w:szCs w:val="18"/>
        </w:rPr>
      </w:pPr>
      <w:r w:rsidRPr="00B77122">
        <w:rPr>
          <w:rFonts w:asciiTheme="majorBidi" w:hAnsiTheme="majorBidi" w:cstheme="majorBidi"/>
          <w:b/>
          <w:bCs/>
          <w:color w:val="000080"/>
          <w:sz w:val="18"/>
          <w:szCs w:val="18"/>
          <w:rtl/>
        </w:rPr>
        <w:t>الأول: الطريق الإجمالي:</w:t>
      </w:r>
      <w:r w:rsidRPr="00B77122">
        <w:rPr>
          <w:rFonts w:asciiTheme="majorBidi" w:hAnsiTheme="majorBidi" w:cstheme="majorBidi"/>
          <w:b/>
          <w:bCs/>
          <w:sz w:val="18"/>
          <w:szCs w:val="18"/>
          <w:rtl/>
        </w:rPr>
        <w:t xml:space="preserve"> قال تعالى: </w:t>
      </w:r>
      <w:r w:rsidR="00B77122" w:rsidRPr="00B77122">
        <w:rPr>
          <w:rFonts w:ascii="Tahoma" w:hAnsi="Tahoma" w:cs="DecoType Thuluth" w:hint="cs"/>
          <w:color w:val="008000"/>
          <w:sz w:val="18"/>
          <w:szCs w:val="18"/>
          <w:rtl/>
        </w:rPr>
        <w:t>{</w:t>
      </w:r>
      <w:r w:rsidR="00B77122" w:rsidRPr="00B77122">
        <w:rPr>
          <w:rFonts w:ascii="QCF_P324" w:hAnsi="QCF_P324" w:cs="QCF_P324"/>
          <w:color w:val="008000"/>
          <w:sz w:val="18"/>
          <w:szCs w:val="18"/>
          <w:rtl/>
        </w:rPr>
        <w:t>ﭑ ﭒ ﭓ ﭔ ﭕ ﭖ ﭗ ﭘ ﭙ ﭚ ﭛ ﭜ ﭝ ﭞ ﭟ</w:t>
      </w:r>
      <w:r w:rsidR="00B77122" w:rsidRPr="00B77122">
        <w:rPr>
          <w:rFonts w:ascii="QCF_P324" w:hAnsi="QCF_P324" w:cs="DecoType Thuluth"/>
          <w:color w:val="008000"/>
          <w:sz w:val="18"/>
          <w:szCs w:val="18"/>
          <w:rtl/>
        </w:rPr>
        <w:t>}</w:t>
      </w:r>
      <w:r w:rsidR="00B77122" w:rsidRPr="00B77122">
        <w:rPr>
          <w:rFonts w:ascii="Tahoma" w:hAnsi="Tahoma" w:cs="AL-Hotham" w:hint="cs"/>
          <w:color w:val="008000"/>
          <w:sz w:val="18"/>
          <w:szCs w:val="18"/>
          <w:rtl/>
        </w:rPr>
        <w:t xml:space="preserve"> </w:t>
      </w:r>
      <w:r w:rsidRPr="00B77122">
        <w:rPr>
          <w:rFonts w:asciiTheme="majorBidi" w:hAnsiTheme="majorBidi" w:cstheme="majorBidi"/>
          <w:b/>
          <w:bCs/>
          <w:sz w:val="18"/>
          <w:szCs w:val="18"/>
          <w:rtl/>
        </w:rPr>
        <w:t xml:space="preserve">[الأنبياء: 25]. فهذا تعميم على سبيل الحصر، بأن كل رسول قد أوحي إليه أن الله تعالى متصف بالوحدانية، لا إله إلا الله، ومستحق للتوحيد، وذلك في قول الله: </w:t>
      </w:r>
      <w:r w:rsidR="00B77122" w:rsidRPr="00B77122">
        <w:rPr>
          <w:rFonts w:ascii="Tahoma" w:hAnsi="Tahoma" w:cs="DecoType Thuluth" w:hint="cs"/>
          <w:color w:val="008000"/>
          <w:sz w:val="18"/>
          <w:szCs w:val="18"/>
          <w:rtl/>
        </w:rPr>
        <w:t>{</w:t>
      </w:r>
      <w:r w:rsidR="00B77122" w:rsidRPr="00B77122">
        <w:rPr>
          <w:rFonts w:ascii="QCF_P324" w:hAnsi="QCF_P324" w:cs="QCF_P324"/>
          <w:color w:val="008000"/>
          <w:sz w:val="18"/>
          <w:szCs w:val="18"/>
          <w:rtl/>
        </w:rPr>
        <w:t>ﭛ ﭜ ﭝ ﭞ ﭟ</w:t>
      </w:r>
      <w:r w:rsidR="00B77122" w:rsidRPr="00B77122">
        <w:rPr>
          <w:rFonts w:ascii="QCF_P324" w:hAnsi="QCF_P324" w:cs="DecoType Thuluth"/>
          <w:color w:val="008000"/>
          <w:sz w:val="18"/>
          <w:szCs w:val="18"/>
          <w:rtl/>
        </w:rPr>
        <w:t>}</w:t>
      </w:r>
      <w:r w:rsidR="00B77122" w:rsidRPr="00B77122">
        <w:rPr>
          <w:rFonts w:ascii="Tahoma" w:hAnsi="Tahoma" w:cs="AL-Hotham" w:hint="cs"/>
          <w:sz w:val="18"/>
          <w:szCs w:val="18"/>
          <w:rtl/>
        </w:rPr>
        <w:t xml:space="preserve"> </w:t>
      </w:r>
      <w:r w:rsidRPr="00B77122">
        <w:rPr>
          <w:rFonts w:asciiTheme="majorBidi" w:hAnsiTheme="majorBidi" w:cstheme="majorBidi"/>
          <w:b/>
          <w:bCs/>
          <w:sz w:val="18"/>
          <w:szCs w:val="18"/>
          <w:rtl/>
        </w:rPr>
        <w:t>أي: أفردوني بالعبادة لأني متفرد بالألوهية.</w:t>
      </w:r>
    </w:p>
    <w:p w:rsidR="00955347" w:rsidRPr="00B77122" w:rsidRDefault="00955347" w:rsidP="00B77122">
      <w:pPr>
        <w:pStyle w:val="a6"/>
        <w:bidi/>
        <w:spacing w:before="0" w:beforeAutospacing="0" w:after="120" w:afterAutospacing="0"/>
        <w:jc w:val="lowKashida"/>
        <w:rPr>
          <w:rFonts w:asciiTheme="majorBidi" w:hAnsiTheme="majorBidi" w:cstheme="majorBidi"/>
          <w:b/>
          <w:bCs/>
          <w:sz w:val="18"/>
          <w:szCs w:val="18"/>
        </w:rPr>
      </w:pPr>
      <w:r w:rsidRPr="00B77122">
        <w:rPr>
          <w:rFonts w:asciiTheme="majorBidi" w:hAnsiTheme="majorBidi" w:cstheme="majorBidi"/>
          <w:b/>
          <w:bCs/>
          <w:sz w:val="18"/>
          <w:szCs w:val="18"/>
          <w:rtl/>
        </w:rPr>
        <w:t xml:space="preserve">وقال تعالى في هذا المعنى أيضًا: </w:t>
      </w:r>
      <w:r w:rsidR="00B77122" w:rsidRPr="00B77122">
        <w:rPr>
          <w:rFonts w:ascii="Tahoma" w:hAnsi="Tahoma" w:cs="DecoType Thuluth" w:hint="cs"/>
          <w:color w:val="008000"/>
          <w:sz w:val="18"/>
          <w:szCs w:val="18"/>
          <w:rtl/>
        </w:rPr>
        <w:t>{</w:t>
      </w:r>
      <w:r w:rsidR="00B77122" w:rsidRPr="00B77122">
        <w:rPr>
          <w:rFonts w:ascii="QCF_P271" w:hAnsi="QCF_P271" w:cs="QCF_P271"/>
          <w:color w:val="008000"/>
          <w:sz w:val="18"/>
          <w:szCs w:val="18"/>
          <w:rtl/>
        </w:rPr>
        <w:t>ﭴ ﭵ ﭶ ﭷ ﭸ ﭹ ﭺ ﭻ ﭼ ﭽ ﭾ</w:t>
      </w:r>
      <w:r w:rsidR="00B77122" w:rsidRPr="00B77122">
        <w:rPr>
          <w:rFonts w:ascii="QCF_P271" w:hAnsi="QCF_P271" w:cs="DecoType Thuluth"/>
          <w:color w:val="008000"/>
          <w:sz w:val="18"/>
          <w:szCs w:val="18"/>
          <w:rtl/>
        </w:rPr>
        <w:t>}</w:t>
      </w:r>
      <w:r w:rsidR="00B77122" w:rsidRPr="00B77122">
        <w:rPr>
          <w:rFonts w:ascii="Tahoma" w:hAnsi="Tahoma" w:cs="AL-Hotham" w:hint="cs"/>
          <w:color w:val="008000"/>
          <w:sz w:val="18"/>
          <w:szCs w:val="18"/>
          <w:rtl/>
        </w:rPr>
        <w:t xml:space="preserve"> </w:t>
      </w:r>
      <w:r w:rsidRPr="00B77122">
        <w:rPr>
          <w:rFonts w:asciiTheme="majorBidi" w:hAnsiTheme="majorBidi" w:cstheme="majorBidi"/>
          <w:b/>
          <w:bCs/>
          <w:sz w:val="18"/>
          <w:szCs w:val="18"/>
          <w:rtl/>
        </w:rPr>
        <w:t xml:space="preserve">[النحل: 36]. هذه الآية تقرر أن الله تعالى قد بعث في كل أمة رسولًا، وكان أول دعوة كل رسول في كل أمة: أن اعبدوا الله ولا تشركوا به الطواغيت، والطواغيت: كل ما يعبد من دون الله تعالى، وهو مشتق من الطغيان. </w:t>
      </w:r>
    </w:p>
    <w:p w:rsidR="00955347" w:rsidRPr="00B77122" w:rsidRDefault="00955347" w:rsidP="00D11481">
      <w:pPr>
        <w:pStyle w:val="a6"/>
        <w:widowControl w:val="0"/>
        <w:bidi/>
        <w:spacing w:before="0" w:beforeAutospacing="0" w:after="120" w:afterAutospacing="0"/>
        <w:jc w:val="lowKashida"/>
        <w:rPr>
          <w:rFonts w:asciiTheme="majorBidi" w:hAnsiTheme="majorBidi" w:cstheme="majorBidi"/>
          <w:b/>
          <w:bCs/>
          <w:sz w:val="18"/>
          <w:szCs w:val="18"/>
        </w:rPr>
      </w:pPr>
      <w:r w:rsidRPr="00B77122">
        <w:rPr>
          <w:rFonts w:asciiTheme="majorBidi" w:hAnsiTheme="majorBidi" w:cstheme="majorBidi"/>
          <w:b/>
          <w:bCs/>
          <w:sz w:val="18"/>
          <w:szCs w:val="18"/>
          <w:rtl/>
        </w:rPr>
        <w:t xml:space="preserve">هذا طريق من طرق القرآن في الاستدلال على التوحيد. </w:t>
      </w:r>
    </w:p>
    <w:p w:rsidR="00955347" w:rsidRPr="00B77122" w:rsidRDefault="00955347" w:rsidP="00D11481">
      <w:pPr>
        <w:pStyle w:val="a6"/>
        <w:widowControl w:val="0"/>
        <w:bidi/>
        <w:jc w:val="lowKashida"/>
        <w:rPr>
          <w:rFonts w:asciiTheme="majorBidi" w:hAnsiTheme="majorBidi" w:cstheme="majorBidi"/>
          <w:b/>
          <w:bCs/>
          <w:sz w:val="18"/>
          <w:szCs w:val="18"/>
        </w:rPr>
      </w:pPr>
      <w:r w:rsidRPr="00B77122">
        <w:rPr>
          <w:rFonts w:asciiTheme="majorBidi" w:hAnsiTheme="majorBidi" w:cstheme="majorBidi"/>
          <w:b/>
          <w:bCs/>
          <w:color w:val="000080"/>
          <w:sz w:val="18"/>
          <w:szCs w:val="18"/>
          <w:rtl/>
        </w:rPr>
        <w:t xml:space="preserve">الثاني: الطريق التفصيلي في استدلال القرآن على توحيد الله </w:t>
      </w:r>
      <w:r w:rsidRPr="00B77122">
        <w:rPr>
          <w:rFonts w:asciiTheme="majorBidi" w:hAnsiTheme="majorBidi" w:cstheme="majorBidi"/>
          <w:b/>
          <w:bCs/>
          <w:color w:val="000080"/>
          <w:position w:val="-4"/>
          <w:sz w:val="18"/>
          <w:szCs w:val="18"/>
        </w:rPr>
        <w:t></w:t>
      </w:r>
      <w:r w:rsidRPr="00B77122">
        <w:rPr>
          <w:rFonts w:asciiTheme="majorBidi" w:hAnsiTheme="majorBidi" w:cstheme="majorBidi"/>
          <w:b/>
          <w:bCs/>
          <w:color w:val="000080"/>
          <w:sz w:val="18"/>
          <w:szCs w:val="18"/>
          <w:rtl/>
        </w:rPr>
        <w:t>:</w:t>
      </w:r>
      <w:r w:rsidRPr="00B77122">
        <w:rPr>
          <w:rFonts w:asciiTheme="majorBidi" w:hAnsiTheme="majorBidi" w:cstheme="majorBidi"/>
          <w:b/>
          <w:bCs/>
          <w:sz w:val="18"/>
          <w:szCs w:val="18"/>
          <w:rtl/>
        </w:rPr>
        <w:t xml:space="preserve"> هذا الطريق يذكر فيه القرآن الرسل بأسمائهم، وكيف كان التوحيد رأس دعوتهم جميعًا؛ ومن ذلك: </w:t>
      </w:r>
    </w:p>
    <w:p w:rsidR="00955347" w:rsidRPr="00B77122" w:rsidRDefault="00955347" w:rsidP="00B77122">
      <w:pPr>
        <w:pStyle w:val="a6"/>
        <w:widowControl w:val="0"/>
        <w:numPr>
          <w:ilvl w:val="0"/>
          <w:numId w:val="1"/>
        </w:numPr>
        <w:bidi/>
        <w:spacing w:before="0" w:beforeAutospacing="0" w:after="120" w:afterAutospacing="0"/>
        <w:jc w:val="lowKashida"/>
        <w:rPr>
          <w:rFonts w:asciiTheme="majorBidi" w:hAnsiTheme="majorBidi" w:cstheme="majorBidi"/>
          <w:b/>
          <w:bCs/>
          <w:sz w:val="18"/>
          <w:szCs w:val="18"/>
        </w:rPr>
      </w:pPr>
      <w:r w:rsidRPr="00B77122">
        <w:rPr>
          <w:rFonts w:asciiTheme="majorBidi" w:hAnsiTheme="majorBidi" w:cstheme="majorBidi"/>
          <w:b/>
          <w:bCs/>
          <w:sz w:val="18"/>
          <w:szCs w:val="18"/>
          <w:rtl/>
        </w:rPr>
        <w:t xml:space="preserve">ما جاء في قصة نوح </w:t>
      </w:r>
      <w:r w:rsidRPr="00B77122">
        <w:rPr>
          <w:rFonts w:asciiTheme="majorBidi" w:hAnsiTheme="majorBidi" w:cstheme="majorBidi"/>
          <w:b/>
          <w:bCs/>
          <w:position w:val="-4"/>
          <w:sz w:val="18"/>
          <w:szCs w:val="18"/>
          <w:rtl/>
        </w:rPr>
        <w:t>#</w:t>
      </w:r>
      <w:r w:rsidRPr="00B77122">
        <w:rPr>
          <w:rFonts w:asciiTheme="majorBidi" w:hAnsiTheme="majorBidi" w:cstheme="majorBidi"/>
          <w:b/>
          <w:bCs/>
          <w:sz w:val="18"/>
          <w:szCs w:val="18"/>
          <w:rtl/>
        </w:rPr>
        <w:t xml:space="preserve"> وهو أول رسول من أولي العزم بُعث إلى أهل الأرض. قال تعالى</w:t>
      </w:r>
      <w:r w:rsidR="00B77122" w:rsidRPr="00B77122">
        <w:rPr>
          <w:rFonts w:ascii="Tahoma" w:hAnsi="Tahoma" w:cs="DecoType Thuluth" w:hint="cs"/>
          <w:color w:val="008000"/>
          <w:sz w:val="18"/>
          <w:szCs w:val="18"/>
          <w:rtl/>
        </w:rPr>
        <w:t>{</w:t>
      </w:r>
      <w:r w:rsidR="00B77122" w:rsidRPr="00B77122">
        <w:rPr>
          <w:rFonts w:ascii="QCF_P158" w:hAnsi="QCF_P158" w:cs="QCF_P158"/>
          <w:color w:val="008000"/>
          <w:sz w:val="18"/>
          <w:szCs w:val="18"/>
          <w:rtl/>
        </w:rPr>
        <w:t>ﭥ ﭦ ﭧ ﭨ ﭩ ﭪ ﭫ ﭬ ﭭ ﭮ ﭯ ﭰ ﭱ ﭲ</w:t>
      </w:r>
      <w:r w:rsidR="00B77122" w:rsidRPr="00B77122">
        <w:rPr>
          <w:rFonts w:ascii="QCF_P158" w:hAnsi="QCF_P158" w:cs="DecoType Thuluth"/>
          <w:color w:val="008000"/>
          <w:sz w:val="18"/>
          <w:szCs w:val="18"/>
          <w:rtl/>
        </w:rPr>
        <w:t>}</w:t>
      </w:r>
      <w:r w:rsidR="00B77122" w:rsidRPr="00B77122">
        <w:rPr>
          <w:rFonts w:ascii="Tahoma" w:hAnsi="Tahoma" w:cs="AL-Hotham" w:hint="cs"/>
          <w:color w:val="008000"/>
          <w:sz w:val="18"/>
          <w:szCs w:val="18"/>
          <w:rtl/>
        </w:rPr>
        <w:t xml:space="preserve"> </w:t>
      </w:r>
      <w:r w:rsidRPr="00B77122">
        <w:rPr>
          <w:rFonts w:asciiTheme="majorBidi" w:hAnsiTheme="majorBidi" w:cstheme="majorBidi"/>
          <w:b/>
          <w:bCs/>
          <w:sz w:val="18"/>
          <w:szCs w:val="18"/>
          <w:rtl/>
        </w:rPr>
        <w:t>[الأعراف: 59].</w:t>
      </w:r>
    </w:p>
    <w:p w:rsidR="00955347" w:rsidRPr="00B77122" w:rsidRDefault="00955347" w:rsidP="00B77122">
      <w:pPr>
        <w:pStyle w:val="a6"/>
        <w:widowControl w:val="0"/>
        <w:numPr>
          <w:ilvl w:val="0"/>
          <w:numId w:val="1"/>
        </w:numPr>
        <w:bidi/>
        <w:spacing w:before="0" w:beforeAutospacing="0" w:after="120" w:afterAutospacing="0"/>
        <w:jc w:val="lowKashida"/>
        <w:rPr>
          <w:rFonts w:asciiTheme="majorBidi" w:hAnsiTheme="majorBidi" w:cstheme="majorBidi"/>
          <w:b/>
          <w:bCs/>
          <w:sz w:val="18"/>
          <w:szCs w:val="18"/>
        </w:rPr>
      </w:pPr>
      <w:r w:rsidRPr="00B77122">
        <w:rPr>
          <w:rFonts w:asciiTheme="majorBidi" w:hAnsiTheme="majorBidi" w:cstheme="majorBidi"/>
          <w:b/>
          <w:bCs/>
          <w:sz w:val="18"/>
          <w:szCs w:val="18"/>
          <w:rtl/>
        </w:rPr>
        <w:t xml:space="preserve">قال تعالى عن هود </w:t>
      </w:r>
      <w:r w:rsidRPr="00B77122">
        <w:rPr>
          <w:rFonts w:asciiTheme="majorBidi" w:hAnsiTheme="majorBidi" w:cstheme="majorBidi"/>
          <w:b/>
          <w:bCs/>
          <w:position w:val="-4"/>
          <w:sz w:val="18"/>
          <w:szCs w:val="18"/>
          <w:rtl/>
        </w:rPr>
        <w:t>#</w:t>
      </w:r>
      <w:r w:rsidRPr="00B77122">
        <w:rPr>
          <w:rFonts w:asciiTheme="majorBidi" w:hAnsiTheme="majorBidi" w:cstheme="majorBidi"/>
          <w:b/>
          <w:bCs/>
          <w:sz w:val="18"/>
          <w:szCs w:val="18"/>
          <w:rtl/>
        </w:rPr>
        <w:t xml:space="preserve">: </w:t>
      </w:r>
      <w:r w:rsidR="00B77122" w:rsidRPr="00B77122">
        <w:rPr>
          <w:rFonts w:ascii="Tahoma" w:hAnsi="Tahoma" w:cs="DecoType Thuluth" w:hint="cs"/>
          <w:color w:val="008000"/>
          <w:sz w:val="18"/>
          <w:szCs w:val="18"/>
          <w:rtl/>
        </w:rPr>
        <w:t>{</w:t>
      </w:r>
      <w:r w:rsidR="00B77122" w:rsidRPr="00B77122">
        <w:rPr>
          <w:rFonts w:ascii="QCF_P158" w:hAnsi="QCF_P158" w:cs="QCF_P158"/>
          <w:color w:val="008000"/>
          <w:sz w:val="18"/>
          <w:szCs w:val="18"/>
          <w:rtl/>
        </w:rPr>
        <w:t>ﯛ ﯜ ﯝ ﯞ ﯟ ﯠ ﯡ ﯢ ﯣ ﯤ ﯥ ﯦ ﯧ ﯨ</w:t>
      </w:r>
      <w:r w:rsidR="00B77122" w:rsidRPr="00B77122">
        <w:rPr>
          <w:rFonts w:ascii="QCF_P158" w:hAnsi="QCF_P158" w:cs="DecoType Thuluth"/>
          <w:color w:val="008000"/>
          <w:sz w:val="18"/>
          <w:szCs w:val="18"/>
          <w:rtl/>
        </w:rPr>
        <w:t>}</w:t>
      </w:r>
      <w:r w:rsidR="00B77122" w:rsidRPr="00B77122">
        <w:rPr>
          <w:rFonts w:ascii="Tahoma" w:hAnsi="Tahoma" w:cs="AL-Hotham" w:hint="cs"/>
          <w:color w:val="008000"/>
          <w:sz w:val="18"/>
          <w:szCs w:val="18"/>
          <w:rtl/>
        </w:rPr>
        <w:t xml:space="preserve"> </w:t>
      </w:r>
      <w:r w:rsidRPr="00B77122">
        <w:rPr>
          <w:rFonts w:asciiTheme="majorBidi" w:hAnsiTheme="majorBidi" w:cstheme="majorBidi"/>
          <w:b/>
          <w:bCs/>
          <w:sz w:val="18"/>
          <w:szCs w:val="18"/>
          <w:rtl/>
        </w:rPr>
        <w:t>[الأعراف: 65].</w:t>
      </w:r>
    </w:p>
    <w:p w:rsidR="00955347" w:rsidRPr="00B77122" w:rsidRDefault="00955347" w:rsidP="00B77122">
      <w:pPr>
        <w:pStyle w:val="a6"/>
        <w:widowControl w:val="0"/>
        <w:numPr>
          <w:ilvl w:val="0"/>
          <w:numId w:val="1"/>
        </w:numPr>
        <w:bidi/>
        <w:spacing w:before="0" w:beforeAutospacing="0" w:after="120" w:afterAutospacing="0"/>
        <w:jc w:val="lowKashida"/>
        <w:rPr>
          <w:rFonts w:asciiTheme="majorBidi" w:hAnsiTheme="majorBidi" w:cstheme="majorBidi"/>
          <w:b/>
          <w:bCs/>
          <w:sz w:val="18"/>
          <w:szCs w:val="18"/>
        </w:rPr>
      </w:pPr>
      <w:r w:rsidRPr="00B77122">
        <w:rPr>
          <w:rFonts w:asciiTheme="majorBidi" w:hAnsiTheme="majorBidi" w:cstheme="majorBidi"/>
          <w:b/>
          <w:bCs/>
          <w:sz w:val="18"/>
          <w:szCs w:val="18"/>
          <w:rtl/>
        </w:rPr>
        <w:t xml:space="preserve">ونفس الألفاظ قال تعالى عن صالح </w:t>
      </w:r>
      <w:r w:rsidRPr="00B77122">
        <w:rPr>
          <w:rFonts w:asciiTheme="majorBidi" w:hAnsiTheme="majorBidi" w:cstheme="majorBidi"/>
          <w:b/>
          <w:bCs/>
          <w:position w:val="-4"/>
          <w:sz w:val="18"/>
          <w:szCs w:val="18"/>
          <w:rtl/>
        </w:rPr>
        <w:t>#</w:t>
      </w:r>
      <w:r w:rsidRPr="00B77122">
        <w:rPr>
          <w:rFonts w:asciiTheme="majorBidi" w:hAnsiTheme="majorBidi" w:cstheme="majorBidi"/>
          <w:b/>
          <w:bCs/>
          <w:sz w:val="18"/>
          <w:szCs w:val="18"/>
          <w:rtl/>
        </w:rPr>
        <w:t xml:space="preserve">: </w:t>
      </w:r>
      <w:r w:rsidR="00B77122" w:rsidRPr="00B77122">
        <w:rPr>
          <w:rFonts w:ascii="Tahoma" w:hAnsi="Tahoma" w:cs="DecoType Thuluth" w:hint="cs"/>
          <w:color w:val="008000"/>
          <w:sz w:val="18"/>
          <w:szCs w:val="18"/>
          <w:rtl/>
        </w:rPr>
        <w:t>{</w:t>
      </w:r>
      <w:r w:rsidR="00B77122" w:rsidRPr="00B77122">
        <w:rPr>
          <w:rFonts w:ascii="QCF_P159" w:hAnsi="QCF_P159" w:cs="QCF_P159"/>
          <w:color w:val="008000"/>
          <w:sz w:val="18"/>
          <w:szCs w:val="18"/>
          <w:rtl/>
        </w:rPr>
        <w:t>ﯖ ﯗ ﯘ ﯙ ﯚ ﯛ ﯜ ﯝ ﯞ ﯟ ﯠ ﯡ ﯢ ﯣ</w:t>
      </w:r>
      <w:r w:rsidR="00B77122" w:rsidRPr="00B77122">
        <w:rPr>
          <w:rFonts w:ascii="QCF_P159" w:hAnsi="QCF_P159" w:cs="DecoType Thuluth"/>
          <w:color w:val="008000"/>
          <w:sz w:val="18"/>
          <w:szCs w:val="18"/>
          <w:rtl/>
        </w:rPr>
        <w:t>}</w:t>
      </w:r>
      <w:r w:rsidR="00B77122" w:rsidRPr="00B77122">
        <w:rPr>
          <w:rFonts w:ascii="Tahoma" w:hAnsi="Tahoma" w:cs="AL-Hotham" w:hint="cs"/>
          <w:color w:val="008000"/>
          <w:sz w:val="18"/>
          <w:szCs w:val="18"/>
          <w:rtl/>
        </w:rPr>
        <w:t xml:space="preserve"> </w:t>
      </w:r>
      <w:r w:rsidRPr="00B77122">
        <w:rPr>
          <w:rFonts w:asciiTheme="majorBidi" w:hAnsiTheme="majorBidi" w:cstheme="majorBidi"/>
          <w:b/>
          <w:bCs/>
          <w:sz w:val="18"/>
          <w:szCs w:val="18"/>
          <w:rtl/>
        </w:rPr>
        <w:t>[الأعراف: 73].</w:t>
      </w:r>
    </w:p>
    <w:p w:rsidR="00955347" w:rsidRPr="00B77122" w:rsidRDefault="00955347" w:rsidP="00B77122">
      <w:pPr>
        <w:pStyle w:val="a6"/>
        <w:widowControl w:val="0"/>
        <w:numPr>
          <w:ilvl w:val="0"/>
          <w:numId w:val="1"/>
        </w:numPr>
        <w:bidi/>
        <w:spacing w:before="0" w:beforeAutospacing="0" w:after="120" w:afterAutospacing="0"/>
        <w:ind w:left="714" w:hanging="357"/>
        <w:jc w:val="both"/>
        <w:rPr>
          <w:rFonts w:asciiTheme="majorBidi" w:hAnsiTheme="majorBidi" w:cstheme="majorBidi"/>
          <w:b/>
          <w:bCs/>
          <w:sz w:val="18"/>
          <w:szCs w:val="18"/>
        </w:rPr>
      </w:pPr>
      <w:r w:rsidRPr="00B77122">
        <w:rPr>
          <w:rFonts w:asciiTheme="majorBidi" w:hAnsiTheme="majorBidi" w:cstheme="majorBidi"/>
          <w:b/>
          <w:bCs/>
          <w:sz w:val="18"/>
          <w:szCs w:val="18"/>
          <w:rtl/>
        </w:rPr>
        <w:lastRenderedPageBreak/>
        <w:t xml:space="preserve">وهي الألفاظ التي جاءت على لسان شعيب </w:t>
      </w:r>
      <w:r w:rsidRPr="00B77122">
        <w:rPr>
          <w:rFonts w:asciiTheme="majorBidi" w:hAnsiTheme="majorBidi" w:cstheme="majorBidi"/>
          <w:b/>
          <w:bCs/>
          <w:position w:val="-4"/>
          <w:sz w:val="18"/>
          <w:szCs w:val="18"/>
          <w:rtl/>
        </w:rPr>
        <w:t>#</w:t>
      </w:r>
      <w:r w:rsidRPr="00B77122">
        <w:rPr>
          <w:rFonts w:asciiTheme="majorBidi" w:hAnsiTheme="majorBidi" w:cstheme="majorBidi"/>
          <w:b/>
          <w:bCs/>
          <w:sz w:val="18"/>
          <w:szCs w:val="18"/>
          <w:rtl/>
        </w:rPr>
        <w:t xml:space="preserve">. قال تعالى: </w:t>
      </w:r>
      <w:r w:rsidR="00B77122" w:rsidRPr="00B77122">
        <w:rPr>
          <w:rFonts w:ascii="Tahoma" w:hAnsi="Tahoma" w:cs="DecoType Thuluth" w:hint="cs"/>
          <w:color w:val="008000"/>
          <w:sz w:val="18"/>
          <w:szCs w:val="18"/>
          <w:rtl/>
        </w:rPr>
        <w:t>{</w:t>
      </w:r>
      <w:r w:rsidR="00B77122" w:rsidRPr="00B77122">
        <w:rPr>
          <w:rFonts w:ascii="QCF_P161" w:hAnsi="QCF_P161" w:cs="QCF_P161"/>
          <w:color w:val="008000"/>
          <w:sz w:val="18"/>
          <w:szCs w:val="18"/>
          <w:rtl/>
        </w:rPr>
        <w:t>ﭲ ﭳ ﭴ ﭵ ﭶ ﭷ ﭸ ﭹ ﭺ ﭻ ﭼ ﭽ ﭾ ﭿ</w:t>
      </w:r>
      <w:r w:rsidR="00B77122" w:rsidRPr="00B77122">
        <w:rPr>
          <w:rFonts w:ascii="Tahoma" w:hAnsi="Tahoma" w:cs="DecoType Thuluth" w:hint="cs"/>
          <w:color w:val="008000"/>
          <w:sz w:val="18"/>
          <w:szCs w:val="18"/>
          <w:rtl/>
        </w:rPr>
        <w:t>}</w:t>
      </w:r>
      <w:r w:rsidR="00B77122" w:rsidRPr="00B77122">
        <w:rPr>
          <w:rFonts w:ascii="Tahoma" w:hAnsi="Tahoma" w:cs="AL-Hotham" w:hint="cs"/>
          <w:color w:val="008000"/>
          <w:sz w:val="18"/>
          <w:szCs w:val="18"/>
          <w:rtl/>
        </w:rPr>
        <w:t xml:space="preserve"> </w:t>
      </w:r>
      <w:r w:rsidRPr="00B77122">
        <w:rPr>
          <w:rFonts w:asciiTheme="majorBidi" w:hAnsiTheme="majorBidi" w:cstheme="majorBidi"/>
          <w:b/>
          <w:bCs/>
          <w:sz w:val="18"/>
          <w:szCs w:val="18"/>
          <w:rtl/>
        </w:rPr>
        <w:t>[الأعراف: 85].</w:t>
      </w:r>
    </w:p>
    <w:p w:rsidR="00955347" w:rsidRPr="00B77122" w:rsidRDefault="00955347" w:rsidP="00D11481">
      <w:pPr>
        <w:pStyle w:val="a6"/>
        <w:widowControl w:val="0"/>
        <w:numPr>
          <w:ilvl w:val="0"/>
          <w:numId w:val="1"/>
        </w:numPr>
        <w:bidi/>
        <w:spacing w:before="0" w:beforeAutospacing="0" w:after="120" w:afterAutospacing="0"/>
        <w:ind w:left="714" w:hanging="357"/>
        <w:jc w:val="lowKashida"/>
        <w:rPr>
          <w:rFonts w:asciiTheme="majorBidi" w:hAnsiTheme="majorBidi" w:cstheme="majorBidi"/>
          <w:b/>
          <w:bCs/>
          <w:spacing w:val="-4"/>
          <w:sz w:val="18"/>
          <w:szCs w:val="18"/>
        </w:rPr>
      </w:pPr>
      <w:r w:rsidRPr="00B77122">
        <w:rPr>
          <w:rFonts w:asciiTheme="majorBidi" w:hAnsiTheme="majorBidi" w:cstheme="majorBidi"/>
          <w:b/>
          <w:bCs/>
          <w:spacing w:val="-4"/>
          <w:sz w:val="18"/>
          <w:szCs w:val="18"/>
          <w:rtl/>
        </w:rPr>
        <w:t xml:space="preserve">أما إبراهيم </w:t>
      </w:r>
      <w:r w:rsidRPr="00B77122">
        <w:rPr>
          <w:rFonts w:asciiTheme="majorBidi" w:hAnsiTheme="majorBidi" w:cstheme="majorBidi"/>
          <w:b/>
          <w:bCs/>
          <w:spacing w:val="-4"/>
          <w:position w:val="-4"/>
          <w:sz w:val="18"/>
          <w:szCs w:val="18"/>
          <w:rtl/>
        </w:rPr>
        <w:t>#</w:t>
      </w:r>
      <w:r w:rsidRPr="00B77122">
        <w:rPr>
          <w:rFonts w:asciiTheme="majorBidi" w:hAnsiTheme="majorBidi" w:cstheme="majorBidi"/>
          <w:b/>
          <w:bCs/>
          <w:spacing w:val="-4"/>
          <w:sz w:val="18"/>
          <w:szCs w:val="18"/>
          <w:rtl/>
        </w:rPr>
        <w:t xml:space="preserve"> فقد تحدَّث القرآن بتفصيل وافر عن دعوته إلى النبوة، وتحدث القرآن عن دعوة إبراهيم بشتى الصيغ والأساليب، في المواقف المتعددة والأحوال المختلفة، ولعل السر في توسيع حديث القرآن عن إبراهيم </w:t>
      </w:r>
      <w:r w:rsidRPr="00B77122">
        <w:rPr>
          <w:rFonts w:asciiTheme="majorBidi" w:hAnsiTheme="majorBidi" w:cstheme="majorBidi"/>
          <w:b/>
          <w:bCs/>
          <w:spacing w:val="-4"/>
          <w:position w:val="-4"/>
          <w:sz w:val="18"/>
          <w:szCs w:val="18"/>
          <w:rtl/>
        </w:rPr>
        <w:t>#</w:t>
      </w:r>
      <w:r w:rsidRPr="00B77122">
        <w:rPr>
          <w:rFonts w:asciiTheme="majorBidi" w:hAnsiTheme="majorBidi" w:cstheme="majorBidi"/>
          <w:b/>
          <w:bCs/>
          <w:spacing w:val="-4"/>
          <w:sz w:val="18"/>
          <w:szCs w:val="18"/>
          <w:rtl/>
        </w:rPr>
        <w:t xml:space="preserve"> أنه أبو الأنبياء الذين جاءوا بعده </w:t>
      </w:r>
      <w:r w:rsidRPr="00B77122">
        <w:rPr>
          <w:rFonts w:asciiTheme="majorBidi" w:hAnsiTheme="majorBidi" w:cstheme="majorBidi"/>
          <w:b/>
          <w:bCs/>
          <w:spacing w:val="-4"/>
          <w:position w:val="-4"/>
          <w:sz w:val="18"/>
          <w:szCs w:val="18"/>
        </w:rPr>
        <w:t></w:t>
      </w:r>
      <w:r w:rsidRPr="00B77122">
        <w:rPr>
          <w:rFonts w:asciiTheme="majorBidi" w:hAnsiTheme="majorBidi" w:cstheme="majorBidi"/>
          <w:b/>
          <w:bCs/>
          <w:spacing w:val="-4"/>
          <w:sz w:val="18"/>
          <w:szCs w:val="18"/>
          <w:rtl/>
        </w:rPr>
        <w:t xml:space="preserve"> وعلى الرسل أجمعين. </w:t>
      </w:r>
    </w:p>
    <w:p w:rsidR="00955347" w:rsidRPr="00B77122" w:rsidRDefault="00955347" w:rsidP="00D11481">
      <w:pPr>
        <w:pStyle w:val="a6"/>
        <w:widowControl w:val="0"/>
        <w:bidi/>
        <w:spacing w:before="0" w:beforeAutospacing="0" w:after="120" w:afterAutospacing="0"/>
        <w:jc w:val="lowKashida"/>
        <w:rPr>
          <w:rFonts w:asciiTheme="majorBidi" w:hAnsiTheme="majorBidi" w:cstheme="majorBidi"/>
          <w:b/>
          <w:bCs/>
          <w:spacing w:val="-4"/>
          <w:sz w:val="18"/>
          <w:szCs w:val="18"/>
        </w:rPr>
      </w:pPr>
      <w:r w:rsidRPr="00B77122">
        <w:rPr>
          <w:rFonts w:asciiTheme="majorBidi" w:hAnsiTheme="majorBidi" w:cstheme="majorBidi"/>
          <w:b/>
          <w:bCs/>
          <w:spacing w:val="-4"/>
          <w:sz w:val="18"/>
          <w:szCs w:val="18"/>
          <w:rtl/>
        </w:rPr>
        <w:t xml:space="preserve">وكان اليهود والنصارى والعرب يعترفون بنبوته وأبوته لهم، بل ويعتزون بالانتساب إلى إبراهيم </w:t>
      </w:r>
      <w:r w:rsidRPr="00B77122">
        <w:rPr>
          <w:rFonts w:asciiTheme="majorBidi" w:hAnsiTheme="majorBidi" w:cstheme="majorBidi"/>
          <w:b/>
          <w:bCs/>
          <w:spacing w:val="-4"/>
          <w:position w:val="-4"/>
          <w:sz w:val="18"/>
          <w:szCs w:val="18"/>
          <w:rtl/>
        </w:rPr>
        <w:t>#</w:t>
      </w:r>
      <w:r w:rsidRPr="00B77122">
        <w:rPr>
          <w:rFonts w:asciiTheme="majorBidi" w:hAnsiTheme="majorBidi" w:cstheme="majorBidi"/>
          <w:b/>
          <w:bCs/>
          <w:spacing w:val="-4"/>
          <w:sz w:val="18"/>
          <w:szCs w:val="18"/>
          <w:rtl/>
        </w:rPr>
        <w:t xml:space="preserve">، ومن هنا توسع القرآن في الحديث عن إسلامه ودعوته البليغة إلى التوحيد، ونبذ الشرك، وعن محاوراته المفحمة للمشركين، وموقفه العملي الصارم من الأصنام، سخرية منها، وتحطيمًا لها، وتبكيتًا لعُبَّادها. </w:t>
      </w:r>
    </w:p>
    <w:p w:rsidR="00955347" w:rsidRPr="00B77122" w:rsidRDefault="00955347" w:rsidP="00B77122">
      <w:pPr>
        <w:pStyle w:val="a6"/>
        <w:widowControl w:val="0"/>
        <w:bidi/>
        <w:spacing w:before="0" w:beforeAutospacing="0" w:after="0" w:afterAutospacing="0"/>
        <w:jc w:val="both"/>
        <w:rPr>
          <w:rFonts w:asciiTheme="majorBidi" w:hAnsiTheme="majorBidi" w:cstheme="majorBidi"/>
          <w:b/>
          <w:bCs/>
          <w:sz w:val="18"/>
          <w:szCs w:val="18"/>
        </w:rPr>
      </w:pPr>
      <w:r w:rsidRPr="00B77122">
        <w:rPr>
          <w:rFonts w:asciiTheme="majorBidi" w:hAnsiTheme="majorBidi" w:cstheme="majorBidi"/>
          <w:b/>
          <w:bCs/>
          <w:sz w:val="18"/>
          <w:szCs w:val="18"/>
          <w:rtl/>
        </w:rPr>
        <w:t xml:space="preserve">وبذلك تقوم الحجة على المنتسبين إليه من اليهود والنصارى ومشركي العرب، الذين انحرفوا عن دين الحق، ووقفوا في دروب من الوثنية الطامسة الدامسة، وبذلك تسقط دعواهم أنهم على دين إبراهيم، كما قال تعالى ردًّا عليهم مجتمعين: </w:t>
      </w:r>
      <w:r w:rsidR="00B77122" w:rsidRPr="00B77122">
        <w:rPr>
          <w:rFonts w:ascii="Tahoma" w:hAnsi="Tahoma" w:cs="DecoType Thuluth" w:hint="cs"/>
          <w:color w:val="008000"/>
          <w:sz w:val="18"/>
          <w:szCs w:val="18"/>
          <w:rtl/>
        </w:rPr>
        <w:t>{</w:t>
      </w:r>
      <w:r w:rsidR="00B77122" w:rsidRPr="00B77122">
        <w:rPr>
          <w:rFonts w:ascii="QCF_P058" w:hAnsi="QCF_P058" w:cs="QCF_P058"/>
          <w:color w:val="008000"/>
          <w:sz w:val="18"/>
          <w:szCs w:val="18"/>
          <w:rtl/>
        </w:rPr>
        <w:t>ﮱ ﯓ ﯔ ﯕ ﯖ ﯗ ﯘ ﯙ ﯚ ﯛ ﯜ ﯝ ﯞ ﯟ</w:t>
      </w:r>
      <w:r w:rsidR="00B77122" w:rsidRPr="00B77122">
        <w:rPr>
          <w:rFonts w:ascii="Tahoma" w:hAnsi="Tahoma" w:cs="DecoType Thuluth" w:hint="cs"/>
          <w:color w:val="008000"/>
          <w:sz w:val="18"/>
          <w:szCs w:val="18"/>
          <w:rtl/>
        </w:rPr>
        <w:t>}</w:t>
      </w:r>
      <w:r w:rsidR="00B77122" w:rsidRPr="00B77122">
        <w:rPr>
          <w:rFonts w:ascii="Tahoma" w:hAnsi="Tahoma" w:cs="AL-Hotham" w:hint="cs"/>
          <w:color w:val="008000"/>
          <w:sz w:val="18"/>
          <w:szCs w:val="18"/>
          <w:rtl/>
        </w:rPr>
        <w:t xml:space="preserve"> </w:t>
      </w:r>
      <w:r w:rsidRPr="00B77122">
        <w:rPr>
          <w:rFonts w:asciiTheme="majorBidi" w:hAnsiTheme="majorBidi" w:cstheme="majorBidi"/>
          <w:b/>
          <w:bCs/>
          <w:sz w:val="18"/>
          <w:szCs w:val="18"/>
          <w:rtl/>
        </w:rPr>
        <w:t>[آل عمران: 67].</w:t>
      </w:r>
    </w:p>
    <w:p w:rsidR="00955347" w:rsidRPr="00B77122" w:rsidRDefault="00955347" w:rsidP="00B77122">
      <w:pPr>
        <w:pStyle w:val="a6"/>
        <w:widowControl w:val="0"/>
        <w:bidi/>
        <w:spacing w:before="0" w:beforeAutospacing="0" w:after="0" w:afterAutospacing="0"/>
        <w:jc w:val="both"/>
        <w:rPr>
          <w:rFonts w:asciiTheme="majorBidi" w:hAnsiTheme="majorBidi" w:cstheme="majorBidi"/>
          <w:b/>
          <w:bCs/>
          <w:sz w:val="18"/>
          <w:szCs w:val="18"/>
        </w:rPr>
      </w:pPr>
      <w:r w:rsidRPr="00B77122">
        <w:rPr>
          <w:rFonts w:asciiTheme="majorBidi" w:hAnsiTheme="majorBidi" w:cstheme="majorBidi"/>
          <w:b/>
          <w:bCs/>
          <w:sz w:val="18"/>
          <w:szCs w:val="18"/>
          <w:rtl/>
        </w:rPr>
        <w:t xml:space="preserve">ويقول تعالى عنه وعن المؤمنين معه: </w:t>
      </w:r>
      <w:r w:rsidR="00B77122" w:rsidRPr="00B77122">
        <w:rPr>
          <w:rFonts w:ascii="Tahoma" w:hAnsi="Tahoma" w:cs="DecoType Thuluth" w:hint="cs"/>
          <w:color w:val="008000"/>
          <w:sz w:val="18"/>
          <w:szCs w:val="18"/>
          <w:rtl/>
        </w:rPr>
        <w:t>{</w:t>
      </w:r>
      <w:r w:rsidR="00B77122" w:rsidRPr="00B77122">
        <w:rPr>
          <w:rFonts w:ascii="QCF_P549" w:hAnsi="QCF_P549" w:cs="QCF_P549"/>
          <w:color w:val="008000"/>
          <w:sz w:val="18"/>
          <w:szCs w:val="18"/>
          <w:rtl/>
        </w:rPr>
        <w:t>ﮣ ﮤ ﮥ ﮦ ﮧ ﮨ ﮩ ﮪ ﮫ ﮬ ﮭ ﮮ ﮯ ﮰ ﮱ ﯓ ﯔ ﯕ ﯖ ﯗ ﯘ ﯙ ﯚ ﯛ ﯜ ﯝ ﯞ ﯟ ﯠ ﯡ ﯢ ﯣ</w:t>
      </w:r>
      <w:r w:rsidR="00B77122" w:rsidRPr="00B77122">
        <w:rPr>
          <w:rFonts w:ascii="QCF_P549" w:hAnsi="QCF_P549" w:cs="DecoType Thuluth"/>
          <w:color w:val="008000"/>
          <w:sz w:val="18"/>
          <w:szCs w:val="18"/>
          <w:rtl/>
        </w:rPr>
        <w:t>}</w:t>
      </w:r>
      <w:r w:rsidR="00B77122" w:rsidRPr="00B77122">
        <w:rPr>
          <w:rFonts w:ascii="Tahoma" w:hAnsi="Tahoma" w:cs="AL-Hotham" w:hint="cs"/>
          <w:color w:val="008000"/>
          <w:sz w:val="18"/>
          <w:szCs w:val="18"/>
          <w:rtl/>
        </w:rPr>
        <w:t xml:space="preserve"> </w:t>
      </w:r>
      <w:r w:rsidRPr="00B77122">
        <w:rPr>
          <w:rFonts w:asciiTheme="majorBidi" w:hAnsiTheme="majorBidi" w:cstheme="majorBidi"/>
          <w:b/>
          <w:bCs/>
          <w:sz w:val="18"/>
          <w:szCs w:val="18"/>
          <w:rtl/>
        </w:rPr>
        <w:t>[الممتحنة: 4].</w:t>
      </w:r>
    </w:p>
    <w:p w:rsidR="00955347" w:rsidRPr="00B77122" w:rsidRDefault="00955347" w:rsidP="00B77122">
      <w:pPr>
        <w:pStyle w:val="a6"/>
        <w:widowControl w:val="0"/>
        <w:bidi/>
        <w:spacing w:before="0" w:beforeAutospacing="0" w:after="120" w:afterAutospacing="0"/>
        <w:jc w:val="lowKashida"/>
        <w:rPr>
          <w:rFonts w:asciiTheme="majorBidi" w:hAnsiTheme="majorBidi" w:cstheme="majorBidi"/>
          <w:b/>
          <w:bCs/>
          <w:sz w:val="18"/>
          <w:szCs w:val="18"/>
        </w:rPr>
      </w:pPr>
      <w:r w:rsidRPr="00B77122">
        <w:rPr>
          <w:rFonts w:asciiTheme="majorBidi" w:hAnsiTheme="majorBidi" w:cstheme="majorBidi"/>
          <w:b/>
          <w:bCs/>
          <w:sz w:val="18"/>
          <w:szCs w:val="18"/>
          <w:rtl/>
        </w:rPr>
        <w:t xml:space="preserve">وكذلك يقول القرآن عن موسى </w:t>
      </w:r>
      <w:r w:rsidRPr="00B77122">
        <w:rPr>
          <w:rFonts w:asciiTheme="majorBidi" w:hAnsiTheme="majorBidi" w:cstheme="majorBidi"/>
          <w:b/>
          <w:bCs/>
          <w:position w:val="-4"/>
          <w:sz w:val="18"/>
          <w:szCs w:val="18"/>
          <w:rtl/>
        </w:rPr>
        <w:t>#</w:t>
      </w:r>
      <w:r w:rsidRPr="00B77122">
        <w:rPr>
          <w:rFonts w:asciiTheme="majorBidi" w:hAnsiTheme="majorBidi" w:cstheme="majorBidi"/>
          <w:b/>
          <w:bCs/>
          <w:sz w:val="18"/>
          <w:szCs w:val="18"/>
          <w:rtl/>
        </w:rPr>
        <w:t xml:space="preserve"> وهو يدعو إلى وحدانية الله: </w:t>
      </w:r>
      <w:r w:rsidR="00B77122" w:rsidRPr="00B77122">
        <w:rPr>
          <w:rFonts w:ascii="Tahoma" w:hAnsi="Tahoma" w:cs="DecoType Thuluth" w:hint="cs"/>
          <w:color w:val="008000"/>
          <w:sz w:val="18"/>
          <w:szCs w:val="18"/>
          <w:rtl/>
        </w:rPr>
        <w:t>{</w:t>
      </w:r>
      <w:r w:rsidR="00B77122" w:rsidRPr="00B77122">
        <w:rPr>
          <w:rFonts w:ascii="QCF_P313" w:hAnsi="QCF_P313" w:cs="QCF_P313"/>
          <w:color w:val="008000"/>
          <w:sz w:val="18"/>
          <w:szCs w:val="18"/>
          <w:rtl/>
        </w:rPr>
        <w:t>ﭑ ﭒ ﭓ ﭔ ﭕ ﭖﭗ ﭘ ﭙ ﭚ ﭛ ﭜ ﭝ ﭞ</w:t>
      </w:r>
      <w:r w:rsidR="00B77122" w:rsidRPr="00B77122">
        <w:rPr>
          <w:rFonts w:ascii="Tahoma" w:hAnsi="Tahoma" w:cs="DecoType Thuluth" w:hint="cs"/>
          <w:color w:val="008000"/>
          <w:sz w:val="18"/>
          <w:szCs w:val="18"/>
          <w:rtl/>
        </w:rPr>
        <w:t>}</w:t>
      </w:r>
      <w:r w:rsidR="00B77122" w:rsidRPr="00B77122">
        <w:rPr>
          <w:rFonts w:ascii="Tahoma" w:hAnsi="Tahoma" w:cs="AL-Hotham" w:hint="cs"/>
          <w:color w:val="008000"/>
          <w:sz w:val="18"/>
          <w:szCs w:val="18"/>
          <w:rtl/>
        </w:rPr>
        <w:t xml:space="preserve"> </w:t>
      </w:r>
      <w:r w:rsidRPr="00B77122">
        <w:rPr>
          <w:rFonts w:asciiTheme="majorBidi" w:hAnsiTheme="majorBidi" w:cstheme="majorBidi"/>
          <w:b/>
          <w:bCs/>
          <w:sz w:val="18"/>
          <w:szCs w:val="18"/>
          <w:rtl/>
        </w:rPr>
        <w:t>[طه: 13، 14].</w:t>
      </w:r>
    </w:p>
    <w:p w:rsidR="00955347" w:rsidRPr="00B77122" w:rsidRDefault="00955347" w:rsidP="00B77122">
      <w:pPr>
        <w:pStyle w:val="a6"/>
        <w:widowControl w:val="0"/>
        <w:bidi/>
        <w:spacing w:before="0" w:beforeAutospacing="0" w:after="120" w:afterAutospacing="0"/>
        <w:jc w:val="both"/>
        <w:rPr>
          <w:rFonts w:asciiTheme="majorBidi" w:hAnsiTheme="majorBidi" w:cstheme="majorBidi"/>
          <w:b/>
          <w:bCs/>
          <w:sz w:val="18"/>
          <w:szCs w:val="18"/>
        </w:rPr>
      </w:pPr>
      <w:r w:rsidRPr="00B77122">
        <w:rPr>
          <w:rFonts w:asciiTheme="majorBidi" w:hAnsiTheme="majorBidi" w:cstheme="majorBidi"/>
          <w:b/>
          <w:bCs/>
          <w:sz w:val="18"/>
          <w:szCs w:val="18"/>
          <w:rtl/>
        </w:rPr>
        <w:t xml:space="preserve">وكذلك يخبر القرآن عن عيسى </w:t>
      </w:r>
      <w:r w:rsidRPr="00B77122">
        <w:rPr>
          <w:rFonts w:asciiTheme="majorBidi" w:hAnsiTheme="majorBidi" w:cstheme="majorBidi"/>
          <w:b/>
          <w:bCs/>
          <w:position w:val="-4"/>
          <w:sz w:val="18"/>
          <w:szCs w:val="18"/>
          <w:rtl/>
        </w:rPr>
        <w:t>#</w:t>
      </w:r>
      <w:r w:rsidRPr="00B77122">
        <w:rPr>
          <w:rFonts w:asciiTheme="majorBidi" w:hAnsiTheme="majorBidi" w:cstheme="majorBidi"/>
          <w:b/>
          <w:bCs/>
          <w:sz w:val="18"/>
          <w:szCs w:val="18"/>
          <w:rtl/>
        </w:rPr>
        <w:t>:</w:t>
      </w:r>
      <w:r w:rsidR="00B77122" w:rsidRPr="00B77122">
        <w:rPr>
          <w:rFonts w:ascii="Tahoma" w:hAnsi="Tahoma" w:cs="DecoType Thuluth" w:hint="cs"/>
          <w:color w:val="008000"/>
          <w:sz w:val="18"/>
          <w:szCs w:val="18"/>
          <w:rtl/>
        </w:rPr>
        <w:t>{</w:t>
      </w:r>
      <w:r w:rsidR="00B77122" w:rsidRPr="00B77122">
        <w:rPr>
          <w:rFonts w:ascii="QCF_P120" w:hAnsi="QCF_P120" w:cs="QCF_P120"/>
          <w:color w:val="008000"/>
          <w:sz w:val="18"/>
          <w:szCs w:val="18"/>
          <w:rtl/>
        </w:rPr>
        <w:t>ﭱ ﭲ ﭳ ﭴ ﭵ ﭶ ﭷ ﭸ ﭹ ﭺ ﭻ ﭼ ﭽ ﭾ ﭿ ﮀ ﮁ ﮂ ﮃ ﮄ ﮅ ﮆ ﮇ ﮈ ﮉ</w:t>
      </w:r>
      <w:r w:rsidR="00B77122" w:rsidRPr="00B77122">
        <w:rPr>
          <w:rFonts w:ascii="QCF_P120" w:hAnsi="QCF_P120" w:cs="DecoType Thuluth"/>
          <w:color w:val="008000"/>
          <w:sz w:val="18"/>
          <w:szCs w:val="18"/>
          <w:rtl/>
        </w:rPr>
        <w:t>}</w:t>
      </w:r>
      <w:r w:rsidR="00B77122" w:rsidRPr="00B77122">
        <w:rPr>
          <w:rFonts w:ascii="Tahoma" w:hAnsi="Tahoma" w:cs="AL-Hotham" w:hint="cs"/>
          <w:color w:val="008000"/>
          <w:sz w:val="18"/>
          <w:szCs w:val="18"/>
          <w:rtl/>
        </w:rPr>
        <w:t xml:space="preserve"> </w:t>
      </w:r>
      <w:r w:rsidRPr="00B77122">
        <w:rPr>
          <w:rFonts w:asciiTheme="majorBidi" w:hAnsiTheme="majorBidi" w:cstheme="majorBidi"/>
          <w:b/>
          <w:bCs/>
          <w:sz w:val="18"/>
          <w:szCs w:val="18"/>
          <w:rtl/>
        </w:rPr>
        <w:t>[المائدة: 72].</w:t>
      </w:r>
    </w:p>
    <w:p w:rsidR="00955347" w:rsidRPr="00B77122" w:rsidRDefault="00955347" w:rsidP="00D11481">
      <w:pPr>
        <w:pStyle w:val="a6"/>
        <w:widowControl w:val="0"/>
        <w:bidi/>
        <w:spacing w:before="0" w:beforeAutospacing="0" w:after="120" w:afterAutospacing="0"/>
        <w:jc w:val="lowKashida"/>
        <w:rPr>
          <w:rFonts w:asciiTheme="majorBidi" w:hAnsiTheme="majorBidi" w:cstheme="majorBidi"/>
          <w:b/>
          <w:bCs/>
          <w:spacing w:val="-4"/>
          <w:sz w:val="18"/>
          <w:szCs w:val="18"/>
        </w:rPr>
      </w:pPr>
      <w:r w:rsidRPr="00B77122">
        <w:rPr>
          <w:rFonts w:asciiTheme="majorBidi" w:hAnsiTheme="majorBidi" w:cstheme="majorBidi"/>
          <w:b/>
          <w:bCs/>
          <w:spacing w:val="-4"/>
          <w:sz w:val="18"/>
          <w:szCs w:val="18"/>
          <w:rtl/>
        </w:rPr>
        <w:t xml:space="preserve">ويخبر القرآن عن دعوة سيدنا محمد </w:t>
      </w:r>
      <w:r w:rsidRPr="00B77122">
        <w:rPr>
          <w:rFonts w:asciiTheme="majorBidi" w:hAnsiTheme="majorBidi" w:cstheme="majorBidi"/>
          <w:b/>
          <w:bCs/>
          <w:spacing w:val="-4"/>
          <w:position w:val="-4"/>
          <w:sz w:val="18"/>
          <w:szCs w:val="18"/>
        </w:rPr>
        <w:t></w:t>
      </w:r>
      <w:r w:rsidRPr="00B77122">
        <w:rPr>
          <w:rFonts w:asciiTheme="majorBidi" w:hAnsiTheme="majorBidi" w:cstheme="majorBidi"/>
          <w:b/>
          <w:bCs/>
          <w:spacing w:val="-4"/>
          <w:sz w:val="18"/>
          <w:szCs w:val="18"/>
          <w:rtl/>
        </w:rPr>
        <w:t xml:space="preserve"> إلى التوحيد. لقد بُعث سيدنا محمد </w:t>
      </w:r>
      <w:r w:rsidRPr="00B77122">
        <w:rPr>
          <w:rFonts w:asciiTheme="majorBidi" w:hAnsiTheme="majorBidi" w:cstheme="majorBidi"/>
          <w:b/>
          <w:bCs/>
          <w:spacing w:val="-4"/>
          <w:position w:val="-4"/>
          <w:sz w:val="18"/>
          <w:szCs w:val="18"/>
        </w:rPr>
        <w:t></w:t>
      </w:r>
      <w:r w:rsidRPr="00B77122">
        <w:rPr>
          <w:rFonts w:asciiTheme="majorBidi" w:hAnsiTheme="majorBidi" w:cstheme="majorBidi"/>
          <w:b/>
          <w:bCs/>
          <w:spacing w:val="-4"/>
          <w:sz w:val="18"/>
          <w:szCs w:val="18"/>
          <w:rtl/>
        </w:rPr>
        <w:t xml:space="preserve"> بالدعوة العالمية الشاملة، وبالتقرير الأوفى، وبالبيان الأعلى في شأن الدين كله عامة، والتوحيد منه خاصة. وقد أمده القرآن الكريم بأتمّ الحجج والبراهين، وسجل أقاويل الكفار وردود الوحي عليها؛ حتى تكون حجة الله بالغة باهرة إلى يوم الدين، وحتى لا تكون للناس على الله حجة بعد ختم النبوة؛ لأن القرآن صوتها الممدود ونداؤها الموصول، وفيه أكمل حديث عن التوحيد تقريرًا وإثباتًا، وردًّا على المشركين والملحدين، وإبطالًا للشرك وكل دروب الوثنية والانحراف عن التوحيد. </w:t>
      </w:r>
    </w:p>
    <w:p w:rsidR="00955347" w:rsidRPr="00B77122" w:rsidRDefault="00955347" w:rsidP="00B77122">
      <w:pPr>
        <w:pStyle w:val="a6"/>
        <w:widowControl w:val="0"/>
        <w:bidi/>
        <w:spacing w:before="0" w:beforeAutospacing="0" w:after="120" w:afterAutospacing="0"/>
        <w:jc w:val="both"/>
        <w:rPr>
          <w:rFonts w:asciiTheme="majorBidi" w:hAnsiTheme="majorBidi" w:cstheme="majorBidi"/>
          <w:b/>
          <w:bCs/>
          <w:sz w:val="18"/>
          <w:szCs w:val="18"/>
        </w:rPr>
      </w:pPr>
      <w:r w:rsidRPr="00B77122">
        <w:rPr>
          <w:rFonts w:asciiTheme="majorBidi" w:hAnsiTheme="majorBidi" w:cstheme="majorBidi"/>
          <w:b/>
          <w:bCs/>
          <w:sz w:val="18"/>
          <w:szCs w:val="18"/>
          <w:rtl/>
        </w:rPr>
        <w:t xml:space="preserve">ويكفي مثالًا لهذا ما أمره الله تعالى أن يقول للناس في كلمات جامعة: </w:t>
      </w:r>
      <w:r w:rsidR="00B77122" w:rsidRPr="00B77122">
        <w:rPr>
          <w:rFonts w:ascii="Tahoma" w:hAnsi="Tahoma" w:cs="DecoType Thuluth" w:hint="cs"/>
          <w:color w:val="008000"/>
          <w:sz w:val="18"/>
          <w:szCs w:val="18"/>
          <w:rtl/>
        </w:rPr>
        <w:t>{</w:t>
      </w:r>
      <w:r w:rsidR="00B77122" w:rsidRPr="00B77122">
        <w:rPr>
          <w:rFonts w:ascii="QCF_P604" w:hAnsi="QCF_P604" w:cs="QCF_P604"/>
          <w:color w:val="008000"/>
          <w:sz w:val="18"/>
          <w:szCs w:val="18"/>
          <w:rtl/>
        </w:rPr>
        <w:t>ﭑ ﭒ ﭓ ﭔ ﭕﭖ ﭗ ﭘﭙ ﭚ ﭛ ﭜ ﭝﭞ ﭟ ﭠ ﭡ ﭢ</w:t>
      </w:r>
      <w:r w:rsidR="00B77122" w:rsidRPr="00B77122">
        <w:rPr>
          <w:rFonts w:ascii="Tahoma" w:hAnsi="Tahoma" w:cs="DecoType Thuluth" w:hint="cs"/>
          <w:color w:val="008000"/>
          <w:sz w:val="18"/>
          <w:szCs w:val="18"/>
          <w:rtl/>
        </w:rPr>
        <w:t>}</w:t>
      </w:r>
      <w:r w:rsidR="00B77122" w:rsidRPr="00B77122">
        <w:rPr>
          <w:rFonts w:ascii="Tahoma" w:hAnsi="Tahoma" w:cs="AL-Hotham" w:hint="cs"/>
          <w:color w:val="008000"/>
          <w:sz w:val="18"/>
          <w:szCs w:val="18"/>
          <w:rtl/>
        </w:rPr>
        <w:t xml:space="preserve"> </w:t>
      </w:r>
      <w:r w:rsidRPr="00B77122">
        <w:rPr>
          <w:rFonts w:asciiTheme="majorBidi" w:hAnsiTheme="majorBidi" w:cstheme="majorBidi"/>
          <w:b/>
          <w:bCs/>
          <w:sz w:val="18"/>
          <w:szCs w:val="18"/>
          <w:rtl/>
        </w:rPr>
        <w:t>الإخلاص: 1-4].</w:t>
      </w:r>
    </w:p>
    <w:p w:rsidR="00955347" w:rsidRPr="00B77122" w:rsidRDefault="00955347" w:rsidP="00D11481">
      <w:pPr>
        <w:pStyle w:val="a6"/>
        <w:widowControl w:val="0"/>
        <w:bidi/>
        <w:spacing w:before="0" w:beforeAutospacing="0" w:after="120" w:afterAutospacing="0"/>
        <w:jc w:val="lowKashida"/>
        <w:rPr>
          <w:rFonts w:asciiTheme="majorBidi" w:hAnsiTheme="majorBidi" w:cstheme="majorBidi"/>
          <w:b/>
          <w:bCs/>
          <w:sz w:val="18"/>
          <w:szCs w:val="18"/>
        </w:rPr>
      </w:pPr>
      <w:r w:rsidRPr="00B77122">
        <w:rPr>
          <w:rFonts w:asciiTheme="majorBidi" w:hAnsiTheme="majorBidi" w:cstheme="majorBidi"/>
          <w:b/>
          <w:bCs/>
          <w:sz w:val="18"/>
          <w:szCs w:val="18"/>
          <w:rtl/>
        </w:rPr>
        <w:t>فهذه السورة الكريمة على وجازتها جامعة لكل ما يليق بالله تعالى وحده؛ من صفات الكمال: أحدية، استغناء، تنزيه له عن الشركاء والأشباه، ثم هي مصححة لضلالات المشركين وأهل الكتاب في باب الاعتقاد.</w:t>
      </w:r>
    </w:p>
    <w:p w:rsidR="00955347" w:rsidRPr="00B77122" w:rsidRDefault="00955347" w:rsidP="00D11481">
      <w:pPr>
        <w:pStyle w:val="a6"/>
        <w:widowControl w:val="0"/>
        <w:bidi/>
        <w:spacing w:before="0" w:beforeAutospacing="0" w:after="120" w:afterAutospacing="0"/>
        <w:jc w:val="lowKashida"/>
        <w:rPr>
          <w:rFonts w:asciiTheme="majorBidi" w:hAnsiTheme="majorBidi" w:cstheme="majorBidi"/>
          <w:b/>
          <w:bCs/>
          <w:sz w:val="18"/>
          <w:szCs w:val="18"/>
          <w:rtl/>
        </w:rPr>
      </w:pPr>
      <w:r w:rsidRPr="00B77122">
        <w:rPr>
          <w:rFonts w:asciiTheme="majorBidi" w:hAnsiTheme="majorBidi" w:cstheme="majorBidi"/>
          <w:b/>
          <w:bCs/>
          <w:sz w:val="18"/>
          <w:szCs w:val="18"/>
          <w:rtl/>
        </w:rPr>
        <w:lastRenderedPageBreak/>
        <w:t xml:space="preserve">إن الآية الأولى تثبت الوحدانية لله تعالى على أبلغ الوجوه؛ لأن لفظ أحد أكمل من الواحد، ولذلك لا يوصف به إلا الله تعالى. والآية الثانية بيان لأسباب أحديته؛ إذ إنه هو وحده السيد الكامل في جميع صفاته وأفعاله، وهو المقصود في جميع الحوائج، وهو الغني عن كل شيء، بل كل شيء محتاج إليه. والآيتان الثالثة والرابعة تقرير لهذه الأسباب أيضًا؛ لأنه سبحانه متفرد عن الأصول والفروع، وما يلزمها من الصاحبة أُمًّا أو زوجة، وكذلك هو متفرد عن الشبيه والمماثل، وإن لم يكن أصلًا أو فرعًا. </w:t>
      </w:r>
    </w:p>
    <w:p w:rsidR="00955347" w:rsidRPr="00B77122" w:rsidRDefault="00955347" w:rsidP="00D11481">
      <w:pPr>
        <w:pStyle w:val="a6"/>
        <w:bidi/>
        <w:spacing w:before="0" w:beforeAutospacing="0" w:after="120" w:afterAutospacing="0"/>
        <w:rPr>
          <w:rFonts w:asciiTheme="majorBidi" w:hAnsiTheme="majorBidi" w:cstheme="majorBidi"/>
          <w:b/>
          <w:bCs/>
          <w:sz w:val="18"/>
          <w:szCs w:val="18"/>
          <w:rtl/>
        </w:rPr>
      </w:pPr>
    </w:p>
    <w:p w:rsidR="00955347" w:rsidRPr="00B77122" w:rsidRDefault="00955347" w:rsidP="00D11481">
      <w:pPr>
        <w:spacing w:line="240" w:lineRule="auto"/>
        <w:jc w:val="center"/>
        <w:rPr>
          <w:rFonts w:asciiTheme="majorBidi" w:hAnsiTheme="majorBidi" w:cstheme="majorBidi"/>
          <w:b/>
          <w:bCs/>
          <w:sz w:val="18"/>
          <w:szCs w:val="18"/>
          <w:rtl/>
          <w:lang w:bidi="ar-EG"/>
        </w:rPr>
      </w:pPr>
      <w:r w:rsidRPr="00B77122">
        <w:rPr>
          <w:rFonts w:asciiTheme="majorBidi" w:hAnsiTheme="majorBidi" w:cstheme="majorBidi"/>
          <w:b/>
          <w:bCs/>
          <w:sz w:val="18"/>
          <w:szCs w:val="18"/>
          <w:rtl/>
          <w:lang w:bidi="ar-EG"/>
        </w:rPr>
        <w:t>المراجع والمصادر</w:t>
      </w:r>
    </w:p>
    <w:p w:rsidR="00955347" w:rsidRPr="00B77122" w:rsidRDefault="00955347" w:rsidP="00D11481">
      <w:pPr>
        <w:numPr>
          <w:ilvl w:val="0"/>
          <w:numId w:val="2"/>
        </w:numPr>
        <w:spacing w:after="120" w:line="240" w:lineRule="auto"/>
        <w:ind w:left="510"/>
        <w:jc w:val="lowKashida"/>
        <w:rPr>
          <w:rFonts w:asciiTheme="majorBidi" w:hAnsiTheme="majorBidi" w:cstheme="majorBidi"/>
          <w:b/>
          <w:bCs/>
          <w:sz w:val="18"/>
          <w:szCs w:val="18"/>
        </w:rPr>
      </w:pPr>
      <w:r w:rsidRPr="00B77122">
        <w:rPr>
          <w:rFonts w:asciiTheme="majorBidi" w:hAnsiTheme="majorBidi" w:cstheme="majorBidi"/>
          <w:b/>
          <w:bCs/>
          <w:sz w:val="18"/>
          <w:szCs w:val="18"/>
          <w:rtl/>
        </w:rPr>
        <w:t>عبد الستار فتح الله سعيد، التفسير الموضوعي ، مطبعة مكتبة الدعوة، 1987م.</w:t>
      </w:r>
    </w:p>
    <w:p w:rsidR="00955347" w:rsidRPr="00B77122" w:rsidRDefault="00955347" w:rsidP="00D11481">
      <w:pPr>
        <w:numPr>
          <w:ilvl w:val="0"/>
          <w:numId w:val="2"/>
        </w:numPr>
        <w:spacing w:after="120" w:line="240" w:lineRule="auto"/>
        <w:ind w:left="510"/>
        <w:jc w:val="lowKashida"/>
        <w:rPr>
          <w:rFonts w:asciiTheme="majorBidi" w:hAnsiTheme="majorBidi" w:cstheme="majorBidi"/>
          <w:b/>
          <w:bCs/>
          <w:sz w:val="18"/>
          <w:szCs w:val="18"/>
          <w:rtl/>
        </w:rPr>
      </w:pPr>
      <w:r w:rsidRPr="00B77122">
        <w:rPr>
          <w:rFonts w:asciiTheme="majorBidi" w:hAnsiTheme="majorBidi" w:cstheme="majorBidi"/>
          <w:b/>
          <w:bCs/>
          <w:sz w:val="18"/>
          <w:szCs w:val="18"/>
          <w:rtl/>
        </w:rPr>
        <w:t xml:space="preserve">محمد السيد الكومي، التفسير الموضوعي </w:t>
      </w:r>
      <w:r w:rsidRPr="00B77122">
        <w:rPr>
          <w:rFonts w:asciiTheme="majorBidi" w:hAnsiTheme="majorBidi" w:cstheme="majorBidi"/>
          <w:b/>
          <w:bCs/>
          <w:sz w:val="18"/>
          <w:szCs w:val="18"/>
          <w:rtl/>
          <w:lang w:bidi="ar-EG"/>
        </w:rPr>
        <w:t xml:space="preserve"> </w:t>
      </w:r>
      <w:r w:rsidRPr="00B77122">
        <w:rPr>
          <w:rFonts w:asciiTheme="majorBidi" w:hAnsiTheme="majorBidi" w:cstheme="majorBidi"/>
          <w:b/>
          <w:bCs/>
          <w:sz w:val="18"/>
          <w:szCs w:val="18"/>
          <w:rtl/>
        </w:rPr>
        <w:t>مطبعة الأزهرية، 1967م.</w:t>
      </w:r>
    </w:p>
    <w:p w:rsidR="00955347" w:rsidRPr="00B77122" w:rsidRDefault="00955347" w:rsidP="00D11481">
      <w:pPr>
        <w:numPr>
          <w:ilvl w:val="0"/>
          <w:numId w:val="2"/>
        </w:numPr>
        <w:spacing w:after="120" w:line="240" w:lineRule="auto"/>
        <w:ind w:left="510"/>
        <w:jc w:val="lowKashida"/>
        <w:rPr>
          <w:rFonts w:asciiTheme="majorBidi" w:hAnsiTheme="majorBidi" w:cstheme="majorBidi"/>
          <w:b/>
          <w:bCs/>
          <w:sz w:val="18"/>
          <w:szCs w:val="18"/>
        </w:rPr>
      </w:pPr>
      <w:r w:rsidRPr="00B77122">
        <w:rPr>
          <w:rFonts w:asciiTheme="majorBidi" w:hAnsiTheme="majorBidi" w:cstheme="majorBidi"/>
          <w:b/>
          <w:bCs/>
          <w:sz w:val="18"/>
          <w:szCs w:val="18"/>
          <w:rtl/>
        </w:rPr>
        <w:t>ابن أبي العز الحنفي، شرح العقيدة الطحاوية ،بيروت، المكتب الإسلامي، 1391هـ</w:t>
      </w:r>
      <w:r w:rsidRPr="00B77122">
        <w:rPr>
          <w:rFonts w:asciiTheme="majorBidi" w:hAnsiTheme="majorBidi" w:cstheme="majorBidi"/>
          <w:b/>
          <w:bCs/>
          <w:sz w:val="18"/>
          <w:szCs w:val="18"/>
          <w:rtl/>
          <w:lang w:bidi="ar-EG"/>
        </w:rPr>
        <w:t>.</w:t>
      </w:r>
    </w:p>
    <w:p w:rsidR="00955347" w:rsidRPr="00B77122" w:rsidRDefault="00955347" w:rsidP="00D11481">
      <w:pPr>
        <w:numPr>
          <w:ilvl w:val="0"/>
          <w:numId w:val="2"/>
        </w:numPr>
        <w:spacing w:after="120" w:line="240" w:lineRule="auto"/>
        <w:ind w:left="510"/>
        <w:jc w:val="lowKashida"/>
        <w:rPr>
          <w:rFonts w:asciiTheme="majorBidi" w:hAnsiTheme="majorBidi" w:cstheme="majorBidi"/>
          <w:b/>
          <w:bCs/>
          <w:sz w:val="18"/>
          <w:szCs w:val="18"/>
        </w:rPr>
      </w:pPr>
      <w:r w:rsidRPr="00B77122">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955347" w:rsidRPr="00B77122" w:rsidRDefault="00955347" w:rsidP="00D11481">
      <w:pPr>
        <w:numPr>
          <w:ilvl w:val="0"/>
          <w:numId w:val="2"/>
        </w:numPr>
        <w:spacing w:after="120" w:line="240" w:lineRule="auto"/>
        <w:ind w:left="510"/>
        <w:jc w:val="lowKashida"/>
        <w:rPr>
          <w:rFonts w:asciiTheme="majorBidi" w:hAnsiTheme="majorBidi" w:cstheme="majorBidi"/>
          <w:b/>
          <w:bCs/>
          <w:sz w:val="18"/>
          <w:szCs w:val="18"/>
        </w:rPr>
      </w:pPr>
      <w:r w:rsidRPr="00B77122">
        <w:rPr>
          <w:rFonts w:asciiTheme="majorBidi" w:hAnsiTheme="majorBidi" w:cstheme="majorBidi"/>
          <w:b/>
          <w:bCs/>
          <w:sz w:val="18"/>
          <w:szCs w:val="18"/>
          <w:rtl/>
        </w:rPr>
        <w:lastRenderedPageBreak/>
        <w:t>محمد علي الفقي،فقه المعاملات:  دراسة مقارنة ،مجموعة النيل العربية، 2000م.</w:t>
      </w:r>
    </w:p>
    <w:p w:rsidR="00955347" w:rsidRPr="00B77122" w:rsidRDefault="00955347" w:rsidP="00D11481">
      <w:pPr>
        <w:numPr>
          <w:ilvl w:val="0"/>
          <w:numId w:val="2"/>
        </w:numPr>
        <w:spacing w:after="120" w:line="240" w:lineRule="auto"/>
        <w:ind w:left="510"/>
        <w:jc w:val="lowKashida"/>
        <w:rPr>
          <w:rFonts w:asciiTheme="majorBidi" w:hAnsiTheme="majorBidi" w:cstheme="majorBidi"/>
          <w:b/>
          <w:bCs/>
          <w:sz w:val="18"/>
          <w:szCs w:val="18"/>
        </w:rPr>
      </w:pPr>
      <w:r w:rsidRPr="00B77122">
        <w:rPr>
          <w:rFonts w:asciiTheme="majorBidi" w:hAnsiTheme="majorBidi" w:cstheme="majorBidi"/>
          <w:b/>
          <w:bCs/>
          <w:sz w:val="18"/>
          <w:szCs w:val="18"/>
          <w:rtl/>
        </w:rPr>
        <w:t>مُوفَّق الدين أبو محمد عبد الله بن أحمد بن محمد بن</w:t>
      </w:r>
      <w:r w:rsidRPr="00B77122">
        <w:rPr>
          <w:rFonts w:asciiTheme="majorBidi" w:hAnsiTheme="majorBidi" w:cstheme="majorBidi"/>
          <w:b/>
          <w:bCs/>
          <w:sz w:val="18"/>
          <w:szCs w:val="18"/>
        </w:rPr>
        <w:t xml:space="preserve"> </w:t>
      </w:r>
      <w:r w:rsidRPr="00B77122">
        <w:rPr>
          <w:rFonts w:asciiTheme="majorBidi" w:hAnsiTheme="majorBidi" w:cstheme="majorBidi"/>
          <w:b/>
          <w:bCs/>
          <w:sz w:val="18"/>
          <w:szCs w:val="18"/>
          <w:rtl/>
        </w:rPr>
        <w:t>قدامة المقدسي الجمّاعيلي الدّمشقي الصالحي الحنبلي،المغني ،1999م.</w:t>
      </w:r>
    </w:p>
    <w:p w:rsidR="00955347" w:rsidRPr="00B77122" w:rsidRDefault="00955347" w:rsidP="00D11481">
      <w:pPr>
        <w:numPr>
          <w:ilvl w:val="0"/>
          <w:numId w:val="2"/>
        </w:numPr>
        <w:spacing w:after="120" w:line="240" w:lineRule="auto"/>
        <w:ind w:left="510"/>
        <w:jc w:val="lowKashida"/>
        <w:rPr>
          <w:rFonts w:asciiTheme="majorBidi" w:hAnsiTheme="majorBidi" w:cstheme="majorBidi"/>
          <w:b/>
          <w:bCs/>
          <w:sz w:val="18"/>
          <w:szCs w:val="18"/>
        </w:rPr>
      </w:pPr>
      <w:r w:rsidRPr="00B77122">
        <w:rPr>
          <w:rFonts w:asciiTheme="majorBidi" w:hAnsiTheme="majorBidi" w:cstheme="majorBidi"/>
          <w:b/>
          <w:bCs/>
          <w:sz w:val="18"/>
          <w:szCs w:val="18"/>
          <w:rtl/>
        </w:rPr>
        <w:t xml:space="preserve">أبو بكر بن العربي، أحكام القرآن </w:t>
      </w:r>
      <w:r w:rsidRPr="00B77122">
        <w:rPr>
          <w:rFonts w:asciiTheme="majorBidi" w:hAnsiTheme="majorBidi" w:cstheme="majorBidi"/>
          <w:b/>
          <w:bCs/>
          <w:sz w:val="18"/>
          <w:szCs w:val="18"/>
          <w:rtl/>
          <w:lang w:bidi="ar-EG"/>
        </w:rPr>
        <w:t>،</w:t>
      </w:r>
      <w:r w:rsidRPr="00B77122">
        <w:rPr>
          <w:rFonts w:asciiTheme="majorBidi" w:hAnsiTheme="majorBidi" w:cstheme="majorBidi"/>
          <w:b/>
          <w:bCs/>
          <w:sz w:val="18"/>
          <w:szCs w:val="18"/>
          <w:rtl/>
        </w:rPr>
        <w:t>تحقيق محمد عبد القادر عطا، دار الكتب العلمية، 1996م.</w:t>
      </w:r>
    </w:p>
    <w:p w:rsidR="00955347" w:rsidRPr="00B77122" w:rsidRDefault="00955347" w:rsidP="00D11481">
      <w:pPr>
        <w:pStyle w:val="a7"/>
        <w:numPr>
          <w:ilvl w:val="0"/>
          <w:numId w:val="2"/>
        </w:numPr>
        <w:spacing w:after="120" w:line="240" w:lineRule="auto"/>
        <w:jc w:val="lowKashida"/>
        <w:rPr>
          <w:rFonts w:asciiTheme="majorBidi" w:hAnsiTheme="majorBidi" w:cstheme="majorBidi"/>
          <w:b/>
          <w:bCs/>
          <w:sz w:val="18"/>
          <w:szCs w:val="18"/>
          <w:rtl/>
        </w:rPr>
      </w:pPr>
      <w:r w:rsidRPr="00B77122">
        <w:rPr>
          <w:rFonts w:asciiTheme="majorBidi" w:hAnsiTheme="majorBidi" w:cstheme="majorBidi"/>
          <w:b/>
          <w:bCs/>
          <w:sz w:val="18"/>
          <w:szCs w:val="18"/>
          <w:rtl/>
        </w:rPr>
        <w:t>أبو بكر أحمد الجصاص، أحكام القرآنبيروت، دار الكتب العلمية، 1993م.</w:t>
      </w:r>
    </w:p>
    <w:p w:rsidR="00955347" w:rsidRPr="00B77122" w:rsidRDefault="00955347" w:rsidP="00D11481">
      <w:pPr>
        <w:spacing w:after="120" w:line="240" w:lineRule="auto"/>
        <w:ind w:left="510"/>
        <w:jc w:val="lowKashida"/>
        <w:rPr>
          <w:rFonts w:asciiTheme="majorBidi" w:hAnsiTheme="majorBidi" w:cstheme="majorBidi"/>
          <w:b/>
          <w:bCs/>
          <w:sz w:val="18"/>
          <w:szCs w:val="18"/>
        </w:rPr>
      </w:pPr>
    </w:p>
    <w:p w:rsidR="00955347" w:rsidRPr="00B77122" w:rsidRDefault="00955347" w:rsidP="00D11481">
      <w:pPr>
        <w:numPr>
          <w:ilvl w:val="0"/>
          <w:numId w:val="2"/>
        </w:numPr>
        <w:spacing w:after="120" w:line="240" w:lineRule="auto"/>
        <w:jc w:val="lowKashida"/>
        <w:rPr>
          <w:rFonts w:asciiTheme="majorBidi" w:hAnsiTheme="majorBidi" w:cstheme="majorBidi"/>
          <w:b/>
          <w:bCs/>
          <w:sz w:val="18"/>
          <w:szCs w:val="18"/>
          <w:rtl/>
        </w:rPr>
      </w:pPr>
      <w:r w:rsidRPr="00B77122">
        <w:rPr>
          <w:rFonts w:asciiTheme="majorBidi" w:hAnsiTheme="majorBidi" w:cstheme="majorBidi"/>
          <w:b/>
          <w:bCs/>
          <w:sz w:val="18"/>
          <w:szCs w:val="18"/>
          <w:rtl/>
        </w:rPr>
        <w:t>محمد الأمين الشِّنقيطي،  أضواء البيان في إيضاح القرآن بالقرآن، بيروت، دار الفكر، 1415هـ.</w:t>
      </w:r>
    </w:p>
    <w:p w:rsidR="00955347" w:rsidRPr="00B77122" w:rsidRDefault="00955347" w:rsidP="00D11481">
      <w:pPr>
        <w:numPr>
          <w:ilvl w:val="0"/>
          <w:numId w:val="2"/>
        </w:numPr>
        <w:spacing w:after="120" w:line="240" w:lineRule="auto"/>
        <w:jc w:val="lowKashida"/>
        <w:rPr>
          <w:rFonts w:asciiTheme="majorBidi" w:hAnsiTheme="majorBidi" w:cstheme="majorBidi"/>
          <w:b/>
          <w:bCs/>
          <w:sz w:val="18"/>
          <w:szCs w:val="18"/>
        </w:rPr>
      </w:pPr>
      <w:r w:rsidRPr="00B77122">
        <w:rPr>
          <w:rFonts w:asciiTheme="majorBidi" w:hAnsiTheme="majorBidi" w:cstheme="majorBidi"/>
          <w:b/>
          <w:bCs/>
          <w:sz w:val="18"/>
          <w:szCs w:val="18"/>
          <w:rtl/>
        </w:rPr>
        <w:t>عماد الدين أبو الفداء إسماعيل بن كثير القرشي</w:t>
      </w:r>
      <w:r w:rsidRPr="00B77122">
        <w:rPr>
          <w:rFonts w:asciiTheme="majorBidi" w:hAnsiTheme="majorBidi" w:cstheme="majorBidi"/>
          <w:b/>
          <w:bCs/>
          <w:sz w:val="18"/>
          <w:szCs w:val="18"/>
        </w:rPr>
        <w:t xml:space="preserve"> </w:t>
      </w:r>
      <w:r w:rsidRPr="00B77122">
        <w:rPr>
          <w:rFonts w:asciiTheme="majorBidi" w:hAnsiTheme="majorBidi" w:cstheme="majorBidi"/>
          <w:b/>
          <w:bCs/>
          <w:sz w:val="18"/>
          <w:szCs w:val="18"/>
          <w:rtl/>
        </w:rPr>
        <w:t>الدمشقي,  تفسير القرآن العظيم ،</w:t>
      </w:r>
      <w:r w:rsidRPr="00B77122">
        <w:rPr>
          <w:rFonts w:asciiTheme="majorBidi" w:hAnsiTheme="majorBidi" w:cstheme="majorBidi"/>
          <w:b/>
          <w:bCs/>
          <w:sz w:val="18"/>
          <w:szCs w:val="18"/>
          <w:rtl/>
          <w:lang w:bidi="ar-EG"/>
        </w:rPr>
        <w:t xml:space="preserve"> </w:t>
      </w:r>
      <w:r w:rsidRPr="00B77122">
        <w:rPr>
          <w:rFonts w:asciiTheme="majorBidi" w:hAnsiTheme="majorBidi" w:cstheme="majorBidi"/>
          <w:b/>
          <w:bCs/>
          <w:sz w:val="18"/>
          <w:szCs w:val="18"/>
          <w:rtl/>
        </w:rPr>
        <w:t>دار الراية للنشر والتوزيع، 1993م.</w:t>
      </w:r>
    </w:p>
    <w:p w:rsidR="00955347" w:rsidRPr="00B77122" w:rsidRDefault="00955347" w:rsidP="00D11481">
      <w:pPr>
        <w:spacing w:line="240" w:lineRule="auto"/>
        <w:rPr>
          <w:rFonts w:asciiTheme="majorBidi" w:hAnsiTheme="majorBidi" w:cstheme="majorBidi"/>
          <w:b/>
          <w:bCs/>
          <w:i/>
          <w:iCs/>
          <w:sz w:val="18"/>
          <w:szCs w:val="18"/>
          <w:rtl/>
        </w:rPr>
        <w:sectPr w:rsidR="00955347" w:rsidRPr="00B77122" w:rsidSect="00B77122">
          <w:type w:val="continuous"/>
          <w:pgSz w:w="11906" w:h="16838"/>
          <w:pgMar w:top="907" w:right="1021" w:bottom="851" w:left="851" w:header="709" w:footer="709" w:gutter="0"/>
          <w:cols w:num="2" w:space="708"/>
          <w:bidi/>
          <w:rtlGutter/>
          <w:docGrid w:linePitch="360"/>
        </w:sectPr>
      </w:pPr>
    </w:p>
    <w:p w:rsidR="00955347" w:rsidRPr="00B77122" w:rsidRDefault="00955347" w:rsidP="00D11481">
      <w:pPr>
        <w:spacing w:line="240" w:lineRule="auto"/>
        <w:rPr>
          <w:rFonts w:asciiTheme="majorBidi" w:hAnsiTheme="majorBidi" w:cstheme="majorBidi"/>
          <w:b/>
          <w:bCs/>
          <w:i/>
          <w:iCs/>
          <w:sz w:val="18"/>
          <w:szCs w:val="18"/>
        </w:rPr>
      </w:pPr>
    </w:p>
    <w:p w:rsidR="00B77122" w:rsidRDefault="00B77122" w:rsidP="00955347">
      <w:pPr>
        <w:jc w:val="center"/>
        <w:rPr>
          <w:rFonts w:asciiTheme="majorBidi" w:hAnsiTheme="majorBidi" w:cstheme="majorBidi"/>
          <w:b/>
          <w:bCs/>
          <w:sz w:val="48"/>
          <w:szCs w:val="48"/>
        </w:rPr>
        <w:sectPr w:rsidR="00B77122" w:rsidSect="00B77122">
          <w:type w:val="continuous"/>
          <w:pgSz w:w="11906" w:h="16838"/>
          <w:pgMar w:top="907" w:right="1021" w:bottom="851" w:left="851" w:header="709" w:footer="709" w:gutter="0"/>
          <w:cols w:num="2" w:space="708"/>
          <w:bidi/>
          <w:rtlGutter/>
          <w:docGrid w:linePitch="360"/>
        </w:sectPr>
      </w:pPr>
    </w:p>
    <w:p w:rsidR="00955347" w:rsidRPr="00955347" w:rsidRDefault="00955347" w:rsidP="00955347">
      <w:pPr>
        <w:jc w:val="center"/>
        <w:rPr>
          <w:rFonts w:asciiTheme="majorBidi" w:hAnsiTheme="majorBidi" w:cstheme="majorBidi"/>
          <w:b/>
          <w:bCs/>
          <w:sz w:val="48"/>
          <w:szCs w:val="48"/>
        </w:rPr>
      </w:pPr>
    </w:p>
    <w:sectPr w:rsidR="00955347" w:rsidRPr="00955347" w:rsidSect="00955347">
      <w:type w:val="continuous"/>
      <w:pgSz w:w="11906" w:h="16838"/>
      <w:pgMar w:top="907" w:right="1021" w:bottom="851" w:left="85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L-Hotham">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324">
    <w:panose1 w:val="02000400000000000000"/>
    <w:charset w:val="00"/>
    <w:family w:val="auto"/>
    <w:pitch w:val="variable"/>
    <w:sig w:usb0="80002003" w:usb1="90000000" w:usb2="00000008" w:usb3="00000000" w:csb0="80000041" w:csb1="00000000"/>
  </w:font>
  <w:font w:name="QCF_P271">
    <w:panose1 w:val="02000400000000000000"/>
    <w:charset w:val="00"/>
    <w:family w:val="auto"/>
    <w:pitch w:val="variable"/>
    <w:sig w:usb0="80002003" w:usb1="90000000" w:usb2="00000008" w:usb3="00000000" w:csb0="80000041" w:csb1="00000000"/>
  </w:font>
  <w:font w:name="QCF_P158">
    <w:panose1 w:val="02000400000000000000"/>
    <w:charset w:val="00"/>
    <w:family w:val="auto"/>
    <w:pitch w:val="variable"/>
    <w:sig w:usb0="80002003" w:usb1="90000000" w:usb2="00000008" w:usb3="00000000" w:csb0="80000041" w:csb1="00000000"/>
  </w:font>
  <w:font w:name="QCF_P159">
    <w:panose1 w:val="02000400000000000000"/>
    <w:charset w:val="00"/>
    <w:family w:val="auto"/>
    <w:pitch w:val="variable"/>
    <w:sig w:usb0="80002003" w:usb1="90000000" w:usb2="00000008" w:usb3="00000000" w:csb0="80000041" w:csb1="00000000"/>
  </w:font>
  <w:font w:name="QCF_P161">
    <w:panose1 w:val="02000400000000000000"/>
    <w:charset w:val="00"/>
    <w:family w:val="auto"/>
    <w:pitch w:val="variable"/>
    <w:sig w:usb0="80002003" w:usb1="90000000" w:usb2="00000008" w:usb3="00000000" w:csb0="80000041" w:csb1="00000000"/>
  </w:font>
  <w:font w:name="QCF_P058">
    <w:panose1 w:val="02000400000000000000"/>
    <w:charset w:val="00"/>
    <w:family w:val="auto"/>
    <w:pitch w:val="variable"/>
    <w:sig w:usb0="80002003" w:usb1="90000000" w:usb2="00000008" w:usb3="00000000" w:csb0="80000041" w:csb1="00000000"/>
  </w:font>
  <w:font w:name="QCF_P549">
    <w:panose1 w:val="02000400000000000000"/>
    <w:charset w:val="00"/>
    <w:family w:val="auto"/>
    <w:pitch w:val="variable"/>
    <w:sig w:usb0="80002003" w:usb1="90000000" w:usb2="00000008" w:usb3="00000000" w:csb0="80000041" w:csb1="00000000"/>
  </w:font>
  <w:font w:name="QCF_P313">
    <w:panose1 w:val="02000400000000000000"/>
    <w:charset w:val="00"/>
    <w:family w:val="auto"/>
    <w:pitch w:val="variable"/>
    <w:sig w:usb0="80002003" w:usb1="90000000" w:usb2="00000008" w:usb3="00000000" w:csb0="80000041" w:csb1="00000000"/>
  </w:font>
  <w:font w:name="QCF_P120">
    <w:panose1 w:val="02000400000000000000"/>
    <w:charset w:val="00"/>
    <w:family w:val="auto"/>
    <w:pitch w:val="variable"/>
    <w:sig w:usb0="80002003" w:usb1="90000000" w:usb2="00000008" w:usb3="00000000" w:csb0="80000041" w:csb1="00000000"/>
  </w:font>
  <w:font w:name="QCF_P604">
    <w:panose1 w:val="02000400000000000000"/>
    <w:charset w:val="00"/>
    <w:family w:val="auto"/>
    <w:pitch w:val="variable"/>
    <w:sig w:usb0="80002003" w:usb1="90000000" w:usb2="00000008" w:usb3="00000000" w:csb0="8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C113EA"/>
    <w:multiLevelType w:val="hybridMultilevel"/>
    <w:tmpl w:val="4F6429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E9F26A9"/>
    <w:multiLevelType w:val="hybridMultilevel"/>
    <w:tmpl w:val="1886191E"/>
    <w:lvl w:ilvl="0" w:tplc="2A22B1DE">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955347"/>
    <w:rsid w:val="0005194F"/>
    <w:rsid w:val="002606BF"/>
    <w:rsid w:val="003178EF"/>
    <w:rsid w:val="003E7749"/>
    <w:rsid w:val="006F2FE4"/>
    <w:rsid w:val="008F4D99"/>
    <w:rsid w:val="00955347"/>
    <w:rsid w:val="00B663ED"/>
    <w:rsid w:val="00B77122"/>
    <w:rsid w:val="00BB6675"/>
    <w:rsid w:val="00C275FC"/>
    <w:rsid w:val="00D11481"/>
    <w:rsid w:val="00D832EE"/>
    <w:rsid w:val="00DA67FE"/>
    <w:rsid w:val="00DC400D"/>
    <w:rsid w:val="00E71323"/>
    <w:rsid w:val="00E71E3E"/>
    <w:rsid w:val="00E822B1"/>
    <w:rsid w:val="00EA35FF"/>
    <w:rsid w:val="00EE0C4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6BF"/>
    <w:pPr>
      <w:bidi/>
    </w:pPr>
  </w:style>
  <w:style w:type="paragraph" w:styleId="1">
    <w:name w:val="heading 1"/>
    <w:basedOn w:val="a"/>
    <w:next w:val="a"/>
    <w:link w:val="1Char"/>
    <w:uiPriority w:val="9"/>
    <w:qFormat/>
    <w:rsid w:val="002606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2606BF"/>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Char"/>
    <w:uiPriority w:val="10"/>
    <w:qFormat/>
    <w:rsid w:val="002606B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العنوان Char"/>
    <w:basedOn w:val="a0"/>
    <w:link w:val="a3"/>
    <w:uiPriority w:val="10"/>
    <w:rsid w:val="002606BF"/>
    <w:rPr>
      <w:rFonts w:asciiTheme="majorHAnsi" w:eastAsiaTheme="majorEastAsia" w:hAnsiTheme="majorHAnsi" w:cstheme="majorBidi"/>
      <w:color w:val="17365D" w:themeColor="text2" w:themeShade="BF"/>
      <w:spacing w:val="5"/>
      <w:kern w:val="28"/>
      <w:sz w:val="52"/>
      <w:szCs w:val="52"/>
    </w:rPr>
  </w:style>
  <w:style w:type="paragraph" w:styleId="a4">
    <w:name w:val="Subtitle"/>
    <w:basedOn w:val="a"/>
    <w:next w:val="a"/>
    <w:link w:val="Char0"/>
    <w:uiPriority w:val="11"/>
    <w:qFormat/>
    <w:rsid w:val="002606B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عنوان فرعي Char"/>
    <w:basedOn w:val="a0"/>
    <w:link w:val="a4"/>
    <w:uiPriority w:val="11"/>
    <w:rsid w:val="002606BF"/>
    <w:rPr>
      <w:rFonts w:asciiTheme="majorHAnsi" w:eastAsiaTheme="majorEastAsia" w:hAnsiTheme="majorHAnsi" w:cstheme="majorBidi"/>
      <w:i/>
      <w:iCs/>
      <w:color w:val="4F81BD" w:themeColor="accent1"/>
      <w:spacing w:val="15"/>
      <w:sz w:val="24"/>
      <w:szCs w:val="24"/>
    </w:rPr>
  </w:style>
  <w:style w:type="character" w:styleId="a5">
    <w:name w:val="Subtle Emphasis"/>
    <w:basedOn w:val="a0"/>
    <w:uiPriority w:val="19"/>
    <w:qFormat/>
    <w:rsid w:val="002606BF"/>
    <w:rPr>
      <w:i/>
      <w:iCs/>
      <w:color w:val="808080" w:themeColor="text1" w:themeTint="7F"/>
    </w:rPr>
  </w:style>
  <w:style w:type="paragraph" w:styleId="a6">
    <w:name w:val="Normal (Web)"/>
    <w:basedOn w:val="a"/>
    <w:rsid w:val="0095534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955347"/>
    <w:pPr>
      <w:ind w:left="720"/>
      <w:contextualSpacing/>
    </w:pPr>
  </w:style>
  <w:style w:type="character" w:styleId="Hyperlink">
    <w:name w:val="Hyperlink"/>
    <w:basedOn w:val="a0"/>
    <w:uiPriority w:val="99"/>
    <w:unhideWhenUsed/>
    <w:rsid w:val="00E7132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MEDO</dc:creator>
  <cp:lastModifiedBy>A</cp:lastModifiedBy>
  <cp:revision>6</cp:revision>
  <dcterms:created xsi:type="dcterms:W3CDTF">2013-06-09T11:00:00Z</dcterms:created>
  <dcterms:modified xsi:type="dcterms:W3CDTF">2013-06-19T06:33:00Z</dcterms:modified>
</cp:coreProperties>
</file>