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A5" w:rsidRPr="00F22DA5" w:rsidRDefault="00F22DA5" w:rsidP="00F22DA5">
      <w:pPr>
        <w:spacing w:line="240" w:lineRule="auto"/>
        <w:jc w:val="center"/>
        <w:rPr>
          <w:rFonts w:asciiTheme="majorBidi" w:hAnsiTheme="majorBidi" w:cstheme="majorBidi"/>
          <w:b/>
          <w:bCs/>
          <w:i/>
          <w:iCs/>
          <w:sz w:val="48"/>
          <w:szCs w:val="48"/>
          <w:rtl/>
        </w:rPr>
      </w:pPr>
      <w:r w:rsidRPr="00F22DA5">
        <w:rPr>
          <w:rFonts w:asciiTheme="majorBidi" w:eastAsia="Calibri" w:hAnsiTheme="majorBidi" w:cstheme="majorBidi"/>
          <w:i/>
          <w:iCs/>
          <w:sz w:val="48"/>
          <w:szCs w:val="48"/>
          <w:rtl/>
        </w:rPr>
        <w:t xml:space="preserve">أصل القدر، والنزاع بين الناس في القدر، وحكم التكذيب </w:t>
      </w:r>
      <w:proofErr w:type="spellStart"/>
      <w:r w:rsidRPr="00F22DA5">
        <w:rPr>
          <w:rFonts w:asciiTheme="majorBidi" w:eastAsia="Calibri" w:hAnsiTheme="majorBidi" w:cstheme="majorBidi"/>
          <w:i/>
          <w:iCs/>
          <w:sz w:val="48"/>
          <w:szCs w:val="48"/>
          <w:rtl/>
        </w:rPr>
        <w:t>به</w:t>
      </w:r>
      <w:proofErr w:type="spellEnd"/>
    </w:p>
    <w:p w:rsidR="00F22DA5" w:rsidRPr="00F22DA5" w:rsidRDefault="00F22DA5" w:rsidP="00F22DA5">
      <w:pPr>
        <w:spacing w:after="120" w:line="240" w:lineRule="auto"/>
        <w:ind w:left="227" w:firstLine="493"/>
        <w:jc w:val="center"/>
        <w:rPr>
          <w:rFonts w:asciiTheme="majorBidi" w:hAnsiTheme="majorBidi" w:cstheme="majorBidi"/>
          <w:i/>
          <w:iCs/>
          <w:sz w:val="28"/>
          <w:szCs w:val="28"/>
          <w:rtl/>
        </w:rPr>
      </w:pPr>
      <w:r w:rsidRPr="00F22DA5">
        <w:rPr>
          <w:rFonts w:asciiTheme="majorBidi" w:hAnsiTheme="majorBidi" w:cstheme="majorBidi"/>
          <w:i/>
          <w:iCs/>
          <w:sz w:val="28"/>
          <w:szCs w:val="28"/>
          <w:rtl/>
        </w:rPr>
        <w:t>بحث في التفسير الموض</w:t>
      </w:r>
      <w:r w:rsidR="003C2C15">
        <w:rPr>
          <w:rFonts w:asciiTheme="majorBidi" w:hAnsiTheme="majorBidi" w:cstheme="majorBidi" w:hint="cs"/>
          <w:i/>
          <w:iCs/>
          <w:sz w:val="28"/>
          <w:szCs w:val="28"/>
          <w:rtl/>
        </w:rPr>
        <w:t>و</w:t>
      </w:r>
      <w:r w:rsidRPr="00F22DA5">
        <w:rPr>
          <w:rFonts w:asciiTheme="majorBidi" w:hAnsiTheme="majorBidi" w:cstheme="majorBidi"/>
          <w:i/>
          <w:iCs/>
          <w:sz w:val="28"/>
          <w:szCs w:val="28"/>
          <w:rtl/>
        </w:rPr>
        <w:t>عي</w:t>
      </w:r>
    </w:p>
    <w:p w:rsidR="00F22DA5" w:rsidRPr="00F22DA5" w:rsidRDefault="00F22DA5" w:rsidP="00F22DA5">
      <w:pPr>
        <w:spacing w:after="120" w:line="240" w:lineRule="auto"/>
        <w:ind w:left="227" w:firstLine="493"/>
        <w:jc w:val="center"/>
        <w:rPr>
          <w:rFonts w:asciiTheme="majorBidi" w:hAnsiTheme="majorBidi" w:cstheme="majorBidi"/>
          <w:i/>
          <w:iCs/>
          <w:sz w:val="28"/>
          <w:szCs w:val="28"/>
          <w:rtl/>
        </w:rPr>
      </w:pPr>
    </w:p>
    <w:p w:rsidR="00F22DA5" w:rsidRPr="00F22DA5" w:rsidRDefault="00F22DA5" w:rsidP="00E52990">
      <w:pPr>
        <w:spacing w:line="240" w:lineRule="auto"/>
        <w:jc w:val="center"/>
        <w:rPr>
          <w:rFonts w:asciiTheme="majorBidi" w:eastAsia="Times New Roman" w:hAnsiTheme="majorBidi" w:cstheme="majorBidi"/>
          <w:i/>
          <w:iCs/>
          <w:rtl/>
          <w:lang w:bidi="ar-EG"/>
        </w:rPr>
      </w:pPr>
      <w:r w:rsidRPr="00F22DA5">
        <w:rPr>
          <w:rFonts w:asciiTheme="majorBidi" w:hAnsiTheme="majorBidi" w:cstheme="majorBidi"/>
          <w:i/>
          <w:iCs/>
          <w:rtl/>
        </w:rPr>
        <w:t xml:space="preserve">إعداد </w:t>
      </w:r>
      <w:r w:rsidRPr="00F22DA5">
        <w:rPr>
          <w:rFonts w:asciiTheme="majorBidi" w:eastAsia="Times New Roman" w:hAnsiTheme="majorBidi" w:cstheme="majorBidi"/>
          <w:i/>
          <w:iCs/>
          <w:rtl/>
        </w:rPr>
        <w:t xml:space="preserve">أ/ </w:t>
      </w:r>
      <w:r w:rsidR="00E52990" w:rsidRPr="00E52990">
        <w:rPr>
          <w:rFonts w:asciiTheme="majorBidi" w:eastAsia="Times New Roman" w:hAnsiTheme="majorBidi" w:cstheme="majorBidi"/>
          <w:i/>
          <w:iCs/>
          <w:rtl/>
          <w:lang w:bidi="ar-EG"/>
        </w:rPr>
        <w:t xml:space="preserve">شيماء عبد المجيد محمد </w:t>
      </w:r>
      <w:proofErr w:type="spellStart"/>
      <w:r w:rsidR="00E52990" w:rsidRPr="00E52990">
        <w:rPr>
          <w:rFonts w:asciiTheme="majorBidi" w:eastAsia="Times New Roman" w:hAnsiTheme="majorBidi" w:cstheme="majorBidi"/>
          <w:i/>
          <w:iCs/>
          <w:rtl/>
          <w:lang w:bidi="ar-EG"/>
        </w:rPr>
        <w:t>زهران</w:t>
      </w:r>
      <w:proofErr w:type="spellEnd"/>
    </w:p>
    <w:p w:rsidR="00F22DA5" w:rsidRPr="00F22DA5" w:rsidRDefault="00F22DA5" w:rsidP="00F22DA5">
      <w:pPr>
        <w:spacing w:line="240" w:lineRule="auto"/>
        <w:jc w:val="center"/>
        <w:rPr>
          <w:rFonts w:asciiTheme="majorBidi" w:eastAsia="Times New Roman" w:hAnsiTheme="majorBidi" w:cstheme="majorBidi"/>
          <w:i/>
          <w:iCs/>
          <w:sz w:val="20"/>
          <w:szCs w:val="20"/>
        </w:rPr>
      </w:pPr>
      <w:r w:rsidRPr="00F22DA5">
        <w:rPr>
          <w:rFonts w:asciiTheme="majorBidi" w:hAnsiTheme="majorBidi" w:cstheme="majorBidi"/>
          <w:i/>
          <w:iCs/>
          <w:sz w:val="20"/>
          <w:szCs w:val="20"/>
          <w:rtl/>
        </w:rPr>
        <w:t>قسم الدعوة وأصول الدين</w:t>
      </w:r>
    </w:p>
    <w:p w:rsidR="00F22DA5" w:rsidRPr="00F22DA5" w:rsidRDefault="00F22DA5" w:rsidP="00F22DA5">
      <w:pPr>
        <w:spacing w:line="240" w:lineRule="auto"/>
        <w:jc w:val="center"/>
        <w:rPr>
          <w:rFonts w:asciiTheme="majorBidi" w:hAnsiTheme="majorBidi" w:cstheme="majorBidi"/>
          <w:i/>
          <w:iCs/>
          <w:sz w:val="20"/>
          <w:szCs w:val="20"/>
        </w:rPr>
      </w:pPr>
      <w:r w:rsidRPr="00F22DA5">
        <w:rPr>
          <w:rFonts w:asciiTheme="majorBidi" w:hAnsiTheme="majorBidi" w:cstheme="majorBidi"/>
          <w:i/>
          <w:iCs/>
          <w:sz w:val="20"/>
          <w:szCs w:val="20"/>
          <w:rtl/>
        </w:rPr>
        <w:t>كلية العلوم الإسلامية – جامعة المدينة العالمية</w:t>
      </w:r>
    </w:p>
    <w:p w:rsidR="00F22DA5" w:rsidRPr="00F22DA5" w:rsidRDefault="00F22DA5" w:rsidP="00F22DA5">
      <w:pPr>
        <w:spacing w:line="240" w:lineRule="auto"/>
        <w:jc w:val="center"/>
        <w:rPr>
          <w:rFonts w:asciiTheme="majorBidi" w:hAnsiTheme="majorBidi" w:cstheme="majorBidi"/>
          <w:i/>
          <w:iCs/>
          <w:sz w:val="20"/>
          <w:szCs w:val="20"/>
          <w:rtl/>
        </w:rPr>
      </w:pPr>
      <w:r w:rsidRPr="00F22DA5">
        <w:rPr>
          <w:rFonts w:asciiTheme="majorBidi" w:hAnsiTheme="majorBidi" w:cstheme="majorBidi"/>
          <w:i/>
          <w:iCs/>
          <w:sz w:val="20"/>
          <w:szCs w:val="20"/>
          <w:rtl/>
        </w:rPr>
        <w:t>شاه علم – ماليزيا</w:t>
      </w:r>
    </w:p>
    <w:p w:rsidR="00F22DA5" w:rsidRPr="00F22DA5" w:rsidRDefault="00E52990" w:rsidP="00F22DA5">
      <w:pPr>
        <w:spacing w:line="240" w:lineRule="auto"/>
        <w:jc w:val="center"/>
        <w:rPr>
          <w:rFonts w:asciiTheme="majorBidi" w:hAnsiTheme="majorBidi" w:cstheme="majorBidi"/>
          <w:i/>
          <w:iCs/>
          <w:sz w:val="20"/>
          <w:szCs w:val="20"/>
        </w:rPr>
      </w:pPr>
      <w:r w:rsidRPr="00E52990">
        <w:rPr>
          <w:rFonts w:asciiTheme="majorBidi" w:hAnsiTheme="majorBidi" w:cstheme="majorBidi"/>
          <w:i/>
          <w:iCs/>
          <w:sz w:val="20"/>
          <w:szCs w:val="20"/>
          <w:lang w:bidi="ar-EG"/>
        </w:rPr>
        <w:t>shaimaa.abdelmajeed@mediu.ws</w:t>
      </w:r>
    </w:p>
    <w:p w:rsidR="00F22DA5" w:rsidRDefault="00F22DA5" w:rsidP="00F22DA5">
      <w:pPr>
        <w:spacing w:line="240" w:lineRule="auto"/>
        <w:rPr>
          <w:rFonts w:asciiTheme="majorBidi" w:hAnsiTheme="majorBidi" w:cstheme="majorBidi"/>
          <w:b/>
          <w:bCs/>
          <w:i/>
          <w:iCs/>
          <w:sz w:val="18"/>
          <w:szCs w:val="18"/>
          <w:rtl/>
        </w:rPr>
        <w:sectPr w:rsidR="00F22DA5" w:rsidSect="00F22DA5">
          <w:pgSz w:w="11906" w:h="16838"/>
          <w:pgMar w:top="1077" w:right="737" w:bottom="2438" w:left="737" w:header="709" w:footer="709" w:gutter="0"/>
          <w:cols w:space="708"/>
          <w:bidi/>
          <w:docGrid w:linePitch="360"/>
        </w:sectPr>
      </w:pPr>
    </w:p>
    <w:p w:rsidR="00F22DA5" w:rsidRPr="005951EF" w:rsidRDefault="00F22DA5" w:rsidP="005951EF">
      <w:pPr>
        <w:spacing w:line="240" w:lineRule="auto"/>
        <w:rPr>
          <w:rFonts w:asciiTheme="majorBidi" w:hAnsiTheme="majorBidi" w:cstheme="majorBidi"/>
          <w:b/>
          <w:bCs/>
          <w:i/>
          <w:iCs/>
          <w:sz w:val="18"/>
          <w:szCs w:val="18"/>
          <w:rtl/>
        </w:rPr>
      </w:pPr>
      <w:r w:rsidRPr="005951EF">
        <w:rPr>
          <w:rFonts w:asciiTheme="majorBidi" w:hAnsiTheme="majorBidi" w:cstheme="majorBidi"/>
          <w:b/>
          <w:bCs/>
          <w:i/>
          <w:iCs/>
          <w:sz w:val="18"/>
          <w:szCs w:val="18"/>
          <w:rtl/>
        </w:rPr>
        <w:lastRenderedPageBreak/>
        <w:t>خلاصة</w:t>
      </w:r>
      <w:r w:rsidRPr="005951EF">
        <w:rPr>
          <w:rFonts w:asciiTheme="majorBidi" w:eastAsia="Times New Roman" w:hAnsiTheme="majorBidi" w:cstheme="majorBidi"/>
          <w:b/>
          <w:bCs/>
          <w:sz w:val="18"/>
          <w:szCs w:val="18"/>
        </w:rPr>
        <w:t>—</w:t>
      </w:r>
      <w:r w:rsidRPr="005951EF">
        <w:rPr>
          <w:rFonts w:asciiTheme="majorBidi" w:eastAsia="Times New Roman" w:hAnsiTheme="majorBidi" w:cstheme="majorBidi"/>
          <w:b/>
          <w:bCs/>
          <w:sz w:val="18"/>
          <w:szCs w:val="18"/>
          <w:rtl/>
        </w:rPr>
        <w:t>هذا البحث يبحث</w:t>
      </w:r>
      <w:r w:rsidRPr="005951EF">
        <w:rPr>
          <w:rFonts w:asciiTheme="majorBidi" w:hAnsiTheme="majorBidi" w:cstheme="majorBidi"/>
          <w:b/>
          <w:bCs/>
          <w:i/>
          <w:iCs/>
          <w:sz w:val="18"/>
          <w:szCs w:val="18"/>
          <w:rtl/>
        </w:rPr>
        <w:t xml:space="preserve"> </w:t>
      </w:r>
      <w:r w:rsidRPr="005951EF">
        <w:rPr>
          <w:rFonts w:asciiTheme="majorBidi" w:eastAsia="Calibri" w:hAnsiTheme="majorBidi" w:cstheme="majorBidi"/>
          <w:b/>
          <w:bCs/>
          <w:i/>
          <w:iCs/>
          <w:sz w:val="18"/>
          <w:szCs w:val="18"/>
          <w:rtl/>
        </w:rPr>
        <w:t xml:space="preserve">أصل القدر، والنزاع بين الناس في القدر، وحكم التكذيب </w:t>
      </w:r>
      <w:proofErr w:type="spellStart"/>
      <w:r w:rsidRPr="005951EF">
        <w:rPr>
          <w:rFonts w:asciiTheme="majorBidi" w:eastAsia="Calibri" w:hAnsiTheme="majorBidi" w:cstheme="majorBidi"/>
          <w:b/>
          <w:bCs/>
          <w:i/>
          <w:iCs/>
          <w:sz w:val="18"/>
          <w:szCs w:val="18"/>
          <w:rtl/>
        </w:rPr>
        <w:t>به</w:t>
      </w:r>
      <w:proofErr w:type="spellEnd"/>
    </w:p>
    <w:p w:rsidR="00F22DA5" w:rsidRPr="005951EF" w:rsidRDefault="00F22DA5" w:rsidP="005951EF">
      <w:pPr>
        <w:spacing w:line="240" w:lineRule="auto"/>
        <w:rPr>
          <w:rFonts w:asciiTheme="majorBidi" w:hAnsiTheme="majorBidi" w:cstheme="majorBidi"/>
          <w:b/>
          <w:bCs/>
          <w:i/>
          <w:iCs/>
          <w:sz w:val="18"/>
          <w:szCs w:val="18"/>
          <w:rtl/>
        </w:rPr>
      </w:pPr>
      <w:r w:rsidRPr="005951EF">
        <w:rPr>
          <w:rFonts w:asciiTheme="majorBidi" w:hAnsiTheme="majorBidi" w:cstheme="majorBidi"/>
          <w:b/>
          <w:bCs/>
          <w:i/>
          <w:sz w:val="18"/>
          <w:szCs w:val="18"/>
          <w:rtl/>
        </w:rPr>
        <w:t xml:space="preserve">الكلمات </w:t>
      </w:r>
      <w:proofErr w:type="spellStart"/>
      <w:r w:rsidRPr="005951EF">
        <w:rPr>
          <w:rFonts w:asciiTheme="majorBidi" w:hAnsiTheme="majorBidi" w:cstheme="majorBidi"/>
          <w:b/>
          <w:bCs/>
          <w:i/>
          <w:sz w:val="18"/>
          <w:szCs w:val="18"/>
          <w:rtl/>
        </w:rPr>
        <w:t>المفتاحية</w:t>
      </w:r>
      <w:proofErr w:type="spellEnd"/>
      <w:r w:rsidRPr="005951EF">
        <w:rPr>
          <w:rFonts w:asciiTheme="majorBidi" w:hAnsiTheme="majorBidi" w:cstheme="majorBidi"/>
          <w:b/>
          <w:bCs/>
          <w:i/>
          <w:iCs/>
          <w:sz w:val="18"/>
          <w:szCs w:val="18"/>
          <w:rtl/>
        </w:rPr>
        <w:t xml:space="preserve"> : </w:t>
      </w:r>
      <w:r w:rsidRPr="005951EF">
        <w:rPr>
          <w:rFonts w:asciiTheme="majorBidi" w:hAnsiTheme="majorBidi" w:cstheme="majorBidi"/>
          <w:b/>
          <w:bCs/>
          <w:sz w:val="18"/>
          <w:szCs w:val="18"/>
          <w:rtl/>
        </w:rPr>
        <w:t>أصل القدر،</w:t>
      </w:r>
      <w:r w:rsidRPr="005951EF">
        <w:rPr>
          <w:rFonts w:asciiTheme="majorBidi" w:hAnsiTheme="majorBidi" w:cstheme="majorBidi"/>
          <w:b/>
          <w:bCs/>
          <w:i/>
          <w:iCs/>
          <w:sz w:val="18"/>
          <w:szCs w:val="18"/>
          <w:rtl/>
        </w:rPr>
        <w:t xml:space="preserve"> </w:t>
      </w:r>
      <w:r w:rsidRPr="005951EF">
        <w:rPr>
          <w:rFonts w:asciiTheme="majorBidi" w:hAnsiTheme="majorBidi" w:cstheme="majorBidi"/>
          <w:b/>
          <w:bCs/>
          <w:sz w:val="18"/>
          <w:szCs w:val="18"/>
          <w:rtl/>
        </w:rPr>
        <w:t>الخذلان</w:t>
      </w:r>
      <w:r w:rsidRPr="005951EF">
        <w:rPr>
          <w:rFonts w:asciiTheme="majorBidi" w:hAnsiTheme="majorBidi" w:cstheme="majorBidi"/>
          <w:b/>
          <w:bCs/>
          <w:i/>
          <w:iCs/>
          <w:sz w:val="18"/>
          <w:szCs w:val="18"/>
          <w:rtl/>
        </w:rPr>
        <w:t xml:space="preserve"> ،</w:t>
      </w:r>
      <w:r w:rsidRPr="005951EF">
        <w:rPr>
          <w:rFonts w:asciiTheme="majorBidi" w:hAnsiTheme="majorBidi" w:cstheme="majorBidi"/>
          <w:b/>
          <w:bCs/>
          <w:sz w:val="18"/>
          <w:szCs w:val="18"/>
          <w:rtl/>
        </w:rPr>
        <w:t xml:space="preserve"> الطغيان</w:t>
      </w:r>
      <w:r w:rsidRPr="005951EF">
        <w:rPr>
          <w:rFonts w:asciiTheme="majorBidi" w:hAnsiTheme="majorBidi" w:cstheme="majorBidi"/>
          <w:b/>
          <w:bCs/>
          <w:i/>
          <w:iCs/>
          <w:sz w:val="18"/>
          <w:szCs w:val="18"/>
          <w:rtl/>
        </w:rPr>
        <w:t xml:space="preserve"> ،</w:t>
      </w:r>
      <w:r w:rsidRPr="005951EF">
        <w:rPr>
          <w:rFonts w:asciiTheme="majorBidi" w:hAnsiTheme="majorBidi" w:cstheme="majorBidi"/>
          <w:b/>
          <w:bCs/>
          <w:sz w:val="18"/>
          <w:szCs w:val="18"/>
          <w:rtl/>
        </w:rPr>
        <w:t xml:space="preserve"> حكم الكتاب</w:t>
      </w:r>
    </w:p>
    <w:p w:rsidR="00F22DA5" w:rsidRPr="005951EF" w:rsidRDefault="00F22DA5" w:rsidP="005951EF">
      <w:pPr>
        <w:pStyle w:val="a4"/>
        <w:numPr>
          <w:ilvl w:val="0"/>
          <w:numId w:val="2"/>
        </w:numPr>
        <w:spacing w:after="120" w:line="240" w:lineRule="auto"/>
        <w:jc w:val="center"/>
        <w:rPr>
          <w:rFonts w:asciiTheme="majorBidi" w:hAnsiTheme="majorBidi" w:cstheme="majorBidi"/>
          <w:b/>
          <w:bCs/>
          <w:sz w:val="18"/>
          <w:szCs w:val="18"/>
          <w:rtl/>
        </w:rPr>
      </w:pPr>
      <w:r w:rsidRPr="005951EF">
        <w:rPr>
          <w:rFonts w:asciiTheme="majorBidi" w:hAnsiTheme="majorBidi" w:cstheme="majorBidi"/>
          <w:b/>
          <w:bCs/>
          <w:sz w:val="18"/>
          <w:szCs w:val="18"/>
          <w:rtl/>
        </w:rPr>
        <w:t>المقدمة</w:t>
      </w:r>
    </w:p>
    <w:p w:rsidR="00F22DA5" w:rsidRPr="005951EF" w:rsidRDefault="00F22DA5" w:rsidP="005951EF">
      <w:pPr>
        <w:spacing w:after="120" w:line="240" w:lineRule="auto"/>
        <w:ind w:left="227"/>
        <w:jc w:val="lowKashida"/>
        <w:rPr>
          <w:rFonts w:asciiTheme="majorBidi" w:hAnsiTheme="majorBidi" w:cstheme="majorBidi"/>
          <w:b/>
          <w:bCs/>
          <w:sz w:val="18"/>
          <w:szCs w:val="18"/>
          <w:rtl/>
        </w:rPr>
      </w:pPr>
      <w:r w:rsidRPr="005951EF">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5951EF">
        <w:rPr>
          <w:rFonts w:asciiTheme="majorBidi" w:eastAsia="Calibri" w:hAnsiTheme="majorBidi" w:cstheme="majorBidi"/>
          <w:b/>
          <w:bCs/>
          <w:i/>
          <w:iCs/>
          <w:sz w:val="18"/>
          <w:szCs w:val="18"/>
          <w:rtl/>
        </w:rPr>
        <w:t xml:space="preserve">أصل القدر، والنزاع بين الناس في القدر، وحكم التكذيب </w:t>
      </w:r>
      <w:proofErr w:type="spellStart"/>
      <w:r w:rsidRPr="005951EF">
        <w:rPr>
          <w:rFonts w:asciiTheme="majorBidi" w:eastAsia="Calibri" w:hAnsiTheme="majorBidi" w:cstheme="majorBidi"/>
          <w:b/>
          <w:bCs/>
          <w:i/>
          <w:iCs/>
          <w:sz w:val="18"/>
          <w:szCs w:val="18"/>
          <w:rtl/>
        </w:rPr>
        <w:t>به</w:t>
      </w:r>
      <w:proofErr w:type="spellEnd"/>
    </w:p>
    <w:p w:rsidR="00F22DA5" w:rsidRPr="005951EF" w:rsidRDefault="00F22DA5" w:rsidP="005951EF">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5951EF">
        <w:rPr>
          <w:rFonts w:asciiTheme="majorBidi" w:hAnsiTheme="majorBidi" w:cstheme="majorBidi"/>
          <w:b/>
          <w:bCs/>
          <w:sz w:val="18"/>
          <w:szCs w:val="18"/>
          <w:rtl/>
        </w:rPr>
        <w:t>عنوان المقال</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tl/>
        </w:rPr>
      </w:pPr>
      <w:r w:rsidRPr="005951EF">
        <w:rPr>
          <w:rFonts w:asciiTheme="majorBidi" w:hAnsiTheme="majorBidi" w:cstheme="majorBidi"/>
          <w:b/>
          <w:bCs/>
          <w:color w:val="000080"/>
          <w:sz w:val="18"/>
          <w:szCs w:val="18"/>
          <w:rtl/>
        </w:rPr>
        <w:t xml:space="preserve">أ. أصل القدر: </w:t>
      </w:r>
      <w:r w:rsidRPr="005951EF">
        <w:rPr>
          <w:rFonts w:asciiTheme="majorBidi" w:hAnsiTheme="majorBidi" w:cstheme="majorBidi"/>
          <w:b/>
          <w:bCs/>
          <w:sz w:val="18"/>
          <w:szCs w:val="18"/>
          <w:rtl/>
        </w:rPr>
        <w:t xml:space="preserve">أصل القدر سرُّ الله في خلقه، وهو كونه أوجد وأفنى وأفقر وأغنى وأمات وأحيى وأضل وهدى. </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قال علي &gt;: "القدر سر الله". فالقدر سر الله في خلقه، لم يُطلع على ذلك ملكًا مقربًا ولا نبيًّا مرسلًا، والتعمق والنظر في ذلك ذريعة إلى الخذلان ومُسَلِّم للحرمان، وكذلك أيضًا هو سلم الحرمان ودرجة الطغيان، فالحذر كل الحذر من ذلك نظرًا وفكرًا ووسوسة، فإن الله تعالى </w:t>
      </w:r>
      <w:proofErr w:type="spellStart"/>
      <w:r w:rsidRPr="005951EF">
        <w:rPr>
          <w:rFonts w:asciiTheme="majorBidi" w:hAnsiTheme="majorBidi" w:cstheme="majorBidi"/>
          <w:b/>
          <w:bCs/>
          <w:sz w:val="18"/>
          <w:szCs w:val="18"/>
          <w:rtl/>
        </w:rPr>
        <w:t>طوى</w:t>
      </w:r>
      <w:proofErr w:type="spellEnd"/>
      <w:r w:rsidRPr="005951EF">
        <w:rPr>
          <w:rFonts w:asciiTheme="majorBidi" w:hAnsiTheme="majorBidi" w:cstheme="majorBidi"/>
          <w:b/>
          <w:bCs/>
          <w:sz w:val="18"/>
          <w:szCs w:val="18"/>
          <w:rtl/>
        </w:rPr>
        <w:t xml:space="preserve"> علم القدر عن </w:t>
      </w:r>
      <w:proofErr w:type="spellStart"/>
      <w:r w:rsidRPr="005951EF">
        <w:rPr>
          <w:rFonts w:asciiTheme="majorBidi" w:hAnsiTheme="majorBidi" w:cstheme="majorBidi"/>
          <w:b/>
          <w:bCs/>
          <w:sz w:val="18"/>
          <w:szCs w:val="18"/>
          <w:rtl/>
        </w:rPr>
        <w:t>أنامه</w:t>
      </w:r>
      <w:proofErr w:type="spellEnd"/>
      <w:r w:rsidRPr="005951EF">
        <w:rPr>
          <w:rFonts w:asciiTheme="majorBidi" w:hAnsiTheme="majorBidi" w:cstheme="majorBidi"/>
          <w:b/>
          <w:bCs/>
          <w:sz w:val="18"/>
          <w:szCs w:val="18"/>
          <w:rtl/>
        </w:rPr>
        <w:t xml:space="preserve"> ونهاهم عن مراده، كما قال تعالى في كتابه: </w:t>
      </w:r>
      <w:r w:rsidR="005951EF" w:rsidRPr="005951EF">
        <w:rPr>
          <w:rFonts w:ascii="Tahoma" w:hAnsi="Tahoma" w:cs="DecoType Thuluth" w:hint="cs"/>
          <w:color w:val="008000"/>
          <w:sz w:val="18"/>
          <w:szCs w:val="18"/>
          <w:rtl/>
        </w:rPr>
        <w:t>{</w:t>
      </w:r>
      <w:r w:rsidR="005951EF" w:rsidRPr="005951EF">
        <w:rPr>
          <w:rFonts w:ascii="QCF_P323" w:hAnsi="QCF_P323" w:cs="QCF_P323"/>
          <w:color w:val="008000"/>
          <w:sz w:val="18"/>
          <w:szCs w:val="18"/>
          <w:rtl/>
        </w:rPr>
        <w:t>ﯮ ﯯ ﯰ ﯱ ﯲ ﯳ</w:t>
      </w:r>
      <w:r w:rsidR="005951EF" w:rsidRPr="005951EF">
        <w:rPr>
          <w:rFonts w:ascii="Tahoma" w:hAnsi="Tahoma" w:cs="DecoType Thuluth" w:hint="cs"/>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[الأنبياء: 23]. </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فمن سأل لما فعل فقد رَدَّ حكم الكتاب، ومن ردَّ حكم الكتاب كان من الكافرين. </w:t>
      </w:r>
    </w:p>
    <w:p w:rsidR="00F22DA5" w:rsidRPr="005951EF" w:rsidRDefault="00F22DA5" w:rsidP="005951EF">
      <w:pPr>
        <w:pStyle w:val="a3"/>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color w:val="000080"/>
          <w:sz w:val="18"/>
          <w:szCs w:val="18"/>
          <w:rtl/>
        </w:rPr>
        <w:t>ب. النزاع بين الناس في مسألة القدر:</w:t>
      </w:r>
      <w:r w:rsidRPr="005951EF">
        <w:rPr>
          <w:rFonts w:asciiTheme="majorBidi" w:hAnsiTheme="majorBidi" w:cstheme="majorBidi"/>
          <w:b/>
          <w:bCs/>
          <w:sz w:val="18"/>
          <w:szCs w:val="18"/>
          <w:rtl/>
        </w:rPr>
        <w:t xml:space="preserve"> هذا النزاع مشهور، والذي عليه أهل السنة والجماعة أن كل شيء بقضاء الله وقدره، وأن الله تعالى خالق أفعال العباد. قال تعالى: </w:t>
      </w:r>
      <w:r w:rsidR="005951EF" w:rsidRPr="005951EF">
        <w:rPr>
          <w:rFonts w:ascii="Tahoma" w:hAnsi="Tahoma" w:cs="DecoType Thuluth" w:hint="cs"/>
          <w:color w:val="008000"/>
          <w:sz w:val="18"/>
          <w:szCs w:val="18"/>
          <w:rtl/>
        </w:rPr>
        <w:t>{</w:t>
      </w:r>
      <w:r w:rsidR="005951EF" w:rsidRPr="005951EF">
        <w:rPr>
          <w:rFonts w:ascii="QCF_P530" w:hAnsi="QCF_P530" w:cs="QCF_P530"/>
          <w:color w:val="008000"/>
          <w:sz w:val="18"/>
          <w:szCs w:val="18"/>
          <w:rtl/>
        </w:rPr>
        <w:t>ﰌ ﰍ ﰎ ﰏ ﰐ</w:t>
      </w:r>
      <w:r w:rsidR="005951EF" w:rsidRPr="005951EF">
        <w:rPr>
          <w:rFonts w:ascii="QCF_P530" w:hAnsi="QCF_P530" w:cs="DecoType Thuluth"/>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[القمر: 49]. وقال تعالى: </w:t>
      </w:r>
      <w:r w:rsidR="005951EF" w:rsidRPr="005951EF">
        <w:rPr>
          <w:rFonts w:ascii="Tahoma" w:hAnsi="Tahoma" w:cs="DecoType Thuluth" w:hint="cs"/>
          <w:color w:val="008000"/>
          <w:sz w:val="18"/>
          <w:szCs w:val="18"/>
          <w:rtl/>
        </w:rPr>
        <w:t>{</w:t>
      </w:r>
      <w:r w:rsidR="005951EF" w:rsidRPr="005951EF">
        <w:rPr>
          <w:rFonts w:ascii="QCF_P359" w:hAnsi="QCF_P359" w:cs="QCF_P359"/>
          <w:color w:val="008000"/>
          <w:sz w:val="18"/>
          <w:szCs w:val="18"/>
          <w:rtl/>
        </w:rPr>
        <w:t>ﯬ ﯭ ﯮ ﯯ ﯰ</w:t>
      </w:r>
      <w:r w:rsidR="005951EF" w:rsidRPr="005951EF">
        <w:rPr>
          <w:rFonts w:ascii="QCF_P359" w:hAnsi="QCF_P359" w:cs="DecoType Thuluth"/>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[الفرقان: 2]. وأن الله تعالى يريد الكفر من الكافر ويشاؤه ولا يرضاه ويحبه، فيشاؤه كونًا ولا يرضاه دينًا.</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وخالف في ذلك القدرية والمعتزلة، وزعموا أن الله شاء الإيمان من الكافر، ولكن الكافر شاء الكفر، فَروا إلى هذا لئلا يقولوا: شاء الكفر من الكافر وعذَّبه عليه.</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ولكن صاروا كالمستجير من الرمضاء بالنار، فإنهم هربوا من شيء فوقعوا فيما هو شر منه، فإنه يلزمهم أن مشيئة الكافر غلبت مشيئة الله، فإن الله قد شاء الإيمان منه على قولهم، والكافر شاء الكفر، فوقعت مشيئة الكافر دون مشيئة الله تعالى، وهذا من أقبح الاعتقاد، وهو قول لا دليل عليه، بل هو مخالف للدليل. </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proofErr w:type="spellStart"/>
      <w:r w:rsidRPr="005951EF">
        <w:rPr>
          <w:rFonts w:asciiTheme="majorBidi" w:hAnsiTheme="majorBidi" w:cstheme="majorBidi"/>
          <w:b/>
          <w:bCs/>
          <w:color w:val="000080"/>
          <w:sz w:val="18"/>
          <w:szCs w:val="18"/>
          <w:rtl/>
        </w:rPr>
        <w:t>جـ</w:t>
      </w:r>
      <w:proofErr w:type="spellEnd"/>
      <w:r w:rsidRPr="005951EF">
        <w:rPr>
          <w:rFonts w:asciiTheme="majorBidi" w:hAnsiTheme="majorBidi" w:cstheme="majorBidi"/>
          <w:b/>
          <w:bCs/>
          <w:color w:val="000080"/>
          <w:sz w:val="18"/>
          <w:szCs w:val="18"/>
          <w:rtl/>
        </w:rPr>
        <w:t xml:space="preserve">. التكذيب بالقدر شرك: </w:t>
      </w:r>
      <w:r w:rsidRPr="005951EF">
        <w:rPr>
          <w:rFonts w:asciiTheme="majorBidi" w:hAnsiTheme="majorBidi" w:cstheme="majorBidi"/>
          <w:b/>
          <w:bCs/>
          <w:sz w:val="18"/>
          <w:szCs w:val="18"/>
          <w:rtl/>
        </w:rPr>
        <w:t xml:space="preserve">عن ابن عباس </w:t>
      </w:r>
      <w:r w:rsidRPr="005951EF">
        <w:rPr>
          <w:rFonts w:asciiTheme="majorBidi" w:hAnsiTheme="majorBidi" w:cstheme="majorBidi"/>
          <w:b/>
          <w:bCs/>
          <w:position w:val="-4"/>
          <w:sz w:val="18"/>
          <w:szCs w:val="18"/>
          <w:rtl/>
        </w:rPr>
        <w:t>{</w:t>
      </w:r>
      <w:r w:rsidRPr="005951EF">
        <w:rPr>
          <w:rFonts w:asciiTheme="majorBidi" w:hAnsiTheme="majorBidi" w:cstheme="majorBidi"/>
          <w:b/>
          <w:bCs/>
          <w:sz w:val="18"/>
          <w:szCs w:val="18"/>
          <w:rtl/>
        </w:rPr>
        <w:t xml:space="preserve"> "أن رجلًا قدم علينا يكذب بالقدر فقال: دلوني عليه، وهو يومئذٍ أعمى فقالوا له: ما تصنع </w:t>
      </w:r>
      <w:proofErr w:type="spellStart"/>
      <w:r w:rsidRPr="005951EF">
        <w:rPr>
          <w:rFonts w:asciiTheme="majorBidi" w:hAnsiTheme="majorBidi" w:cstheme="majorBidi"/>
          <w:b/>
          <w:bCs/>
          <w:sz w:val="18"/>
          <w:szCs w:val="18"/>
          <w:rtl/>
        </w:rPr>
        <w:t>به</w:t>
      </w:r>
      <w:proofErr w:type="spellEnd"/>
      <w:r w:rsidRPr="005951EF">
        <w:rPr>
          <w:rFonts w:asciiTheme="majorBidi" w:hAnsiTheme="majorBidi" w:cstheme="majorBidi"/>
          <w:b/>
          <w:bCs/>
          <w:sz w:val="18"/>
          <w:szCs w:val="18"/>
          <w:rtl/>
        </w:rPr>
        <w:t xml:space="preserve">؟ فقال: والذي نفسي بيده لئن </w:t>
      </w:r>
      <w:proofErr w:type="spellStart"/>
      <w:r w:rsidRPr="005951EF">
        <w:rPr>
          <w:rFonts w:asciiTheme="majorBidi" w:hAnsiTheme="majorBidi" w:cstheme="majorBidi"/>
          <w:b/>
          <w:bCs/>
          <w:sz w:val="18"/>
          <w:szCs w:val="18"/>
          <w:rtl/>
        </w:rPr>
        <w:t>استمكنت</w:t>
      </w:r>
      <w:proofErr w:type="spellEnd"/>
      <w:r w:rsidRPr="005951EF">
        <w:rPr>
          <w:rFonts w:asciiTheme="majorBidi" w:hAnsiTheme="majorBidi" w:cstheme="majorBidi"/>
          <w:b/>
          <w:bCs/>
          <w:sz w:val="18"/>
          <w:szCs w:val="18"/>
          <w:rtl/>
        </w:rPr>
        <w:t xml:space="preserve"> منه </w:t>
      </w:r>
      <w:proofErr w:type="spellStart"/>
      <w:r w:rsidRPr="005951EF">
        <w:rPr>
          <w:rFonts w:asciiTheme="majorBidi" w:hAnsiTheme="majorBidi" w:cstheme="majorBidi"/>
          <w:b/>
          <w:bCs/>
          <w:sz w:val="18"/>
          <w:szCs w:val="18"/>
          <w:rtl/>
        </w:rPr>
        <w:t>لأعضنَّ</w:t>
      </w:r>
      <w:proofErr w:type="spellEnd"/>
      <w:r w:rsidRPr="005951EF">
        <w:rPr>
          <w:rFonts w:asciiTheme="majorBidi" w:hAnsiTheme="majorBidi" w:cstheme="majorBidi"/>
          <w:b/>
          <w:bCs/>
          <w:sz w:val="18"/>
          <w:szCs w:val="18"/>
          <w:rtl/>
        </w:rPr>
        <w:t xml:space="preserve"> أنفه حتى أقطعه، ولئن وقعت رقبته بيدي لأدفنها؛ فإني سمعت رسول الله </w:t>
      </w:r>
      <w:r w:rsidRPr="005951EF">
        <w:rPr>
          <w:rFonts w:asciiTheme="majorBidi" w:hAnsiTheme="majorBidi" w:cstheme="majorBidi"/>
          <w:b/>
          <w:bCs/>
          <w:position w:val="-4"/>
          <w:sz w:val="18"/>
          <w:szCs w:val="18"/>
        </w:rPr>
        <w:t></w:t>
      </w:r>
      <w:r w:rsidRPr="005951EF">
        <w:rPr>
          <w:rFonts w:asciiTheme="majorBidi" w:hAnsiTheme="majorBidi" w:cstheme="majorBidi"/>
          <w:b/>
          <w:bCs/>
          <w:sz w:val="18"/>
          <w:szCs w:val="18"/>
          <w:rtl/>
        </w:rPr>
        <w:t xml:space="preserve"> يقول: وكأني بنساء بني فهد يطفن بالخزرج، تصطك </w:t>
      </w:r>
      <w:proofErr w:type="spellStart"/>
      <w:r w:rsidRPr="005951EF">
        <w:rPr>
          <w:rFonts w:asciiTheme="majorBidi" w:hAnsiTheme="majorBidi" w:cstheme="majorBidi"/>
          <w:b/>
          <w:bCs/>
          <w:sz w:val="18"/>
          <w:szCs w:val="18"/>
          <w:rtl/>
        </w:rPr>
        <w:t>ألياتهنّ</w:t>
      </w:r>
      <w:proofErr w:type="spellEnd"/>
      <w:r w:rsidRPr="005951EF">
        <w:rPr>
          <w:rFonts w:asciiTheme="majorBidi" w:hAnsiTheme="majorBidi" w:cstheme="majorBidi"/>
          <w:b/>
          <w:bCs/>
          <w:sz w:val="18"/>
          <w:szCs w:val="18"/>
          <w:rtl/>
        </w:rPr>
        <w:t xml:space="preserve"> مشركات، وهذا أول شرك في الإسلام، والذي نفسي بيده لا ينتهي بهم سوء رأيهم حتى يخرجوا الله من أن يُقدّر الخير، كما أَخرجوا من أن يقدر الشر". شرح (أصول اعتقاد أهل السنة) جزء 4/ 625 وإسناده ضعيف. </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وهذا يوافق قوله: "القدر نظام التوحيد، فمن وحّد الله وكذّب بالقدر نقض تكذيبه توحيده". </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lastRenderedPageBreak/>
        <w:t>وروى عمر بن الهيثم قال: "خرجنا في سفينة وصحبنا فيها قدري ومجوسي، فقال القدري للمجوسي: أسلم. قال المجوسي: حتى يريد الله، فقال القدري: إن الله يريد ولكن الشيطان لا يريد. قال المجوسي: أراد الله وأراد الشيطان فكان ما أراد الشيطان، هذا شيطان قوي، وفي رواية أنه قال: فأنا مع أقواهما".</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ووقف أعرابي على حلقة فيها عمرو بن عبيد فقال: "يا هؤلاء إن ناقتي سُرقت فادعوا الله أن يردّها علي، فقال عمرو بن عبيد: اللهم إنك لم ترد أن تُسرق ناقته فسُرقت فارددها عليه، فقال الأعرابي: لا حاجة لي في دعائك. قال: ولِم؟ قال: أخاف كما أراد ألا تُسرق فسُرقت، أن يريد ردّها فلا تردّ". </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وقال رجل لأبي عصام </w:t>
      </w:r>
      <w:proofErr w:type="spellStart"/>
      <w:r w:rsidRPr="005951EF">
        <w:rPr>
          <w:rFonts w:asciiTheme="majorBidi" w:hAnsiTheme="majorBidi" w:cstheme="majorBidi"/>
          <w:b/>
          <w:bCs/>
          <w:sz w:val="18"/>
          <w:szCs w:val="18"/>
          <w:rtl/>
        </w:rPr>
        <w:t>القسطلاني</w:t>
      </w:r>
      <w:proofErr w:type="spellEnd"/>
      <w:r w:rsidRPr="005951EF">
        <w:rPr>
          <w:rFonts w:asciiTheme="majorBidi" w:hAnsiTheme="majorBidi" w:cstheme="majorBidi"/>
          <w:b/>
          <w:bCs/>
          <w:sz w:val="18"/>
          <w:szCs w:val="18"/>
          <w:rtl/>
        </w:rPr>
        <w:t>: "أرأيت إن منعني الهدى وأوردني الضلال ثم عذبني، أيكون منصفًا؟ فقال له أبو عصام: إن يكن الهدى شيئًا هو له، فله أن يعطيه من يشاء ويمنعه من يشاء".</w:t>
      </w:r>
    </w:p>
    <w:p w:rsidR="00F22DA5" w:rsidRPr="005951EF" w:rsidRDefault="00F22DA5" w:rsidP="005951EF">
      <w:pPr>
        <w:pStyle w:val="a3"/>
        <w:bidi/>
        <w:spacing w:before="0" w:beforeAutospacing="0" w:after="120" w:afterAutospacing="0"/>
        <w:jc w:val="both"/>
        <w:rPr>
          <w:rFonts w:asciiTheme="majorBidi" w:hAnsiTheme="majorBidi" w:cstheme="majorBidi"/>
          <w:b/>
          <w:bCs/>
          <w:sz w:val="18"/>
          <w:szCs w:val="18"/>
        </w:rPr>
      </w:pPr>
      <w:r w:rsidRPr="005951EF">
        <w:rPr>
          <w:rFonts w:asciiTheme="majorBidi" w:hAnsiTheme="majorBidi" w:cstheme="majorBidi"/>
          <w:b/>
          <w:bCs/>
          <w:sz w:val="18"/>
          <w:szCs w:val="18"/>
          <w:rtl/>
        </w:rPr>
        <w:t xml:space="preserve">وأما الأدلة من الكتاب والسنة في أن أفعال العباد لله تعالى فقد قال تعالى: </w:t>
      </w:r>
      <w:r w:rsidR="005951EF" w:rsidRPr="005951EF">
        <w:rPr>
          <w:rFonts w:ascii="Tahoma" w:hAnsi="Tahoma" w:cs="DecoType Thuluth" w:hint="cs"/>
          <w:color w:val="008000"/>
          <w:sz w:val="18"/>
          <w:szCs w:val="18"/>
          <w:rtl/>
        </w:rPr>
        <w:t>{</w:t>
      </w:r>
      <w:r w:rsidR="005951EF" w:rsidRPr="005951EF">
        <w:rPr>
          <w:rFonts w:ascii="QCF_P416" w:hAnsi="QCF_P416" w:cs="QCF_P416"/>
          <w:color w:val="008000"/>
          <w:sz w:val="18"/>
          <w:szCs w:val="18"/>
          <w:rtl/>
        </w:rPr>
        <w:t>ﭢ ﭣ ﭤ ﭥ ﭦ ﭧ ﭨ ﭩ ﭪ ﭫ ﭬ ﭭ ﭮ ﭯ ﭰ ﭱ</w:t>
      </w:r>
      <w:r w:rsidR="005951EF" w:rsidRPr="005951EF">
        <w:rPr>
          <w:rFonts w:ascii="QCF_P416" w:hAnsi="QCF_P416" w:cs="DecoType Thuluth"/>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[السجدة: 13]. وقال تعالى: </w:t>
      </w:r>
      <w:r w:rsidR="005951EF" w:rsidRPr="005951EF">
        <w:rPr>
          <w:rFonts w:ascii="Tahoma" w:hAnsi="Tahoma" w:cs="DecoType Thuluth" w:hint="cs"/>
          <w:color w:val="008000"/>
          <w:sz w:val="18"/>
          <w:szCs w:val="18"/>
          <w:rtl/>
        </w:rPr>
        <w:t>{</w:t>
      </w:r>
      <w:r w:rsidR="005951EF" w:rsidRPr="005951EF">
        <w:rPr>
          <w:rFonts w:ascii="QCF_P220" w:hAnsi="QCF_P220" w:cs="QCF_P220"/>
          <w:color w:val="008000"/>
          <w:sz w:val="18"/>
          <w:szCs w:val="18"/>
          <w:rtl/>
        </w:rPr>
        <w:t>ﭧ ﭨ ﭩ ﭪ ﭫ ﭬ ﭭ ﭮ ﭯ ﭰ ﭱ ﭲ ﭳ ﭴ ﭵ ﭶ</w:t>
      </w:r>
      <w:r w:rsidR="005951EF" w:rsidRPr="005951EF">
        <w:rPr>
          <w:rFonts w:ascii="Tahoma" w:hAnsi="Tahoma" w:cs="DecoType Thuluth" w:hint="cs"/>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[يونس: 99]. وقال تعالى: </w:t>
      </w:r>
      <w:r w:rsidR="005951EF" w:rsidRPr="005951EF">
        <w:rPr>
          <w:rFonts w:ascii="Tahoma" w:hAnsi="Tahoma" w:cs="DecoType Thuluth" w:hint="cs"/>
          <w:color w:val="008000"/>
          <w:sz w:val="18"/>
          <w:szCs w:val="18"/>
          <w:rtl/>
        </w:rPr>
        <w:t>{</w:t>
      </w:r>
      <w:r w:rsidR="005951EF" w:rsidRPr="005951EF">
        <w:rPr>
          <w:rFonts w:ascii="QCF_P586" w:hAnsi="QCF_P586" w:cs="QCF_P586"/>
          <w:color w:val="008000"/>
          <w:sz w:val="18"/>
          <w:szCs w:val="18"/>
          <w:rtl/>
        </w:rPr>
        <w:t>ﯮ ﯯ ﯰ ﯱ ﯲ ﯳ ﯴ ﯵ</w:t>
      </w:r>
      <w:r w:rsidR="005951EF" w:rsidRPr="005951EF">
        <w:rPr>
          <w:rFonts w:ascii="Tahoma" w:hAnsi="Tahoma" w:cs="DecoType Thuluth" w:hint="cs"/>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[التكوير: 29]. وقال تعالى: </w:t>
      </w:r>
      <w:r w:rsidR="005951EF" w:rsidRPr="005951EF">
        <w:rPr>
          <w:rFonts w:ascii="Tahoma" w:hAnsi="Tahoma" w:cs="DecoType Thuluth" w:hint="cs"/>
          <w:color w:val="008000"/>
          <w:sz w:val="18"/>
          <w:szCs w:val="18"/>
          <w:rtl/>
        </w:rPr>
        <w:t>{</w:t>
      </w:r>
      <w:r w:rsidR="005951EF" w:rsidRPr="005951EF">
        <w:rPr>
          <w:rFonts w:ascii="QCF_P580" w:hAnsi="QCF_P580" w:cs="QCF_P580"/>
          <w:color w:val="008000"/>
          <w:sz w:val="18"/>
          <w:szCs w:val="18"/>
          <w:rtl/>
        </w:rPr>
        <w:t>ﭸ ﭹ ﭺ ﭻ ﭼ ﭽ ﭾ ﭿ ﮀ ﮁ ﮂ ﮃ</w:t>
      </w:r>
      <w:r w:rsidR="005951EF" w:rsidRPr="005951EF">
        <w:rPr>
          <w:rFonts w:ascii="Tahoma" w:hAnsi="Tahoma" w:cs="DecoType Thuluth" w:hint="cs"/>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[الإنسان: 30]. وقال تعالى: </w:t>
      </w:r>
      <w:r w:rsidR="005951EF" w:rsidRPr="005951EF">
        <w:rPr>
          <w:rFonts w:ascii="Tahoma" w:hAnsi="Tahoma" w:cs="DecoType Thuluth" w:hint="cs"/>
          <w:color w:val="008000"/>
          <w:sz w:val="18"/>
          <w:szCs w:val="18"/>
          <w:rtl/>
        </w:rPr>
        <w:t>{</w:t>
      </w:r>
      <w:r w:rsidR="005951EF" w:rsidRPr="005951EF">
        <w:rPr>
          <w:rFonts w:ascii="QCF_P132" w:hAnsi="QCF_P132" w:cs="QCF_P132"/>
          <w:color w:val="008000"/>
          <w:sz w:val="18"/>
          <w:szCs w:val="18"/>
          <w:rtl/>
        </w:rPr>
        <w:t>ﮔ ﮕ ﮖ ﮗ ﮘ ﮙ ﮚ ﮛ ﮜ ﮝ</w:t>
      </w:r>
      <w:r w:rsidR="005951EF" w:rsidRPr="005951EF">
        <w:rPr>
          <w:rFonts w:ascii="QCF_P132" w:hAnsi="QCF_P132" w:cs="DecoType Thuluth"/>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[الأنعام: 39]. وقال تعالى: </w:t>
      </w:r>
      <w:r w:rsidR="005951EF" w:rsidRPr="005951EF">
        <w:rPr>
          <w:rFonts w:ascii="Tahoma" w:hAnsi="Tahoma" w:cs="DecoType Thuluth" w:hint="cs"/>
          <w:color w:val="008000"/>
          <w:sz w:val="18"/>
          <w:szCs w:val="18"/>
          <w:rtl/>
        </w:rPr>
        <w:t>{</w:t>
      </w:r>
      <w:r w:rsidR="005951EF" w:rsidRPr="005951EF">
        <w:rPr>
          <w:rFonts w:ascii="QCF_P144" w:hAnsi="QCF_P144" w:cs="QCF_P144"/>
          <w:color w:val="008000"/>
          <w:sz w:val="18"/>
          <w:szCs w:val="18"/>
          <w:rtl/>
        </w:rPr>
        <w:t>ﭑ ﭒ ﭓ ﭔ ﭕ ﭖ ﭗ ﭘ ﭙ ﭚ ﭛ ﭜ ﭝ ﭞ ﭟ ﭠ ﭡ ﭢ ﭣ ﭤ ﭥ</w:t>
      </w:r>
      <w:r w:rsidR="005951EF" w:rsidRPr="005951EF">
        <w:rPr>
          <w:rFonts w:ascii="Tahoma" w:hAnsi="Tahoma" w:cs="DecoType Thuluth" w:hint="cs"/>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[الأنعام: 125].</w:t>
      </w:r>
    </w:p>
    <w:p w:rsidR="00F22DA5" w:rsidRPr="005951EF" w:rsidRDefault="00F22DA5" w:rsidP="005951EF">
      <w:pPr>
        <w:pStyle w:val="a3"/>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ومنشأ الضلال من التسوية بين المشيئة والإرادة، وبين المحبة والرضا، فسوّى بينهم الجبرية والقدرية، ثم اختلفوا فقالت الجبرية: الكون كله بقضائه وقدره فيكون محبوبًا مرضيًّا. وقالت القدرية </w:t>
      </w:r>
      <w:proofErr w:type="spellStart"/>
      <w:r w:rsidRPr="005951EF">
        <w:rPr>
          <w:rFonts w:asciiTheme="majorBidi" w:hAnsiTheme="majorBidi" w:cstheme="majorBidi"/>
          <w:b/>
          <w:bCs/>
          <w:sz w:val="18"/>
          <w:szCs w:val="18"/>
          <w:rtl/>
        </w:rPr>
        <w:t>النفاة</w:t>
      </w:r>
      <w:proofErr w:type="spellEnd"/>
      <w:r w:rsidRPr="005951EF">
        <w:rPr>
          <w:rFonts w:asciiTheme="majorBidi" w:hAnsiTheme="majorBidi" w:cstheme="majorBidi"/>
          <w:b/>
          <w:bCs/>
          <w:sz w:val="18"/>
          <w:szCs w:val="18"/>
          <w:rtl/>
        </w:rPr>
        <w:t xml:space="preserve">: ليست المعاصي محبوبة لله ولا مرضية لله، فليست مقدرة ولا </w:t>
      </w:r>
      <w:proofErr w:type="spellStart"/>
      <w:r w:rsidRPr="005951EF">
        <w:rPr>
          <w:rFonts w:asciiTheme="majorBidi" w:hAnsiTheme="majorBidi" w:cstheme="majorBidi"/>
          <w:b/>
          <w:bCs/>
          <w:sz w:val="18"/>
          <w:szCs w:val="18"/>
          <w:rtl/>
        </w:rPr>
        <w:t>مقضية</w:t>
      </w:r>
      <w:proofErr w:type="spellEnd"/>
      <w:r w:rsidRPr="005951EF">
        <w:rPr>
          <w:rFonts w:asciiTheme="majorBidi" w:hAnsiTheme="majorBidi" w:cstheme="majorBidi"/>
          <w:b/>
          <w:bCs/>
          <w:sz w:val="18"/>
          <w:szCs w:val="18"/>
          <w:rtl/>
        </w:rPr>
        <w:t>، فهي خارجة عن مشيئته وخلقه.</w:t>
      </w:r>
    </w:p>
    <w:p w:rsidR="00F22DA5" w:rsidRPr="005951EF" w:rsidRDefault="00F22DA5" w:rsidP="005951EF">
      <w:pPr>
        <w:pStyle w:val="a3"/>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وقد دلَّ على الفرق بين المشيئة والمحبة الكتاب والسنة والنظرة الصحيحة. </w:t>
      </w:r>
    </w:p>
    <w:p w:rsidR="00F22DA5" w:rsidRPr="005951EF" w:rsidRDefault="00F22DA5" w:rsidP="005951EF">
      <w:pPr>
        <w:pStyle w:val="a3"/>
        <w:bidi/>
        <w:spacing w:before="0" w:beforeAutospacing="0" w:after="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أما نصوص المشيئة والإرادة من الكتاب فقد تقدم ذكر بعضها، وأما نصوص المحبة والرضا فقال تعالى: </w:t>
      </w:r>
      <w:r w:rsidR="005951EF" w:rsidRPr="005951EF">
        <w:rPr>
          <w:rFonts w:ascii="Tahoma" w:hAnsi="Tahoma" w:cs="DecoType Thuluth" w:hint="cs"/>
          <w:color w:val="008000"/>
          <w:sz w:val="18"/>
          <w:szCs w:val="18"/>
          <w:rtl/>
        </w:rPr>
        <w:t>{</w:t>
      </w:r>
      <w:r w:rsidR="005951EF" w:rsidRPr="005951EF">
        <w:rPr>
          <w:rFonts w:ascii="QCF_P032" w:hAnsi="QCF_P032" w:cs="QCF_P032"/>
          <w:color w:val="008000"/>
          <w:sz w:val="18"/>
          <w:szCs w:val="18"/>
          <w:rtl/>
        </w:rPr>
        <w:t>ﮌ ﮍ ﮎ ﮏ</w:t>
      </w:r>
      <w:r w:rsidR="005951EF" w:rsidRPr="005951EF">
        <w:rPr>
          <w:rFonts w:ascii="QCF_P032" w:hAnsi="QCF_P032" w:cs="DecoType Thuluth"/>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[البقرة: 205]. وقال تعالى: </w:t>
      </w:r>
      <w:r w:rsidR="005951EF" w:rsidRPr="005951EF">
        <w:rPr>
          <w:rFonts w:ascii="Tahoma" w:hAnsi="Tahoma" w:cs="DecoType Thuluth" w:hint="cs"/>
          <w:color w:val="008000"/>
          <w:sz w:val="18"/>
          <w:szCs w:val="18"/>
          <w:rtl/>
        </w:rPr>
        <w:t>{</w:t>
      </w:r>
      <w:r w:rsidR="005951EF" w:rsidRPr="005951EF">
        <w:rPr>
          <w:rFonts w:ascii="QCF_P459" w:hAnsi="QCF_P459" w:cs="QCF_P459"/>
          <w:color w:val="008000"/>
          <w:sz w:val="18"/>
          <w:szCs w:val="18"/>
          <w:rtl/>
        </w:rPr>
        <w:t>ﮁ ﮂ ﮃ ﮄ</w:t>
      </w:r>
      <w:r w:rsidR="005951EF" w:rsidRPr="005951EF">
        <w:rPr>
          <w:rFonts w:ascii="Tahoma" w:hAnsi="Tahoma" w:cs="DecoType Thuluth" w:hint="cs"/>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[الزمر: 7]. وقال تعالى </w:t>
      </w:r>
      <w:proofErr w:type="spellStart"/>
      <w:r w:rsidRPr="005951EF">
        <w:rPr>
          <w:rFonts w:asciiTheme="majorBidi" w:hAnsiTheme="majorBidi" w:cstheme="majorBidi"/>
          <w:b/>
          <w:bCs/>
          <w:sz w:val="18"/>
          <w:szCs w:val="18"/>
          <w:rtl/>
        </w:rPr>
        <w:t>عقيب</w:t>
      </w:r>
      <w:proofErr w:type="spellEnd"/>
      <w:r w:rsidRPr="005951EF">
        <w:rPr>
          <w:rFonts w:asciiTheme="majorBidi" w:hAnsiTheme="majorBidi" w:cstheme="majorBidi"/>
          <w:b/>
          <w:bCs/>
          <w:sz w:val="18"/>
          <w:szCs w:val="18"/>
          <w:rtl/>
        </w:rPr>
        <w:t xml:space="preserve"> ما نهى عنه من الشرك والظلم والفواحش والكبر: </w:t>
      </w:r>
      <w:r w:rsidR="005951EF" w:rsidRPr="005951EF">
        <w:rPr>
          <w:rFonts w:ascii="Tahoma" w:hAnsi="Tahoma" w:cs="DecoType Thuluth" w:hint="cs"/>
          <w:color w:val="008000"/>
          <w:sz w:val="18"/>
          <w:szCs w:val="18"/>
          <w:rtl/>
        </w:rPr>
        <w:t>{</w:t>
      </w:r>
      <w:r w:rsidR="005951EF" w:rsidRPr="005951EF">
        <w:rPr>
          <w:rFonts w:ascii="QCF_P285" w:hAnsi="QCF_P285" w:cs="QCF_P285"/>
          <w:color w:val="008000"/>
          <w:sz w:val="18"/>
          <w:szCs w:val="18"/>
          <w:rtl/>
        </w:rPr>
        <w:t>ﰐ ﰑ ﰒ ﰓ ﰔ ﰕ ﰖ</w:t>
      </w:r>
      <w:r w:rsidR="005951EF" w:rsidRPr="005951EF">
        <w:rPr>
          <w:rFonts w:ascii="QCF_P285" w:hAnsi="QCF_P285" w:cs="DecoType Thuluth"/>
          <w:color w:val="008000"/>
          <w:sz w:val="18"/>
          <w:szCs w:val="18"/>
          <w:rtl/>
        </w:rPr>
        <w:t>}</w:t>
      </w:r>
      <w:r w:rsidR="005951EF" w:rsidRPr="005951EF">
        <w:rPr>
          <w:rFonts w:ascii="Tahoma" w:hAnsi="Tahoma" w:cs="AL-Hotham" w:hint="cs"/>
          <w:color w:val="008000"/>
          <w:sz w:val="18"/>
          <w:szCs w:val="18"/>
          <w:rtl/>
        </w:rPr>
        <w:t xml:space="preserve"> </w:t>
      </w:r>
      <w:r w:rsidRPr="005951EF">
        <w:rPr>
          <w:rFonts w:asciiTheme="majorBidi" w:hAnsiTheme="majorBidi" w:cstheme="majorBidi"/>
          <w:b/>
          <w:bCs/>
          <w:sz w:val="18"/>
          <w:szCs w:val="18"/>
          <w:rtl/>
        </w:rPr>
        <w:t xml:space="preserve">[الإسراء: 38]. </w:t>
      </w:r>
    </w:p>
    <w:p w:rsidR="00F22DA5" w:rsidRPr="005951EF" w:rsidRDefault="00F22DA5" w:rsidP="005951EF">
      <w:pPr>
        <w:pStyle w:val="a3"/>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وفي الصحيح عن النبي </w:t>
      </w:r>
      <w:r w:rsidRPr="005951EF">
        <w:rPr>
          <w:rFonts w:asciiTheme="majorBidi" w:hAnsiTheme="majorBidi" w:cstheme="majorBidi"/>
          <w:b/>
          <w:bCs/>
          <w:position w:val="-4"/>
          <w:sz w:val="18"/>
          <w:szCs w:val="18"/>
        </w:rPr>
        <w:t></w:t>
      </w:r>
      <w:r w:rsidRPr="005951EF">
        <w:rPr>
          <w:rFonts w:asciiTheme="majorBidi" w:hAnsiTheme="majorBidi" w:cstheme="majorBidi"/>
          <w:b/>
          <w:bCs/>
          <w:sz w:val="18"/>
          <w:szCs w:val="18"/>
          <w:rtl/>
        </w:rPr>
        <w:t xml:space="preserve"> أنه قال: </w:t>
      </w:r>
      <w:r w:rsidRPr="005951EF">
        <w:rPr>
          <w:rFonts w:asciiTheme="majorBidi" w:hAnsiTheme="majorBidi" w:cstheme="majorBidi"/>
          <w:b/>
          <w:bCs/>
          <w:color w:val="0000FF"/>
          <w:sz w:val="18"/>
          <w:szCs w:val="18"/>
          <w:rtl/>
        </w:rPr>
        <w:t>((إن الله كره لكم ثلاثًا:</w:t>
      </w:r>
      <w:r w:rsidRPr="005951EF">
        <w:rPr>
          <w:rFonts w:asciiTheme="majorBidi" w:hAnsiTheme="majorBidi" w:cstheme="majorBidi"/>
          <w:b/>
          <w:bCs/>
          <w:sz w:val="18"/>
          <w:szCs w:val="18"/>
          <w:rtl/>
        </w:rPr>
        <w:t xml:space="preserve"> </w:t>
      </w:r>
      <w:r w:rsidRPr="005951EF">
        <w:rPr>
          <w:rFonts w:asciiTheme="majorBidi" w:hAnsiTheme="majorBidi" w:cstheme="majorBidi"/>
          <w:b/>
          <w:bCs/>
          <w:color w:val="0000FF"/>
          <w:sz w:val="18"/>
          <w:szCs w:val="18"/>
          <w:rtl/>
        </w:rPr>
        <w:t>قيل وقال، وكثرة السؤال، وإضاعة المال))</w:t>
      </w:r>
      <w:r w:rsidRPr="005951EF">
        <w:rPr>
          <w:rFonts w:asciiTheme="majorBidi" w:hAnsiTheme="majorBidi" w:cstheme="majorBidi"/>
          <w:b/>
          <w:bCs/>
          <w:sz w:val="18"/>
          <w:szCs w:val="18"/>
          <w:rtl/>
        </w:rPr>
        <w:t xml:space="preserve"> أخرجه البخاري حديث رقم 1477، ومسلم حديث رقم 1593. وفي المسند: </w:t>
      </w:r>
      <w:r w:rsidRPr="005951EF">
        <w:rPr>
          <w:rFonts w:asciiTheme="majorBidi" w:hAnsiTheme="majorBidi" w:cstheme="majorBidi"/>
          <w:b/>
          <w:bCs/>
          <w:color w:val="0000FF"/>
          <w:sz w:val="18"/>
          <w:szCs w:val="18"/>
          <w:rtl/>
        </w:rPr>
        <w:t>((إن الله يحب أن يؤخذ برخصه، كما يكره أن تؤتى معصيته))</w:t>
      </w:r>
      <w:r w:rsidRPr="005951EF">
        <w:rPr>
          <w:rFonts w:asciiTheme="majorBidi" w:hAnsiTheme="majorBidi" w:cstheme="majorBidi"/>
          <w:b/>
          <w:bCs/>
          <w:sz w:val="18"/>
          <w:szCs w:val="18"/>
          <w:rtl/>
        </w:rPr>
        <w:t xml:space="preserve"> أخرجه أحمد، الجزء الثاني 108 من طريق </w:t>
      </w:r>
      <w:proofErr w:type="spellStart"/>
      <w:r w:rsidRPr="005951EF">
        <w:rPr>
          <w:rFonts w:asciiTheme="majorBidi" w:hAnsiTheme="majorBidi" w:cstheme="majorBidi"/>
          <w:b/>
          <w:bCs/>
          <w:sz w:val="18"/>
          <w:szCs w:val="18"/>
          <w:rtl/>
        </w:rPr>
        <w:t>قتيبة</w:t>
      </w:r>
      <w:proofErr w:type="spellEnd"/>
      <w:r w:rsidRPr="005951EF">
        <w:rPr>
          <w:rFonts w:asciiTheme="majorBidi" w:hAnsiTheme="majorBidi" w:cstheme="majorBidi"/>
          <w:b/>
          <w:bCs/>
          <w:sz w:val="18"/>
          <w:szCs w:val="18"/>
          <w:rtl/>
        </w:rPr>
        <w:t xml:space="preserve"> بن سعيد. </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lastRenderedPageBreak/>
        <w:t xml:space="preserve">وكان من دعائه </w:t>
      </w:r>
      <w:r w:rsidRPr="005951EF">
        <w:rPr>
          <w:rFonts w:asciiTheme="majorBidi" w:hAnsiTheme="majorBidi" w:cstheme="majorBidi"/>
          <w:b/>
          <w:bCs/>
          <w:position w:val="-4"/>
          <w:sz w:val="18"/>
          <w:szCs w:val="18"/>
        </w:rPr>
        <w:t></w:t>
      </w:r>
      <w:r w:rsidRPr="005951EF">
        <w:rPr>
          <w:rFonts w:asciiTheme="majorBidi" w:hAnsiTheme="majorBidi" w:cstheme="majorBidi"/>
          <w:b/>
          <w:bCs/>
          <w:sz w:val="18"/>
          <w:szCs w:val="18"/>
          <w:rtl/>
        </w:rPr>
        <w:t xml:space="preserve">: </w:t>
      </w:r>
      <w:r w:rsidRPr="005951EF">
        <w:rPr>
          <w:rFonts w:asciiTheme="majorBidi" w:hAnsiTheme="majorBidi" w:cstheme="majorBidi"/>
          <w:b/>
          <w:bCs/>
          <w:color w:val="0000FF"/>
          <w:sz w:val="18"/>
          <w:szCs w:val="18"/>
          <w:rtl/>
        </w:rPr>
        <w:t>((اللهم إني أعوذ برضاك من سخطك، وأعوذ بمعافاتك من عقوبتك، وأعوذ بك منك))</w:t>
      </w:r>
      <w:r w:rsidRPr="005951EF">
        <w:rPr>
          <w:rFonts w:asciiTheme="majorBidi" w:hAnsiTheme="majorBidi" w:cstheme="majorBidi"/>
          <w:b/>
          <w:bCs/>
          <w:sz w:val="18"/>
          <w:szCs w:val="18"/>
          <w:rtl/>
        </w:rPr>
        <w:t>.</w:t>
      </w:r>
    </w:p>
    <w:p w:rsidR="00F22DA5" w:rsidRPr="005951EF" w:rsidRDefault="00F22DA5" w:rsidP="005951EF">
      <w:pPr>
        <w:pStyle w:val="a3"/>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فتأمَّل ذكر استعاذته بصفة الرضا من صفة السخط، وبفعل المعافاة من فعل العقوبة، فالأول للصفة، والثاني لأثرها المترتب عليها، ثم ربط ذلك كله بذاته سبحانه، وأن ذلك كله راجع إليه وحده لا إلى غيره.</w:t>
      </w:r>
    </w:p>
    <w:p w:rsidR="00F22DA5" w:rsidRPr="005951EF" w:rsidRDefault="00F22DA5" w:rsidP="005951EF">
      <w:pPr>
        <w:pStyle w:val="a3"/>
        <w:bidi/>
        <w:spacing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فما أعوذ </w:t>
      </w:r>
      <w:proofErr w:type="spellStart"/>
      <w:r w:rsidRPr="005951EF">
        <w:rPr>
          <w:rFonts w:asciiTheme="majorBidi" w:hAnsiTheme="majorBidi" w:cstheme="majorBidi"/>
          <w:b/>
          <w:bCs/>
          <w:sz w:val="18"/>
          <w:szCs w:val="18"/>
          <w:rtl/>
        </w:rPr>
        <w:t>به</w:t>
      </w:r>
      <w:proofErr w:type="spellEnd"/>
      <w:r w:rsidRPr="005951EF">
        <w:rPr>
          <w:rFonts w:asciiTheme="majorBidi" w:hAnsiTheme="majorBidi" w:cstheme="majorBidi"/>
          <w:b/>
          <w:bCs/>
          <w:sz w:val="18"/>
          <w:szCs w:val="18"/>
          <w:rtl/>
        </w:rPr>
        <w:t xml:space="preserve"> أعوذ منه واقع بمشيئتك وإرادتك، وما أعوذ </w:t>
      </w:r>
      <w:proofErr w:type="spellStart"/>
      <w:r w:rsidRPr="005951EF">
        <w:rPr>
          <w:rFonts w:asciiTheme="majorBidi" w:hAnsiTheme="majorBidi" w:cstheme="majorBidi"/>
          <w:b/>
          <w:bCs/>
          <w:sz w:val="18"/>
          <w:szCs w:val="18"/>
          <w:rtl/>
        </w:rPr>
        <w:t>به</w:t>
      </w:r>
      <w:proofErr w:type="spellEnd"/>
      <w:r w:rsidRPr="005951EF">
        <w:rPr>
          <w:rFonts w:asciiTheme="majorBidi" w:hAnsiTheme="majorBidi" w:cstheme="majorBidi"/>
          <w:b/>
          <w:bCs/>
          <w:sz w:val="18"/>
          <w:szCs w:val="18"/>
          <w:rtl/>
        </w:rPr>
        <w:t xml:space="preserve"> من رضاك ومعافاتك هو بمشيئتك وإرادتك، إن شئت أن ترضى عن عبدك وتعافيه، وإن شئت أن تغضب عليه وتعاقبه، </w:t>
      </w:r>
      <w:proofErr w:type="spellStart"/>
      <w:r w:rsidRPr="005951EF">
        <w:rPr>
          <w:rFonts w:asciiTheme="majorBidi" w:hAnsiTheme="majorBidi" w:cstheme="majorBidi"/>
          <w:b/>
          <w:bCs/>
          <w:sz w:val="18"/>
          <w:szCs w:val="18"/>
          <w:rtl/>
        </w:rPr>
        <w:t>فإعاذتي</w:t>
      </w:r>
      <w:proofErr w:type="spellEnd"/>
      <w:r w:rsidRPr="005951EF">
        <w:rPr>
          <w:rFonts w:asciiTheme="majorBidi" w:hAnsiTheme="majorBidi" w:cstheme="majorBidi"/>
          <w:b/>
          <w:bCs/>
          <w:sz w:val="18"/>
          <w:szCs w:val="18"/>
          <w:rtl/>
        </w:rPr>
        <w:t xml:space="preserve"> مما أكره ومنعه أن يحل </w:t>
      </w:r>
      <w:proofErr w:type="spellStart"/>
      <w:r w:rsidRPr="005951EF">
        <w:rPr>
          <w:rFonts w:asciiTheme="majorBidi" w:hAnsiTheme="majorBidi" w:cstheme="majorBidi"/>
          <w:b/>
          <w:bCs/>
          <w:sz w:val="18"/>
          <w:szCs w:val="18"/>
          <w:rtl/>
        </w:rPr>
        <w:t>بي</w:t>
      </w:r>
      <w:proofErr w:type="spellEnd"/>
      <w:r w:rsidRPr="005951EF">
        <w:rPr>
          <w:rFonts w:asciiTheme="majorBidi" w:hAnsiTheme="majorBidi" w:cstheme="majorBidi"/>
          <w:b/>
          <w:bCs/>
          <w:sz w:val="18"/>
          <w:szCs w:val="18"/>
          <w:rtl/>
        </w:rPr>
        <w:t xml:space="preserve"> هو بمشيئتك أيضًا، فالمحبوب والمكروه كله بقضائك ومشيئتك.</w:t>
      </w:r>
    </w:p>
    <w:p w:rsidR="00F22DA5" w:rsidRPr="005951EF" w:rsidRDefault="00F22DA5" w:rsidP="005951EF">
      <w:pPr>
        <w:pStyle w:val="a3"/>
        <w:bidi/>
        <w:spacing w:before="0" w:beforeAutospacing="0" w:after="120" w:afterAutospacing="0"/>
        <w:jc w:val="lowKashida"/>
        <w:rPr>
          <w:rFonts w:asciiTheme="majorBidi" w:hAnsiTheme="majorBidi" w:cstheme="majorBidi"/>
          <w:b/>
          <w:bCs/>
          <w:spacing w:val="4"/>
          <w:sz w:val="18"/>
          <w:szCs w:val="18"/>
        </w:rPr>
      </w:pPr>
      <w:proofErr w:type="spellStart"/>
      <w:r w:rsidRPr="005951EF">
        <w:rPr>
          <w:rFonts w:asciiTheme="majorBidi" w:hAnsiTheme="majorBidi" w:cstheme="majorBidi"/>
          <w:b/>
          <w:bCs/>
          <w:spacing w:val="4"/>
          <w:sz w:val="18"/>
          <w:szCs w:val="18"/>
          <w:rtl/>
        </w:rPr>
        <w:t>فعياذي</w:t>
      </w:r>
      <w:proofErr w:type="spellEnd"/>
      <w:r w:rsidRPr="005951EF">
        <w:rPr>
          <w:rFonts w:asciiTheme="majorBidi" w:hAnsiTheme="majorBidi" w:cstheme="majorBidi"/>
          <w:b/>
          <w:bCs/>
          <w:spacing w:val="4"/>
          <w:sz w:val="18"/>
          <w:szCs w:val="18"/>
          <w:rtl/>
        </w:rPr>
        <w:t xml:space="preserve"> بك منك، </w:t>
      </w:r>
      <w:proofErr w:type="spellStart"/>
      <w:r w:rsidRPr="005951EF">
        <w:rPr>
          <w:rFonts w:asciiTheme="majorBidi" w:hAnsiTheme="majorBidi" w:cstheme="majorBidi"/>
          <w:b/>
          <w:bCs/>
          <w:spacing w:val="4"/>
          <w:sz w:val="18"/>
          <w:szCs w:val="18"/>
          <w:rtl/>
        </w:rPr>
        <w:t>وعياذي</w:t>
      </w:r>
      <w:proofErr w:type="spellEnd"/>
      <w:r w:rsidRPr="005951EF">
        <w:rPr>
          <w:rFonts w:asciiTheme="majorBidi" w:hAnsiTheme="majorBidi" w:cstheme="majorBidi"/>
          <w:b/>
          <w:bCs/>
          <w:spacing w:val="4"/>
          <w:sz w:val="18"/>
          <w:szCs w:val="18"/>
          <w:rtl/>
        </w:rPr>
        <w:t xml:space="preserve"> بحولك وقوتك ورحمتك مما يكون بحولك وقوتك وعدلك وحكمتك، فلا أستعيذ بغيرك من غيرك، ولا أستعيذ بك من شيء صادر عن غير مشيئتك، بل هو منك، فلا يُعلم ما في هذه الكلمات من التوحيد والمعارف والعبودية إلا الراسخون في العلم بالله، ومعرفته، ومعرفة عبوديته.</w:t>
      </w:r>
    </w:p>
    <w:p w:rsidR="00F22DA5" w:rsidRPr="005951EF" w:rsidRDefault="00F22DA5" w:rsidP="005951EF">
      <w:pPr>
        <w:pStyle w:val="a3"/>
        <w:widowControl w:val="0"/>
        <w:bidi/>
        <w:spacing w:before="0" w:beforeAutospacing="0" w:after="120" w:afterAutospacing="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فإن قيل: كيف يُريد الله أمرًا ولا يرضاه ولا يحبه، وكيف يشاءه ويُكوّنه، وكيف يجتمع إرادته له وبغضه وكراهته؟ </w:t>
      </w:r>
    </w:p>
    <w:p w:rsidR="00F22DA5" w:rsidRPr="005951EF" w:rsidRDefault="00F22DA5" w:rsidP="005951EF">
      <w:pPr>
        <w:pStyle w:val="a3"/>
        <w:bidi/>
        <w:spacing w:before="0" w:beforeAutospacing="0" w:after="120" w:afterAutospacing="0"/>
        <w:jc w:val="lowKashida"/>
        <w:rPr>
          <w:rFonts w:asciiTheme="majorBidi" w:hAnsiTheme="majorBidi" w:cstheme="majorBidi"/>
          <w:b/>
          <w:bCs/>
          <w:spacing w:val="4"/>
          <w:sz w:val="18"/>
          <w:szCs w:val="18"/>
          <w:rtl/>
        </w:rPr>
      </w:pPr>
      <w:r w:rsidRPr="005951EF">
        <w:rPr>
          <w:rFonts w:asciiTheme="majorBidi" w:hAnsiTheme="majorBidi" w:cstheme="majorBidi"/>
          <w:b/>
          <w:bCs/>
          <w:spacing w:val="4"/>
          <w:sz w:val="18"/>
          <w:szCs w:val="18"/>
          <w:rtl/>
        </w:rPr>
        <w:t xml:space="preserve">قيل: هذا السؤال هو الذي افترق الناس لأجله فرقًا، وتباينت طرقهم وأقوالهم. </w:t>
      </w:r>
    </w:p>
    <w:p w:rsidR="00F22DA5" w:rsidRPr="005951EF" w:rsidRDefault="00F22DA5" w:rsidP="005951EF">
      <w:pPr>
        <w:spacing w:line="240" w:lineRule="auto"/>
        <w:jc w:val="center"/>
        <w:rPr>
          <w:rFonts w:asciiTheme="majorBidi" w:hAnsiTheme="majorBidi" w:cstheme="majorBidi"/>
          <w:b/>
          <w:bCs/>
          <w:sz w:val="18"/>
          <w:szCs w:val="18"/>
          <w:rtl/>
          <w:lang w:bidi="ar-EG"/>
        </w:rPr>
      </w:pPr>
      <w:r w:rsidRPr="005951EF">
        <w:rPr>
          <w:rFonts w:asciiTheme="majorBidi" w:hAnsiTheme="majorBidi" w:cstheme="majorBidi"/>
          <w:b/>
          <w:bCs/>
          <w:sz w:val="18"/>
          <w:szCs w:val="18"/>
          <w:rtl/>
          <w:lang w:bidi="ar-EG"/>
        </w:rPr>
        <w:t>المراجع والمصادر</w:t>
      </w:r>
    </w:p>
    <w:p w:rsidR="00F22DA5" w:rsidRPr="005951EF" w:rsidRDefault="00F22DA5" w:rsidP="005951EF">
      <w:pPr>
        <w:numPr>
          <w:ilvl w:val="0"/>
          <w:numId w:val="1"/>
        </w:numPr>
        <w:spacing w:after="120" w:line="240" w:lineRule="auto"/>
        <w:ind w:left="510"/>
        <w:jc w:val="lowKashida"/>
        <w:rPr>
          <w:rFonts w:asciiTheme="majorBidi" w:hAnsiTheme="majorBidi" w:cstheme="majorBidi"/>
          <w:b/>
          <w:bCs/>
          <w:sz w:val="18"/>
          <w:szCs w:val="18"/>
        </w:rPr>
      </w:pPr>
      <w:r w:rsidRPr="005951EF">
        <w:rPr>
          <w:rFonts w:asciiTheme="majorBidi" w:hAnsiTheme="majorBidi" w:cstheme="majorBidi"/>
          <w:b/>
          <w:bCs/>
          <w:sz w:val="18"/>
          <w:szCs w:val="18"/>
          <w:rtl/>
        </w:rPr>
        <w:t>عبد الستار فتح الله سعيد، التفسير الموضوعي ، مطبعة مكتبة الدعوة، 1987م.</w:t>
      </w:r>
    </w:p>
    <w:p w:rsidR="00F22DA5" w:rsidRPr="005951EF" w:rsidRDefault="00F22DA5" w:rsidP="005951EF">
      <w:pPr>
        <w:numPr>
          <w:ilvl w:val="0"/>
          <w:numId w:val="1"/>
        </w:numPr>
        <w:spacing w:after="120" w:line="240" w:lineRule="auto"/>
        <w:ind w:left="510"/>
        <w:jc w:val="lowKashida"/>
        <w:rPr>
          <w:rFonts w:asciiTheme="majorBidi" w:hAnsiTheme="majorBidi" w:cstheme="majorBidi"/>
          <w:b/>
          <w:bCs/>
          <w:sz w:val="18"/>
          <w:szCs w:val="18"/>
          <w:rtl/>
        </w:rPr>
      </w:pPr>
      <w:r w:rsidRPr="005951EF">
        <w:rPr>
          <w:rFonts w:asciiTheme="majorBidi" w:hAnsiTheme="majorBidi" w:cstheme="majorBidi"/>
          <w:b/>
          <w:bCs/>
          <w:sz w:val="18"/>
          <w:szCs w:val="18"/>
          <w:rtl/>
        </w:rPr>
        <w:t xml:space="preserve">محمد السيد </w:t>
      </w:r>
      <w:proofErr w:type="spellStart"/>
      <w:r w:rsidRPr="005951EF">
        <w:rPr>
          <w:rFonts w:asciiTheme="majorBidi" w:hAnsiTheme="majorBidi" w:cstheme="majorBidi"/>
          <w:b/>
          <w:bCs/>
          <w:sz w:val="18"/>
          <w:szCs w:val="18"/>
          <w:rtl/>
        </w:rPr>
        <w:t>الكومي</w:t>
      </w:r>
      <w:proofErr w:type="spellEnd"/>
      <w:r w:rsidRPr="005951EF">
        <w:rPr>
          <w:rFonts w:asciiTheme="majorBidi" w:hAnsiTheme="majorBidi" w:cstheme="majorBidi"/>
          <w:b/>
          <w:bCs/>
          <w:sz w:val="18"/>
          <w:szCs w:val="18"/>
          <w:rtl/>
        </w:rPr>
        <w:t xml:space="preserve">، التفسير الموضوعي </w:t>
      </w:r>
      <w:r w:rsidRPr="005951EF">
        <w:rPr>
          <w:rFonts w:asciiTheme="majorBidi" w:hAnsiTheme="majorBidi" w:cstheme="majorBidi"/>
          <w:b/>
          <w:bCs/>
          <w:sz w:val="18"/>
          <w:szCs w:val="18"/>
          <w:rtl/>
          <w:lang w:bidi="ar-EG"/>
        </w:rPr>
        <w:t xml:space="preserve"> </w:t>
      </w:r>
      <w:r w:rsidRPr="005951EF">
        <w:rPr>
          <w:rFonts w:asciiTheme="majorBidi" w:hAnsiTheme="majorBidi" w:cstheme="majorBidi"/>
          <w:b/>
          <w:bCs/>
          <w:sz w:val="18"/>
          <w:szCs w:val="18"/>
          <w:rtl/>
        </w:rPr>
        <w:t>مطبعة الأزهرية، 1967م.</w:t>
      </w:r>
    </w:p>
    <w:p w:rsidR="00F22DA5" w:rsidRPr="005951EF" w:rsidRDefault="00F22DA5" w:rsidP="005951EF">
      <w:pPr>
        <w:numPr>
          <w:ilvl w:val="0"/>
          <w:numId w:val="1"/>
        </w:numPr>
        <w:spacing w:after="120" w:line="240" w:lineRule="auto"/>
        <w:ind w:left="51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ابن أبي العز الحنفي، شرح العقيدة </w:t>
      </w:r>
      <w:proofErr w:type="spellStart"/>
      <w:r w:rsidRPr="005951EF">
        <w:rPr>
          <w:rFonts w:asciiTheme="majorBidi" w:hAnsiTheme="majorBidi" w:cstheme="majorBidi"/>
          <w:b/>
          <w:bCs/>
          <w:sz w:val="18"/>
          <w:szCs w:val="18"/>
          <w:rtl/>
        </w:rPr>
        <w:t>الطحاوية</w:t>
      </w:r>
      <w:proofErr w:type="spellEnd"/>
      <w:r w:rsidRPr="005951EF">
        <w:rPr>
          <w:rFonts w:asciiTheme="majorBidi" w:hAnsiTheme="majorBidi" w:cstheme="majorBidi"/>
          <w:b/>
          <w:bCs/>
          <w:sz w:val="18"/>
          <w:szCs w:val="18"/>
          <w:rtl/>
        </w:rPr>
        <w:t xml:space="preserve"> ،بيروت، المكتب الإسلامي، 1391هـ</w:t>
      </w:r>
      <w:r w:rsidRPr="005951EF">
        <w:rPr>
          <w:rFonts w:asciiTheme="majorBidi" w:hAnsiTheme="majorBidi" w:cstheme="majorBidi"/>
          <w:b/>
          <w:bCs/>
          <w:sz w:val="18"/>
          <w:szCs w:val="18"/>
          <w:rtl/>
          <w:lang w:bidi="ar-EG"/>
        </w:rPr>
        <w:t>.</w:t>
      </w:r>
    </w:p>
    <w:p w:rsidR="00F22DA5" w:rsidRPr="005951EF" w:rsidRDefault="00F22DA5" w:rsidP="005951EF">
      <w:pPr>
        <w:numPr>
          <w:ilvl w:val="0"/>
          <w:numId w:val="1"/>
        </w:numPr>
        <w:spacing w:after="120" w:line="240" w:lineRule="auto"/>
        <w:ind w:left="510"/>
        <w:jc w:val="lowKashida"/>
        <w:rPr>
          <w:rFonts w:asciiTheme="majorBidi" w:hAnsiTheme="majorBidi" w:cstheme="majorBidi"/>
          <w:b/>
          <w:bCs/>
          <w:sz w:val="18"/>
          <w:szCs w:val="18"/>
        </w:rPr>
      </w:pPr>
      <w:r w:rsidRPr="005951EF">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F22DA5" w:rsidRPr="005951EF" w:rsidRDefault="00F22DA5" w:rsidP="005951EF">
      <w:pPr>
        <w:numPr>
          <w:ilvl w:val="0"/>
          <w:numId w:val="1"/>
        </w:numPr>
        <w:spacing w:after="120" w:line="240" w:lineRule="auto"/>
        <w:ind w:left="510"/>
        <w:jc w:val="lowKashida"/>
        <w:rPr>
          <w:rFonts w:asciiTheme="majorBidi" w:hAnsiTheme="majorBidi" w:cstheme="majorBidi"/>
          <w:b/>
          <w:bCs/>
          <w:sz w:val="18"/>
          <w:szCs w:val="18"/>
        </w:rPr>
      </w:pPr>
      <w:r w:rsidRPr="005951EF">
        <w:rPr>
          <w:rFonts w:asciiTheme="majorBidi" w:hAnsiTheme="majorBidi" w:cstheme="majorBidi"/>
          <w:b/>
          <w:bCs/>
          <w:sz w:val="18"/>
          <w:szCs w:val="18"/>
          <w:rtl/>
        </w:rPr>
        <w:lastRenderedPageBreak/>
        <w:t xml:space="preserve">محمد علي </w:t>
      </w:r>
      <w:proofErr w:type="spellStart"/>
      <w:r w:rsidRPr="005951EF">
        <w:rPr>
          <w:rFonts w:asciiTheme="majorBidi" w:hAnsiTheme="majorBidi" w:cstheme="majorBidi"/>
          <w:b/>
          <w:bCs/>
          <w:sz w:val="18"/>
          <w:szCs w:val="18"/>
          <w:rtl/>
        </w:rPr>
        <w:t>الفقي</w:t>
      </w:r>
      <w:proofErr w:type="spellEnd"/>
      <w:r w:rsidRPr="005951EF">
        <w:rPr>
          <w:rFonts w:asciiTheme="majorBidi" w:hAnsiTheme="majorBidi" w:cstheme="majorBidi"/>
          <w:b/>
          <w:bCs/>
          <w:sz w:val="18"/>
          <w:szCs w:val="18"/>
          <w:rtl/>
        </w:rPr>
        <w:t>،فقه المعاملات:  دراسة مقارنة ،مجموعة النيل العربية، 2000م.</w:t>
      </w:r>
    </w:p>
    <w:p w:rsidR="00F22DA5" w:rsidRPr="005951EF" w:rsidRDefault="00F22DA5" w:rsidP="005951EF">
      <w:pPr>
        <w:numPr>
          <w:ilvl w:val="0"/>
          <w:numId w:val="1"/>
        </w:numPr>
        <w:spacing w:after="120" w:line="240" w:lineRule="auto"/>
        <w:ind w:left="510"/>
        <w:jc w:val="lowKashida"/>
        <w:rPr>
          <w:rFonts w:asciiTheme="majorBidi" w:hAnsiTheme="majorBidi" w:cstheme="majorBidi"/>
          <w:b/>
          <w:bCs/>
          <w:sz w:val="18"/>
          <w:szCs w:val="18"/>
        </w:rPr>
      </w:pPr>
      <w:r w:rsidRPr="005951EF">
        <w:rPr>
          <w:rFonts w:asciiTheme="majorBidi" w:hAnsiTheme="majorBidi" w:cstheme="majorBidi"/>
          <w:b/>
          <w:bCs/>
          <w:sz w:val="18"/>
          <w:szCs w:val="18"/>
          <w:rtl/>
        </w:rPr>
        <w:t>مُوفَّق الدين أبو محمد عبد الله بن أحمد بن محمد بن</w:t>
      </w:r>
      <w:r w:rsidRPr="005951EF">
        <w:rPr>
          <w:rFonts w:asciiTheme="majorBidi" w:hAnsiTheme="majorBidi" w:cstheme="majorBidi"/>
          <w:b/>
          <w:bCs/>
          <w:sz w:val="18"/>
          <w:szCs w:val="18"/>
        </w:rPr>
        <w:t xml:space="preserve"> </w:t>
      </w:r>
      <w:proofErr w:type="spellStart"/>
      <w:r w:rsidRPr="005951EF">
        <w:rPr>
          <w:rFonts w:asciiTheme="majorBidi" w:hAnsiTheme="majorBidi" w:cstheme="majorBidi"/>
          <w:b/>
          <w:bCs/>
          <w:sz w:val="18"/>
          <w:szCs w:val="18"/>
          <w:rtl/>
        </w:rPr>
        <w:t>قدامة</w:t>
      </w:r>
      <w:proofErr w:type="spellEnd"/>
      <w:r w:rsidRPr="005951EF">
        <w:rPr>
          <w:rFonts w:asciiTheme="majorBidi" w:hAnsiTheme="majorBidi" w:cstheme="majorBidi"/>
          <w:b/>
          <w:bCs/>
          <w:sz w:val="18"/>
          <w:szCs w:val="18"/>
          <w:rtl/>
        </w:rPr>
        <w:t xml:space="preserve"> المقدسي </w:t>
      </w:r>
      <w:proofErr w:type="spellStart"/>
      <w:r w:rsidRPr="005951EF">
        <w:rPr>
          <w:rFonts w:asciiTheme="majorBidi" w:hAnsiTheme="majorBidi" w:cstheme="majorBidi"/>
          <w:b/>
          <w:bCs/>
          <w:sz w:val="18"/>
          <w:szCs w:val="18"/>
          <w:rtl/>
        </w:rPr>
        <w:t>الجمّاعيلي</w:t>
      </w:r>
      <w:proofErr w:type="spellEnd"/>
      <w:r w:rsidRPr="005951EF">
        <w:rPr>
          <w:rFonts w:asciiTheme="majorBidi" w:hAnsiTheme="majorBidi" w:cstheme="majorBidi"/>
          <w:b/>
          <w:bCs/>
          <w:sz w:val="18"/>
          <w:szCs w:val="18"/>
          <w:rtl/>
        </w:rPr>
        <w:t xml:space="preserve"> الدّمشقي </w:t>
      </w:r>
      <w:proofErr w:type="spellStart"/>
      <w:r w:rsidRPr="005951EF">
        <w:rPr>
          <w:rFonts w:asciiTheme="majorBidi" w:hAnsiTheme="majorBidi" w:cstheme="majorBidi"/>
          <w:b/>
          <w:bCs/>
          <w:sz w:val="18"/>
          <w:szCs w:val="18"/>
          <w:rtl/>
        </w:rPr>
        <w:t>الصالحي</w:t>
      </w:r>
      <w:proofErr w:type="spellEnd"/>
      <w:r w:rsidRPr="005951EF">
        <w:rPr>
          <w:rFonts w:asciiTheme="majorBidi" w:hAnsiTheme="majorBidi" w:cstheme="majorBidi"/>
          <w:b/>
          <w:bCs/>
          <w:sz w:val="18"/>
          <w:szCs w:val="18"/>
          <w:rtl/>
        </w:rPr>
        <w:t xml:space="preserve"> الحنبلي،المغني ،1999م.</w:t>
      </w:r>
    </w:p>
    <w:p w:rsidR="00F22DA5" w:rsidRPr="005951EF" w:rsidRDefault="00F22DA5" w:rsidP="005951EF">
      <w:pPr>
        <w:numPr>
          <w:ilvl w:val="0"/>
          <w:numId w:val="1"/>
        </w:numPr>
        <w:spacing w:after="120" w:line="240" w:lineRule="auto"/>
        <w:ind w:left="510"/>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أبو بكر بن العربي، أحكام القرآن </w:t>
      </w:r>
      <w:r w:rsidRPr="005951EF">
        <w:rPr>
          <w:rFonts w:asciiTheme="majorBidi" w:hAnsiTheme="majorBidi" w:cstheme="majorBidi"/>
          <w:b/>
          <w:bCs/>
          <w:sz w:val="18"/>
          <w:szCs w:val="18"/>
          <w:rtl/>
          <w:lang w:bidi="ar-EG"/>
        </w:rPr>
        <w:t>،</w:t>
      </w:r>
      <w:r w:rsidRPr="005951EF">
        <w:rPr>
          <w:rFonts w:asciiTheme="majorBidi" w:hAnsiTheme="majorBidi" w:cstheme="majorBidi"/>
          <w:b/>
          <w:bCs/>
          <w:sz w:val="18"/>
          <w:szCs w:val="18"/>
          <w:rtl/>
        </w:rPr>
        <w:t>تحقيق محمد عبد القادر عطا، دار الكتب العلمية، 1996م.</w:t>
      </w:r>
    </w:p>
    <w:p w:rsidR="00F22DA5" w:rsidRPr="005951EF" w:rsidRDefault="00F22DA5" w:rsidP="005951EF">
      <w:pPr>
        <w:pStyle w:val="a4"/>
        <w:numPr>
          <w:ilvl w:val="0"/>
          <w:numId w:val="1"/>
        </w:numPr>
        <w:spacing w:after="120" w:line="240" w:lineRule="auto"/>
        <w:jc w:val="lowKashida"/>
        <w:rPr>
          <w:rFonts w:asciiTheme="majorBidi" w:hAnsiTheme="majorBidi" w:cstheme="majorBidi"/>
          <w:b/>
          <w:bCs/>
          <w:sz w:val="18"/>
          <w:szCs w:val="18"/>
          <w:rtl/>
        </w:rPr>
      </w:pPr>
      <w:r w:rsidRPr="005951EF">
        <w:rPr>
          <w:rFonts w:asciiTheme="majorBidi" w:hAnsiTheme="majorBidi" w:cstheme="majorBidi"/>
          <w:b/>
          <w:bCs/>
          <w:sz w:val="18"/>
          <w:szCs w:val="18"/>
          <w:rtl/>
        </w:rPr>
        <w:t xml:space="preserve">أبو بكر أحمد </w:t>
      </w:r>
      <w:proofErr w:type="spellStart"/>
      <w:r w:rsidRPr="005951EF">
        <w:rPr>
          <w:rFonts w:asciiTheme="majorBidi" w:hAnsiTheme="majorBidi" w:cstheme="majorBidi"/>
          <w:b/>
          <w:bCs/>
          <w:sz w:val="18"/>
          <w:szCs w:val="18"/>
          <w:rtl/>
        </w:rPr>
        <w:t>الجصاص</w:t>
      </w:r>
      <w:proofErr w:type="spellEnd"/>
      <w:r w:rsidRPr="005951EF">
        <w:rPr>
          <w:rFonts w:asciiTheme="majorBidi" w:hAnsiTheme="majorBidi" w:cstheme="majorBidi"/>
          <w:b/>
          <w:bCs/>
          <w:sz w:val="18"/>
          <w:szCs w:val="18"/>
          <w:rtl/>
        </w:rPr>
        <w:t xml:space="preserve">، أحكام </w:t>
      </w:r>
      <w:proofErr w:type="spellStart"/>
      <w:r w:rsidRPr="005951EF">
        <w:rPr>
          <w:rFonts w:asciiTheme="majorBidi" w:hAnsiTheme="majorBidi" w:cstheme="majorBidi"/>
          <w:b/>
          <w:bCs/>
          <w:sz w:val="18"/>
          <w:szCs w:val="18"/>
          <w:rtl/>
        </w:rPr>
        <w:t>القرآنبيروت</w:t>
      </w:r>
      <w:proofErr w:type="spellEnd"/>
      <w:r w:rsidRPr="005951EF">
        <w:rPr>
          <w:rFonts w:asciiTheme="majorBidi" w:hAnsiTheme="majorBidi" w:cstheme="majorBidi"/>
          <w:b/>
          <w:bCs/>
          <w:sz w:val="18"/>
          <w:szCs w:val="18"/>
          <w:rtl/>
        </w:rPr>
        <w:t>، دار الكتب العلمية، 1993م.</w:t>
      </w:r>
    </w:p>
    <w:p w:rsidR="00F22DA5" w:rsidRPr="005951EF" w:rsidRDefault="00F22DA5" w:rsidP="005951EF">
      <w:pPr>
        <w:spacing w:after="120" w:line="240" w:lineRule="auto"/>
        <w:ind w:left="510"/>
        <w:jc w:val="lowKashida"/>
        <w:rPr>
          <w:rFonts w:asciiTheme="majorBidi" w:hAnsiTheme="majorBidi" w:cstheme="majorBidi"/>
          <w:b/>
          <w:bCs/>
          <w:sz w:val="18"/>
          <w:szCs w:val="18"/>
        </w:rPr>
      </w:pPr>
    </w:p>
    <w:p w:rsidR="00F22DA5" w:rsidRPr="005951EF" w:rsidRDefault="00F22DA5" w:rsidP="005951EF">
      <w:pPr>
        <w:numPr>
          <w:ilvl w:val="0"/>
          <w:numId w:val="1"/>
        </w:numPr>
        <w:spacing w:after="120" w:line="240" w:lineRule="auto"/>
        <w:jc w:val="lowKashida"/>
        <w:rPr>
          <w:rFonts w:asciiTheme="majorBidi" w:hAnsiTheme="majorBidi" w:cstheme="majorBidi"/>
          <w:b/>
          <w:bCs/>
          <w:sz w:val="18"/>
          <w:szCs w:val="18"/>
          <w:rtl/>
        </w:rPr>
      </w:pPr>
      <w:r w:rsidRPr="005951EF">
        <w:rPr>
          <w:rFonts w:asciiTheme="majorBidi" w:hAnsiTheme="majorBidi" w:cstheme="majorBidi"/>
          <w:b/>
          <w:bCs/>
          <w:sz w:val="18"/>
          <w:szCs w:val="18"/>
          <w:rtl/>
        </w:rPr>
        <w:t xml:space="preserve">محمد الأمين </w:t>
      </w:r>
      <w:proofErr w:type="spellStart"/>
      <w:r w:rsidRPr="005951EF">
        <w:rPr>
          <w:rFonts w:asciiTheme="majorBidi" w:hAnsiTheme="majorBidi" w:cstheme="majorBidi"/>
          <w:b/>
          <w:bCs/>
          <w:sz w:val="18"/>
          <w:szCs w:val="18"/>
          <w:rtl/>
        </w:rPr>
        <w:t>الشِّنقيطي</w:t>
      </w:r>
      <w:proofErr w:type="spellEnd"/>
      <w:r w:rsidRPr="005951EF">
        <w:rPr>
          <w:rFonts w:asciiTheme="majorBidi" w:hAnsiTheme="majorBidi" w:cstheme="majorBidi"/>
          <w:b/>
          <w:bCs/>
          <w:sz w:val="18"/>
          <w:szCs w:val="18"/>
          <w:rtl/>
        </w:rPr>
        <w:t>،  أضواء البيان في إيضاح القرآن بالقرآن، بيروت، دار الفكر، 1415هـ.</w:t>
      </w:r>
    </w:p>
    <w:p w:rsidR="00F22DA5" w:rsidRPr="005951EF" w:rsidRDefault="00F22DA5" w:rsidP="005951EF">
      <w:pPr>
        <w:numPr>
          <w:ilvl w:val="0"/>
          <w:numId w:val="1"/>
        </w:numPr>
        <w:spacing w:after="120" w:line="240" w:lineRule="auto"/>
        <w:jc w:val="lowKashida"/>
        <w:rPr>
          <w:rFonts w:asciiTheme="majorBidi" w:hAnsiTheme="majorBidi" w:cstheme="majorBidi"/>
          <w:b/>
          <w:bCs/>
          <w:sz w:val="18"/>
          <w:szCs w:val="18"/>
        </w:rPr>
      </w:pPr>
      <w:r w:rsidRPr="005951EF">
        <w:rPr>
          <w:rFonts w:asciiTheme="majorBidi" w:hAnsiTheme="majorBidi" w:cstheme="majorBidi"/>
          <w:b/>
          <w:bCs/>
          <w:sz w:val="18"/>
          <w:szCs w:val="18"/>
          <w:rtl/>
        </w:rPr>
        <w:t>عماد الدين أبو الفداء إسماعيل بن كثير القرشي</w:t>
      </w:r>
      <w:r w:rsidRPr="005951EF">
        <w:rPr>
          <w:rFonts w:asciiTheme="majorBidi" w:hAnsiTheme="majorBidi" w:cstheme="majorBidi"/>
          <w:b/>
          <w:bCs/>
          <w:sz w:val="18"/>
          <w:szCs w:val="18"/>
        </w:rPr>
        <w:t xml:space="preserve"> </w:t>
      </w:r>
      <w:r w:rsidRPr="005951EF">
        <w:rPr>
          <w:rFonts w:asciiTheme="majorBidi" w:hAnsiTheme="majorBidi" w:cstheme="majorBidi"/>
          <w:b/>
          <w:bCs/>
          <w:sz w:val="18"/>
          <w:szCs w:val="18"/>
          <w:rtl/>
        </w:rPr>
        <w:t>الدمشقي,  تفسير القرآن العظيم ،</w:t>
      </w:r>
      <w:r w:rsidRPr="005951EF">
        <w:rPr>
          <w:rFonts w:asciiTheme="majorBidi" w:hAnsiTheme="majorBidi" w:cstheme="majorBidi"/>
          <w:b/>
          <w:bCs/>
          <w:sz w:val="18"/>
          <w:szCs w:val="18"/>
          <w:rtl/>
          <w:lang w:bidi="ar-EG"/>
        </w:rPr>
        <w:t xml:space="preserve"> </w:t>
      </w:r>
      <w:r w:rsidRPr="005951EF">
        <w:rPr>
          <w:rFonts w:asciiTheme="majorBidi" w:hAnsiTheme="majorBidi" w:cstheme="majorBidi"/>
          <w:b/>
          <w:bCs/>
          <w:sz w:val="18"/>
          <w:szCs w:val="18"/>
          <w:rtl/>
        </w:rPr>
        <w:t>دار الراية للنشر والتوزيع، 1993م.</w:t>
      </w:r>
    </w:p>
    <w:p w:rsidR="00F22DA5" w:rsidRPr="005951EF" w:rsidRDefault="00F22DA5" w:rsidP="005951EF">
      <w:pPr>
        <w:numPr>
          <w:ilvl w:val="0"/>
          <w:numId w:val="1"/>
        </w:numPr>
        <w:spacing w:after="120" w:line="240" w:lineRule="auto"/>
        <w:jc w:val="lowKashida"/>
        <w:rPr>
          <w:rFonts w:asciiTheme="majorBidi" w:hAnsiTheme="majorBidi" w:cstheme="majorBidi"/>
          <w:b/>
          <w:bCs/>
          <w:sz w:val="18"/>
          <w:szCs w:val="18"/>
          <w:rtl/>
        </w:rPr>
      </w:pPr>
      <w:r w:rsidRPr="005951EF">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5951EF">
        <w:rPr>
          <w:rFonts w:asciiTheme="majorBidi" w:hAnsiTheme="majorBidi" w:cstheme="majorBidi"/>
          <w:b/>
          <w:bCs/>
          <w:sz w:val="18"/>
          <w:szCs w:val="18"/>
          <w:rtl/>
          <w:lang w:bidi="ar-EG"/>
        </w:rPr>
        <w:t>،</w:t>
      </w:r>
      <w:r w:rsidRPr="005951EF">
        <w:rPr>
          <w:rFonts w:asciiTheme="majorBidi" w:hAnsiTheme="majorBidi" w:cstheme="majorBidi"/>
          <w:b/>
          <w:bCs/>
          <w:sz w:val="18"/>
          <w:szCs w:val="18"/>
          <w:rtl/>
        </w:rPr>
        <w:t>دار المعرفة للطباعة والنشر، 1999م.</w:t>
      </w:r>
    </w:p>
    <w:p w:rsidR="00F22DA5" w:rsidRPr="005951EF" w:rsidRDefault="00F22DA5" w:rsidP="005951EF">
      <w:pPr>
        <w:numPr>
          <w:ilvl w:val="0"/>
          <w:numId w:val="1"/>
        </w:numPr>
        <w:spacing w:after="120" w:line="240" w:lineRule="auto"/>
        <w:jc w:val="lowKashida"/>
        <w:rPr>
          <w:rFonts w:asciiTheme="majorBidi" w:hAnsiTheme="majorBidi" w:cstheme="majorBidi"/>
          <w:b/>
          <w:bCs/>
          <w:sz w:val="18"/>
          <w:szCs w:val="18"/>
          <w:rtl/>
        </w:rPr>
      </w:pPr>
      <w:r w:rsidRPr="005951EF">
        <w:rPr>
          <w:rFonts w:asciiTheme="majorBidi" w:hAnsiTheme="majorBidi" w:cstheme="majorBidi"/>
          <w:b/>
          <w:bCs/>
          <w:sz w:val="18"/>
          <w:szCs w:val="18"/>
          <w:rtl/>
        </w:rPr>
        <w:t xml:space="preserve">عمر عبد العزيز </w:t>
      </w:r>
      <w:proofErr w:type="spellStart"/>
      <w:r w:rsidRPr="005951EF">
        <w:rPr>
          <w:rFonts w:asciiTheme="majorBidi" w:hAnsiTheme="majorBidi" w:cstheme="majorBidi"/>
          <w:b/>
          <w:bCs/>
          <w:sz w:val="18"/>
          <w:szCs w:val="18"/>
          <w:rtl/>
        </w:rPr>
        <w:t>المترك</w:t>
      </w:r>
      <w:proofErr w:type="spellEnd"/>
      <w:r w:rsidRPr="005951EF">
        <w:rPr>
          <w:rFonts w:asciiTheme="majorBidi" w:hAnsiTheme="majorBidi" w:cstheme="majorBidi"/>
          <w:b/>
          <w:bCs/>
          <w:sz w:val="18"/>
          <w:szCs w:val="18"/>
          <w:rtl/>
        </w:rPr>
        <w:t>، الربا والمعاملات المعاصرة، دار العاصمة،  1417هـ.</w:t>
      </w:r>
    </w:p>
    <w:p w:rsidR="00F22DA5" w:rsidRPr="005951EF" w:rsidRDefault="00F22DA5" w:rsidP="005951EF">
      <w:pPr>
        <w:numPr>
          <w:ilvl w:val="0"/>
          <w:numId w:val="1"/>
        </w:numPr>
        <w:spacing w:after="120" w:line="240" w:lineRule="auto"/>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عباس محمود العقاد، حقائق الإسلام وأباطيل خصومه </w:t>
      </w:r>
      <w:r w:rsidRPr="005951EF">
        <w:rPr>
          <w:rFonts w:asciiTheme="majorBidi" w:hAnsiTheme="majorBidi" w:cstheme="majorBidi"/>
          <w:b/>
          <w:bCs/>
          <w:sz w:val="18"/>
          <w:szCs w:val="18"/>
          <w:rtl/>
          <w:lang w:bidi="ar-EG"/>
        </w:rPr>
        <w:t>،</w:t>
      </w:r>
      <w:r w:rsidRPr="005951EF">
        <w:rPr>
          <w:rFonts w:asciiTheme="majorBidi" w:hAnsiTheme="majorBidi" w:cstheme="majorBidi"/>
          <w:b/>
          <w:bCs/>
          <w:sz w:val="18"/>
          <w:szCs w:val="18"/>
          <w:rtl/>
        </w:rPr>
        <w:t>مصر، دار نهضة، 1957م.</w:t>
      </w:r>
    </w:p>
    <w:p w:rsidR="00F22DA5" w:rsidRPr="005951EF" w:rsidRDefault="00F22DA5" w:rsidP="005951EF">
      <w:pPr>
        <w:numPr>
          <w:ilvl w:val="0"/>
          <w:numId w:val="1"/>
        </w:numPr>
        <w:spacing w:after="120" w:line="240" w:lineRule="auto"/>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قواعد الدعوة الإسلامية </w:t>
      </w:r>
    </w:p>
    <w:p w:rsidR="00F22DA5" w:rsidRPr="005951EF" w:rsidRDefault="00F22DA5" w:rsidP="005951EF">
      <w:pPr>
        <w:spacing w:after="120" w:line="240" w:lineRule="auto"/>
        <w:ind w:left="227" w:firstLine="283"/>
        <w:jc w:val="lowKashida"/>
        <w:rPr>
          <w:rFonts w:asciiTheme="majorBidi" w:hAnsiTheme="majorBidi" w:cstheme="majorBidi"/>
          <w:b/>
          <w:bCs/>
          <w:sz w:val="18"/>
          <w:szCs w:val="18"/>
        </w:rPr>
      </w:pPr>
      <w:r w:rsidRPr="005951EF">
        <w:rPr>
          <w:rFonts w:asciiTheme="majorBidi" w:hAnsiTheme="majorBidi" w:cstheme="majorBidi"/>
          <w:b/>
          <w:bCs/>
          <w:sz w:val="18"/>
          <w:szCs w:val="18"/>
          <w:rtl/>
        </w:rPr>
        <w:t xml:space="preserve">الشَّريف حمدان راجح </w:t>
      </w:r>
      <w:proofErr w:type="spellStart"/>
      <w:r w:rsidRPr="005951EF">
        <w:rPr>
          <w:rFonts w:asciiTheme="majorBidi" w:hAnsiTheme="majorBidi" w:cstheme="majorBidi"/>
          <w:b/>
          <w:bCs/>
          <w:sz w:val="18"/>
          <w:szCs w:val="18"/>
          <w:rtl/>
        </w:rPr>
        <w:t>الهجاري</w:t>
      </w:r>
      <w:proofErr w:type="spellEnd"/>
      <w:r w:rsidRPr="005951EF">
        <w:rPr>
          <w:rFonts w:asciiTheme="majorBidi" w:hAnsiTheme="majorBidi" w:cstheme="majorBidi"/>
          <w:b/>
          <w:bCs/>
          <w:sz w:val="18"/>
          <w:szCs w:val="18"/>
          <w:rtl/>
        </w:rPr>
        <w:t>، القاهرة، مطابع ابن تيمية، 1413هـ.</w:t>
      </w:r>
    </w:p>
    <w:p w:rsidR="00F22DA5" w:rsidRPr="005951EF" w:rsidRDefault="00F22DA5" w:rsidP="005951EF">
      <w:pPr>
        <w:numPr>
          <w:ilvl w:val="0"/>
          <w:numId w:val="1"/>
        </w:numPr>
        <w:spacing w:after="120" w:line="240" w:lineRule="auto"/>
        <w:jc w:val="lowKashida"/>
        <w:rPr>
          <w:rFonts w:asciiTheme="majorBidi" w:hAnsiTheme="majorBidi" w:cstheme="majorBidi"/>
          <w:b/>
          <w:bCs/>
          <w:sz w:val="18"/>
          <w:szCs w:val="18"/>
          <w:rtl/>
        </w:rPr>
      </w:pPr>
      <w:r w:rsidRPr="005951EF">
        <w:rPr>
          <w:rFonts w:asciiTheme="majorBidi" w:hAnsiTheme="majorBidi" w:cstheme="majorBidi"/>
          <w:b/>
          <w:bCs/>
          <w:sz w:val="18"/>
          <w:szCs w:val="18"/>
          <w:rtl/>
        </w:rPr>
        <w:t xml:space="preserve">محمد ربيع </w:t>
      </w:r>
      <w:proofErr w:type="spellStart"/>
      <w:r w:rsidRPr="005951EF">
        <w:rPr>
          <w:rFonts w:asciiTheme="majorBidi" w:hAnsiTheme="majorBidi" w:cstheme="majorBidi"/>
          <w:b/>
          <w:bCs/>
          <w:sz w:val="18"/>
          <w:szCs w:val="18"/>
          <w:rtl/>
        </w:rPr>
        <w:t>المدخلي</w:t>
      </w:r>
      <w:proofErr w:type="spellEnd"/>
      <w:r w:rsidRPr="005951EF">
        <w:rPr>
          <w:rFonts w:asciiTheme="majorBidi" w:hAnsiTheme="majorBidi" w:cstheme="majorBidi"/>
          <w:b/>
          <w:bCs/>
          <w:sz w:val="18"/>
          <w:szCs w:val="18"/>
          <w:rtl/>
        </w:rPr>
        <w:t>،منهج الأنبياء في الدعوة إلى الله فيه الحكمة والعقل،المطبعة السلفية، 1993م.</w:t>
      </w:r>
    </w:p>
    <w:p w:rsidR="00F22DA5" w:rsidRPr="005951EF" w:rsidRDefault="00F22DA5" w:rsidP="005951EF">
      <w:pPr>
        <w:pStyle w:val="a3"/>
        <w:bidi/>
        <w:spacing w:before="0" w:beforeAutospacing="0" w:after="120" w:afterAutospacing="0"/>
        <w:jc w:val="lowKashida"/>
        <w:rPr>
          <w:rFonts w:asciiTheme="majorBidi" w:hAnsiTheme="majorBidi" w:cstheme="majorBidi"/>
          <w:b/>
          <w:bCs/>
          <w:spacing w:val="4"/>
          <w:sz w:val="18"/>
          <w:szCs w:val="18"/>
        </w:rPr>
      </w:pPr>
    </w:p>
    <w:p w:rsidR="00F22DA5" w:rsidRPr="005951EF" w:rsidRDefault="00F22DA5" w:rsidP="005951EF">
      <w:pPr>
        <w:pStyle w:val="a3"/>
        <w:bidi/>
        <w:spacing w:before="0" w:beforeAutospacing="0" w:after="120" w:afterAutospacing="0"/>
        <w:jc w:val="lowKashida"/>
        <w:rPr>
          <w:rFonts w:cs="AL-Hotham"/>
          <w:b/>
          <w:bCs/>
          <w:sz w:val="18"/>
          <w:szCs w:val="18"/>
          <w:rtl/>
        </w:rPr>
        <w:sectPr w:rsidR="00F22DA5" w:rsidRPr="005951EF" w:rsidSect="00F22DA5">
          <w:type w:val="continuous"/>
          <w:pgSz w:w="11906" w:h="16838"/>
          <w:pgMar w:top="1077" w:right="737" w:bottom="2438" w:left="737" w:header="709" w:footer="709" w:gutter="0"/>
          <w:cols w:num="2" w:space="708"/>
          <w:bidi/>
          <w:docGrid w:linePitch="360"/>
        </w:sectPr>
      </w:pPr>
    </w:p>
    <w:p w:rsidR="00F22DA5" w:rsidRPr="005951EF" w:rsidRDefault="00F22DA5" w:rsidP="005951EF">
      <w:pPr>
        <w:pStyle w:val="a3"/>
        <w:bidi/>
        <w:spacing w:before="0" w:beforeAutospacing="0" w:after="120" w:afterAutospacing="0"/>
        <w:jc w:val="lowKashida"/>
        <w:rPr>
          <w:rFonts w:cs="AL-Hotham"/>
          <w:b/>
          <w:bCs/>
          <w:sz w:val="18"/>
          <w:szCs w:val="18"/>
          <w:rtl/>
        </w:rPr>
      </w:pPr>
    </w:p>
    <w:p w:rsidR="00F22DA5" w:rsidRPr="005951EF" w:rsidRDefault="00F22DA5" w:rsidP="005951EF">
      <w:pPr>
        <w:spacing w:line="240" w:lineRule="auto"/>
        <w:rPr>
          <w:rFonts w:asciiTheme="majorBidi" w:hAnsiTheme="majorBidi" w:cstheme="majorBidi"/>
          <w:b/>
          <w:bCs/>
          <w:i/>
          <w:iCs/>
          <w:sz w:val="18"/>
          <w:szCs w:val="18"/>
          <w:rtl/>
        </w:rPr>
      </w:pPr>
    </w:p>
    <w:p w:rsidR="00F22DA5" w:rsidRPr="005951EF" w:rsidRDefault="00F22DA5" w:rsidP="005951EF">
      <w:pPr>
        <w:spacing w:line="240" w:lineRule="auto"/>
        <w:rPr>
          <w:b/>
          <w:bCs/>
          <w:i/>
          <w:iCs/>
          <w:sz w:val="18"/>
          <w:szCs w:val="18"/>
          <w:rtl/>
        </w:rPr>
      </w:pPr>
    </w:p>
    <w:p w:rsidR="00F22DA5" w:rsidRPr="005951EF" w:rsidRDefault="00F22DA5" w:rsidP="005951EF">
      <w:pPr>
        <w:spacing w:after="120" w:line="240" w:lineRule="auto"/>
        <w:jc w:val="lowKashida"/>
        <w:rPr>
          <w:rFonts w:ascii="Calibri" w:hAnsi="Calibri" w:cs="AL-Hotham"/>
          <w:sz w:val="18"/>
          <w:szCs w:val="18"/>
          <w:rtl/>
        </w:rPr>
      </w:pPr>
    </w:p>
    <w:p w:rsidR="00F22DA5" w:rsidRPr="00F22DA5" w:rsidRDefault="00F22DA5" w:rsidP="00F22DA5">
      <w:pPr>
        <w:spacing w:after="120" w:line="520" w:lineRule="exact"/>
        <w:ind w:left="227" w:firstLine="493"/>
        <w:rPr>
          <w:rFonts w:ascii="Calibri" w:hAnsi="Calibri" w:cs="AL-Hotham"/>
          <w:sz w:val="28"/>
          <w:szCs w:val="28"/>
          <w:rtl/>
        </w:rPr>
      </w:pPr>
    </w:p>
    <w:p w:rsidR="00F22DA5" w:rsidRPr="00F22DA5" w:rsidRDefault="00F22DA5" w:rsidP="00F22DA5">
      <w:pPr>
        <w:jc w:val="center"/>
        <w:rPr>
          <w:b/>
          <w:bCs/>
          <w:sz w:val="52"/>
          <w:szCs w:val="52"/>
        </w:rPr>
      </w:pPr>
    </w:p>
    <w:sectPr w:rsidR="00F22DA5" w:rsidRPr="00F22DA5" w:rsidSect="00F22DA5">
      <w:type w:val="continuous"/>
      <w:pgSz w:w="11906" w:h="16838"/>
      <w:pgMar w:top="1077" w:right="737" w:bottom="2438" w:left="737" w:header="709" w:footer="709" w:gutter="0"/>
      <w:cols w:space="708"/>
      <w:bidi/>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23">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530">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144">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31E94"/>
    <w:multiLevelType w:val="hybridMultilevel"/>
    <w:tmpl w:val="9DFEC48C"/>
    <w:lvl w:ilvl="0" w:tplc="2BEA3038">
      <w:start w:val="1"/>
      <w:numFmt w:val="upperRoman"/>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F22DA5"/>
    <w:rsid w:val="003814D6"/>
    <w:rsid w:val="003C2C15"/>
    <w:rsid w:val="00514443"/>
    <w:rsid w:val="005951EF"/>
    <w:rsid w:val="00733E29"/>
    <w:rsid w:val="007D5E31"/>
    <w:rsid w:val="00E52990"/>
    <w:rsid w:val="00F22D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3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22DA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22D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2013-06-09T09:30:00Z</dcterms:created>
  <dcterms:modified xsi:type="dcterms:W3CDTF">2013-06-19T06:26:00Z</dcterms:modified>
</cp:coreProperties>
</file>