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E3" w:rsidRPr="00DB54C8" w:rsidRDefault="004C4886" w:rsidP="006B20CB">
      <w:pPr>
        <w:spacing w:line="240" w:lineRule="auto"/>
        <w:jc w:val="center"/>
        <w:rPr>
          <w:rFonts w:asciiTheme="majorBidi" w:hAnsiTheme="majorBidi" w:cstheme="majorBidi"/>
          <w:i/>
          <w:iCs/>
          <w:sz w:val="48"/>
          <w:szCs w:val="48"/>
          <w:rtl/>
        </w:rPr>
      </w:pPr>
      <w:r w:rsidRPr="00DB54C8">
        <w:rPr>
          <w:rFonts w:asciiTheme="majorBidi" w:eastAsia="Calibri" w:hAnsiTheme="majorBidi" w:cstheme="majorBidi"/>
          <w:i/>
          <w:iCs/>
          <w:sz w:val="48"/>
          <w:szCs w:val="48"/>
          <w:rtl/>
        </w:rPr>
        <w:t>أساليب القرآن الكريم في الحديث عن الوحدانية والتوحيد</w:t>
      </w:r>
    </w:p>
    <w:p w:rsidR="004C4886" w:rsidRPr="006B20CB" w:rsidRDefault="004C4886" w:rsidP="006B20CB">
      <w:pPr>
        <w:spacing w:after="120" w:line="240" w:lineRule="auto"/>
        <w:ind w:left="227" w:firstLine="493"/>
        <w:jc w:val="center"/>
        <w:rPr>
          <w:rFonts w:asciiTheme="majorBidi" w:hAnsiTheme="majorBidi" w:cstheme="majorBidi"/>
          <w:i/>
          <w:iCs/>
          <w:sz w:val="28"/>
          <w:szCs w:val="28"/>
          <w:rtl/>
        </w:rPr>
      </w:pPr>
      <w:r w:rsidRPr="006B20CB">
        <w:rPr>
          <w:rFonts w:asciiTheme="majorBidi" w:hAnsiTheme="majorBidi" w:cstheme="majorBidi"/>
          <w:i/>
          <w:iCs/>
          <w:sz w:val="28"/>
          <w:szCs w:val="28"/>
          <w:rtl/>
        </w:rPr>
        <w:t>بحث في التفسير الموض</w:t>
      </w:r>
      <w:r w:rsidR="00B665F9">
        <w:rPr>
          <w:rFonts w:asciiTheme="majorBidi" w:hAnsiTheme="majorBidi" w:cstheme="majorBidi" w:hint="cs"/>
          <w:i/>
          <w:iCs/>
          <w:sz w:val="28"/>
          <w:szCs w:val="28"/>
          <w:rtl/>
        </w:rPr>
        <w:t>و</w:t>
      </w:r>
      <w:r w:rsidRPr="006B20CB">
        <w:rPr>
          <w:rFonts w:asciiTheme="majorBidi" w:hAnsiTheme="majorBidi" w:cstheme="majorBidi"/>
          <w:i/>
          <w:iCs/>
          <w:sz w:val="28"/>
          <w:szCs w:val="28"/>
          <w:rtl/>
        </w:rPr>
        <w:t>عي</w:t>
      </w:r>
    </w:p>
    <w:p w:rsidR="00951081" w:rsidRPr="006B20CB" w:rsidRDefault="00951081" w:rsidP="006B20CB">
      <w:pPr>
        <w:spacing w:after="120" w:line="240" w:lineRule="auto"/>
        <w:ind w:left="227" w:firstLine="493"/>
        <w:jc w:val="center"/>
        <w:rPr>
          <w:rFonts w:asciiTheme="majorBidi" w:hAnsiTheme="majorBidi" w:cstheme="majorBidi"/>
          <w:b/>
          <w:bCs/>
          <w:sz w:val="32"/>
          <w:szCs w:val="32"/>
          <w:rtl/>
        </w:rPr>
      </w:pPr>
    </w:p>
    <w:p w:rsidR="004C4886" w:rsidRPr="006B20CB" w:rsidRDefault="004C4886" w:rsidP="00395F26">
      <w:pPr>
        <w:spacing w:line="240" w:lineRule="auto"/>
        <w:jc w:val="center"/>
        <w:rPr>
          <w:rFonts w:asciiTheme="majorBidi" w:eastAsia="Times New Roman" w:hAnsiTheme="majorBidi" w:cstheme="majorBidi"/>
          <w:b/>
          <w:bCs/>
        </w:rPr>
      </w:pPr>
      <w:r w:rsidRPr="006B20CB">
        <w:rPr>
          <w:rFonts w:asciiTheme="majorBidi" w:hAnsiTheme="majorBidi" w:cstheme="majorBidi"/>
          <w:b/>
          <w:bCs/>
          <w:rtl/>
        </w:rPr>
        <w:t xml:space="preserve">إعداد </w:t>
      </w:r>
      <w:r w:rsidRPr="006B20CB">
        <w:rPr>
          <w:rFonts w:asciiTheme="majorBidi" w:eastAsia="Times New Roman" w:hAnsiTheme="majorBidi" w:cstheme="majorBidi"/>
          <w:b/>
          <w:bCs/>
          <w:rtl/>
        </w:rPr>
        <w:t xml:space="preserve">أ/ </w:t>
      </w:r>
      <w:r w:rsidR="00395F26" w:rsidRPr="00395F26">
        <w:rPr>
          <w:rFonts w:asciiTheme="majorBidi" w:eastAsia="Times New Roman" w:hAnsiTheme="majorBidi" w:cstheme="majorBidi" w:hint="cs"/>
          <w:b/>
          <w:bCs/>
          <w:i/>
          <w:iCs/>
          <w:rtl/>
        </w:rPr>
        <w:t>د. وليد علي الطنطاوي</w:t>
      </w:r>
    </w:p>
    <w:p w:rsidR="004C4886" w:rsidRPr="006B20CB" w:rsidRDefault="004C4886" w:rsidP="006B20CB">
      <w:pPr>
        <w:spacing w:line="240" w:lineRule="auto"/>
        <w:jc w:val="center"/>
        <w:rPr>
          <w:rFonts w:asciiTheme="majorBidi" w:eastAsia="Times New Roman" w:hAnsiTheme="majorBidi" w:cstheme="majorBidi"/>
          <w:i/>
          <w:iCs/>
          <w:sz w:val="20"/>
          <w:szCs w:val="20"/>
        </w:rPr>
      </w:pPr>
      <w:r w:rsidRPr="006B20CB">
        <w:rPr>
          <w:rFonts w:asciiTheme="majorBidi" w:hAnsiTheme="majorBidi" w:cstheme="majorBidi"/>
          <w:i/>
          <w:iCs/>
          <w:sz w:val="20"/>
          <w:szCs w:val="20"/>
          <w:rtl/>
        </w:rPr>
        <w:t>قسم الدعوة وأصول الدين</w:t>
      </w:r>
    </w:p>
    <w:p w:rsidR="004C4886" w:rsidRPr="006B20CB" w:rsidRDefault="004C4886" w:rsidP="006B20CB">
      <w:pPr>
        <w:spacing w:line="240" w:lineRule="auto"/>
        <w:jc w:val="center"/>
        <w:rPr>
          <w:rFonts w:asciiTheme="majorBidi" w:hAnsiTheme="majorBidi" w:cstheme="majorBidi"/>
          <w:i/>
          <w:iCs/>
          <w:sz w:val="20"/>
          <w:szCs w:val="20"/>
        </w:rPr>
      </w:pPr>
      <w:r w:rsidRPr="006B20CB">
        <w:rPr>
          <w:rFonts w:asciiTheme="majorBidi" w:hAnsiTheme="majorBidi" w:cstheme="majorBidi"/>
          <w:i/>
          <w:iCs/>
          <w:sz w:val="20"/>
          <w:szCs w:val="20"/>
          <w:rtl/>
        </w:rPr>
        <w:t>كلية العلوم الإسلامية – جامعة المدينة العالمية</w:t>
      </w:r>
    </w:p>
    <w:p w:rsidR="004C4886" w:rsidRPr="006B20CB" w:rsidRDefault="004C4886" w:rsidP="006B20CB">
      <w:pPr>
        <w:spacing w:line="240" w:lineRule="auto"/>
        <w:jc w:val="center"/>
        <w:rPr>
          <w:rFonts w:asciiTheme="majorBidi" w:hAnsiTheme="majorBidi" w:cstheme="majorBidi"/>
          <w:i/>
          <w:iCs/>
          <w:sz w:val="20"/>
          <w:szCs w:val="20"/>
          <w:rtl/>
        </w:rPr>
      </w:pPr>
      <w:r w:rsidRPr="006B20CB">
        <w:rPr>
          <w:rFonts w:asciiTheme="majorBidi" w:hAnsiTheme="majorBidi" w:cstheme="majorBidi"/>
          <w:i/>
          <w:iCs/>
          <w:sz w:val="20"/>
          <w:szCs w:val="20"/>
          <w:rtl/>
        </w:rPr>
        <w:t>شاه علم – ماليزيا</w:t>
      </w:r>
    </w:p>
    <w:p w:rsidR="00951081" w:rsidRPr="006B20CB" w:rsidRDefault="00395F26" w:rsidP="00395F26">
      <w:pPr>
        <w:spacing w:line="240" w:lineRule="auto"/>
        <w:jc w:val="center"/>
        <w:rPr>
          <w:rFonts w:asciiTheme="majorBidi" w:hAnsiTheme="majorBidi" w:cstheme="majorBidi"/>
          <w:i/>
          <w:iCs/>
          <w:sz w:val="20"/>
          <w:szCs w:val="20"/>
          <w:rtl/>
          <w:lang w:bidi="ar-EG"/>
        </w:rPr>
      </w:pPr>
      <w:r w:rsidRPr="00395F26">
        <w:rPr>
          <w:rFonts w:asciiTheme="majorBidi" w:hAnsiTheme="majorBidi" w:cstheme="majorBidi"/>
          <w:i/>
          <w:iCs/>
          <w:sz w:val="20"/>
          <w:szCs w:val="20"/>
        </w:rPr>
        <w:t>waleed.eltantawy@mediu.edu.my</w:t>
      </w:r>
    </w:p>
    <w:p w:rsidR="00951081" w:rsidRPr="006B20CB" w:rsidRDefault="00951081" w:rsidP="006B20CB">
      <w:pPr>
        <w:spacing w:line="240" w:lineRule="auto"/>
        <w:jc w:val="center"/>
        <w:rPr>
          <w:rFonts w:asciiTheme="majorBidi" w:hAnsiTheme="majorBidi" w:cstheme="majorBidi"/>
          <w:b/>
          <w:bCs/>
          <w:i/>
          <w:iCs/>
          <w:sz w:val="18"/>
          <w:szCs w:val="18"/>
        </w:rPr>
      </w:pPr>
    </w:p>
    <w:p w:rsidR="004C4886" w:rsidRPr="006B20CB" w:rsidRDefault="004C4886" w:rsidP="006B20CB">
      <w:pPr>
        <w:spacing w:line="240" w:lineRule="auto"/>
        <w:rPr>
          <w:rFonts w:asciiTheme="majorBidi" w:hAnsiTheme="majorBidi" w:cstheme="majorBidi"/>
          <w:b/>
          <w:bCs/>
          <w:sz w:val="18"/>
          <w:szCs w:val="18"/>
          <w:rtl/>
          <w:lang w:bidi="ar-EG"/>
        </w:rPr>
        <w:sectPr w:rsidR="004C4886" w:rsidRPr="006B20CB" w:rsidSect="00DB54C8">
          <w:pgSz w:w="11906" w:h="16838"/>
          <w:pgMar w:top="964" w:right="1021" w:bottom="964" w:left="1021" w:header="709" w:footer="709" w:gutter="0"/>
          <w:cols w:space="708"/>
          <w:bidi/>
          <w:rtlGutter/>
          <w:docGrid w:linePitch="360"/>
        </w:sectPr>
      </w:pPr>
    </w:p>
    <w:p w:rsidR="004C4886" w:rsidRPr="00C31810" w:rsidRDefault="004C4886" w:rsidP="006B20CB">
      <w:pPr>
        <w:spacing w:line="240" w:lineRule="auto"/>
        <w:rPr>
          <w:rFonts w:asciiTheme="majorBidi" w:hAnsiTheme="majorBidi" w:cstheme="majorBidi"/>
          <w:b/>
          <w:bCs/>
          <w:sz w:val="18"/>
          <w:szCs w:val="18"/>
          <w:rtl/>
        </w:rPr>
      </w:pPr>
      <w:r w:rsidRPr="00C31810">
        <w:rPr>
          <w:rFonts w:asciiTheme="majorBidi" w:hAnsiTheme="majorBidi" w:cstheme="majorBidi"/>
          <w:b/>
          <w:bCs/>
          <w:sz w:val="18"/>
          <w:szCs w:val="18"/>
          <w:rtl/>
        </w:rPr>
        <w:lastRenderedPageBreak/>
        <w:t xml:space="preserve">خلاصة  --هذا البحث يبحث في </w:t>
      </w:r>
      <w:r w:rsidRPr="00C31810">
        <w:rPr>
          <w:rFonts w:asciiTheme="majorBidi" w:eastAsia="Calibri" w:hAnsiTheme="majorBidi" w:cstheme="majorBidi"/>
          <w:b/>
          <w:bCs/>
          <w:sz w:val="18"/>
          <w:szCs w:val="18"/>
          <w:rtl/>
        </w:rPr>
        <w:t>أساليب القرآن الكريم في الحديث عن الوحدانية والتوحيد</w:t>
      </w:r>
    </w:p>
    <w:p w:rsidR="004C4886" w:rsidRPr="00C31810" w:rsidRDefault="004C4886" w:rsidP="006B20CB">
      <w:pPr>
        <w:spacing w:after="120" w:line="240" w:lineRule="auto"/>
        <w:jc w:val="lowKashida"/>
        <w:rPr>
          <w:rFonts w:asciiTheme="majorBidi" w:hAnsiTheme="majorBidi" w:cstheme="majorBidi"/>
          <w:b/>
          <w:bCs/>
          <w:sz w:val="18"/>
          <w:szCs w:val="18"/>
          <w:rtl/>
          <w:lang w:bidi="ar-EG"/>
        </w:rPr>
      </w:pPr>
      <w:r w:rsidRPr="00C31810">
        <w:rPr>
          <w:rFonts w:asciiTheme="majorBidi" w:hAnsiTheme="majorBidi" w:cstheme="majorBidi"/>
          <w:b/>
          <w:bCs/>
          <w:sz w:val="18"/>
          <w:szCs w:val="18"/>
          <w:rtl/>
        </w:rPr>
        <w:t xml:space="preserve">الكلمات </w:t>
      </w:r>
      <w:proofErr w:type="spellStart"/>
      <w:r w:rsidRPr="00C31810">
        <w:rPr>
          <w:rFonts w:asciiTheme="majorBidi" w:hAnsiTheme="majorBidi" w:cstheme="majorBidi"/>
          <w:b/>
          <w:bCs/>
          <w:sz w:val="18"/>
          <w:szCs w:val="18"/>
          <w:rtl/>
        </w:rPr>
        <w:t>المفتاحية</w:t>
      </w:r>
      <w:proofErr w:type="spellEnd"/>
      <w:r w:rsidRPr="00C31810">
        <w:rPr>
          <w:rFonts w:asciiTheme="majorBidi" w:hAnsiTheme="majorBidi" w:cstheme="majorBidi"/>
          <w:b/>
          <w:bCs/>
          <w:sz w:val="18"/>
          <w:szCs w:val="18"/>
          <w:rtl/>
        </w:rPr>
        <w:t xml:space="preserve"> أساليب القرآن</w:t>
      </w:r>
      <w:r w:rsidRPr="00C31810">
        <w:rPr>
          <w:rFonts w:asciiTheme="majorBidi" w:hAnsiTheme="majorBidi" w:cstheme="majorBidi"/>
          <w:b/>
          <w:bCs/>
          <w:sz w:val="18"/>
          <w:szCs w:val="18"/>
          <w:rtl/>
          <w:lang w:bidi="ar-EG"/>
        </w:rPr>
        <w:t xml:space="preserve"> ،</w:t>
      </w:r>
      <w:r w:rsidRPr="00C31810">
        <w:rPr>
          <w:rFonts w:asciiTheme="majorBidi" w:hAnsiTheme="majorBidi" w:cstheme="majorBidi"/>
          <w:b/>
          <w:bCs/>
          <w:sz w:val="18"/>
          <w:szCs w:val="18"/>
          <w:rtl/>
        </w:rPr>
        <w:t xml:space="preserve"> الوحدانية والتوحيد</w:t>
      </w:r>
      <w:r w:rsidRPr="00C31810">
        <w:rPr>
          <w:rFonts w:asciiTheme="majorBidi" w:hAnsiTheme="majorBidi" w:cstheme="majorBidi"/>
          <w:b/>
          <w:bCs/>
          <w:sz w:val="18"/>
          <w:szCs w:val="18"/>
          <w:rtl/>
          <w:lang w:bidi="ar-EG"/>
        </w:rPr>
        <w:t xml:space="preserve"> ،</w:t>
      </w:r>
      <w:r w:rsidRPr="00C31810">
        <w:rPr>
          <w:rFonts w:asciiTheme="majorBidi" w:hAnsiTheme="majorBidi" w:cstheme="majorBidi"/>
          <w:b/>
          <w:bCs/>
          <w:sz w:val="18"/>
          <w:szCs w:val="18"/>
          <w:rtl/>
        </w:rPr>
        <w:t xml:space="preserve"> التأكيد</w:t>
      </w:r>
    </w:p>
    <w:p w:rsidR="004C4886" w:rsidRPr="00C31810" w:rsidRDefault="004C4886" w:rsidP="006B20CB">
      <w:pPr>
        <w:pStyle w:val="a4"/>
        <w:numPr>
          <w:ilvl w:val="0"/>
          <w:numId w:val="6"/>
        </w:numPr>
        <w:spacing w:after="120" w:line="240" w:lineRule="auto"/>
        <w:jc w:val="center"/>
        <w:rPr>
          <w:rFonts w:asciiTheme="majorBidi" w:hAnsiTheme="majorBidi" w:cstheme="majorBidi"/>
          <w:b/>
          <w:bCs/>
          <w:sz w:val="18"/>
          <w:szCs w:val="18"/>
          <w:rtl/>
        </w:rPr>
      </w:pPr>
      <w:r w:rsidRPr="00C31810">
        <w:rPr>
          <w:rFonts w:asciiTheme="majorBidi" w:hAnsiTheme="majorBidi" w:cstheme="majorBidi"/>
          <w:b/>
          <w:bCs/>
          <w:sz w:val="18"/>
          <w:szCs w:val="18"/>
          <w:rtl/>
        </w:rPr>
        <w:t>المقدمة</w:t>
      </w:r>
    </w:p>
    <w:p w:rsidR="004C4886" w:rsidRPr="00C31810" w:rsidRDefault="004C4886" w:rsidP="006B20CB">
      <w:pPr>
        <w:spacing w:after="120" w:line="240" w:lineRule="auto"/>
        <w:jc w:val="lowKashida"/>
        <w:rPr>
          <w:rFonts w:asciiTheme="majorBidi" w:hAnsiTheme="majorBidi" w:cstheme="majorBidi"/>
          <w:b/>
          <w:bCs/>
          <w:sz w:val="18"/>
          <w:szCs w:val="18"/>
          <w:rtl/>
          <w:lang w:bidi="ar-EG"/>
        </w:rPr>
      </w:pPr>
      <w:r w:rsidRPr="00C31810">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C31810">
        <w:rPr>
          <w:rFonts w:asciiTheme="majorBidi" w:eastAsia="Calibri" w:hAnsiTheme="majorBidi" w:cstheme="majorBidi"/>
          <w:b/>
          <w:bCs/>
          <w:sz w:val="18"/>
          <w:szCs w:val="18"/>
          <w:rtl/>
        </w:rPr>
        <w:t xml:space="preserve">  أساليب القرآن الكريم في الحديث عن الوحدانية والتوحيد</w:t>
      </w:r>
    </w:p>
    <w:p w:rsidR="004C4886" w:rsidRPr="00C31810" w:rsidRDefault="004C4886" w:rsidP="006B20CB">
      <w:pPr>
        <w:pStyle w:val="a3"/>
        <w:numPr>
          <w:ilvl w:val="0"/>
          <w:numId w:val="6"/>
        </w:numPr>
        <w:bidi/>
        <w:spacing w:before="0" w:beforeAutospacing="0" w:after="120" w:afterAutospacing="0"/>
        <w:jc w:val="center"/>
        <w:rPr>
          <w:rFonts w:asciiTheme="majorBidi" w:hAnsiTheme="majorBidi" w:cstheme="majorBidi"/>
          <w:b/>
          <w:bCs/>
          <w:sz w:val="18"/>
          <w:szCs w:val="18"/>
          <w:rtl/>
        </w:rPr>
      </w:pPr>
      <w:r w:rsidRPr="00C31810">
        <w:rPr>
          <w:rFonts w:asciiTheme="majorBidi" w:hAnsiTheme="majorBidi" w:cstheme="majorBidi"/>
          <w:b/>
          <w:bCs/>
          <w:sz w:val="18"/>
          <w:szCs w:val="18"/>
          <w:rtl/>
        </w:rPr>
        <w:t>عنوان المقال</w:t>
      </w:r>
    </w:p>
    <w:p w:rsidR="004C4886" w:rsidRPr="00C31810" w:rsidRDefault="004C4886" w:rsidP="006B20CB">
      <w:pPr>
        <w:pStyle w:val="a3"/>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جاءت أساليب القرآن في هذا الباب على غاية التفنن والإبداع، تلطفًا في استدعاء الناس إلى التوحيد، وتأليفًا لقلوبهم، ولفتًا لأسماعهم وأبصارهم، وإقامة للحجة عليهم بكل الأساليب، ومن ذلك: </w:t>
      </w:r>
    </w:p>
    <w:p w:rsidR="004C4886" w:rsidRPr="00C31810" w:rsidRDefault="004C4886" w:rsidP="00C31810">
      <w:pPr>
        <w:pStyle w:val="a3"/>
        <w:bidi/>
        <w:spacing w:before="0" w:beforeAutospacing="0" w:after="120" w:afterAutospacing="0"/>
        <w:jc w:val="lowKashida"/>
        <w:rPr>
          <w:rFonts w:asciiTheme="majorBidi" w:hAnsiTheme="majorBidi" w:cstheme="majorBidi"/>
          <w:b/>
          <w:bCs/>
          <w:spacing w:val="-4"/>
          <w:sz w:val="18"/>
          <w:szCs w:val="18"/>
        </w:rPr>
      </w:pPr>
      <w:r w:rsidRPr="00C31810">
        <w:rPr>
          <w:rFonts w:asciiTheme="majorBidi" w:hAnsiTheme="majorBidi" w:cstheme="majorBidi"/>
          <w:b/>
          <w:bCs/>
          <w:color w:val="000080"/>
          <w:spacing w:val="-4"/>
          <w:sz w:val="18"/>
          <w:szCs w:val="18"/>
          <w:rtl/>
        </w:rPr>
        <w:t>أولًا:</w:t>
      </w:r>
      <w:r w:rsidRPr="00C31810">
        <w:rPr>
          <w:rFonts w:asciiTheme="majorBidi" w:hAnsiTheme="majorBidi" w:cstheme="majorBidi"/>
          <w:b/>
          <w:bCs/>
          <w:spacing w:val="-4"/>
          <w:sz w:val="18"/>
          <w:szCs w:val="18"/>
          <w:rtl/>
        </w:rPr>
        <w:t xml:space="preserve"> أسلوب الخبر المجرد بيانًا للحق وإعلامًا للخلق، كما قال تعالى: </w:t>
      </w:r>
      <w:r w:rsidR="00C31810" w:rsidRPr="00C31810">
        <w:rPr>
          <w:rFonts w:ascii="Tahoma" w:hAnsi="Tahoma" w:cs="DecoType Thuluth" w:hint="cs"/>
          <w:color w:val="008000"/>
          <w:spacing w:val="-4"/>
          <w:sz w:val="18"/>
          <w:szCs w:val="18"/>
          <w:rtl/>
        </w:rPr>
        <w:t>{</w:t>
      </w:r>
      <w:r w:rsidR="00C31810" w:rsidRPr="00C31810">
        <w:rPr>
          <w:rFonts w:ascii="QCF_P001" w:hAnsi="QCF_P001" w:cs="QCF_P001"/>
          <w:color w:val="008000"/>
          <w:spacing w:val="-4"/>
          <w:sz w:val="18"/>
          <w:szCs w:val="18"/>
          <w:rtl/>
        </w:rPr>
        <w:t>ﭖ ﭗ ﭘ ﭙ</w:t>
      </w:r>
      <w:r w:rsidR="00C31810" w:rsidRPr="00C31810">
        <w:rPr>
          <w:rFonts w:ascii="Tahoma" w:hAnsi="Tahoma" w:cs="DecoType Thuluth" w:hint="cs"/>
          <w:color w:val="008000"/>
          <w:spacing w:val="-4"/>
          <w:sz w:val="18"/>
          <w:szCs w:val="18"/>
          <w:rtl/>
        </w:rPr>
        <w:t>}</w:t>
      </w:r>
      <w:r w:rsidR="00C31810" w:rsidRPr="00C31810">
        <w:rPr>
          <w:rFonts w:ascii="Tahoma" w:hAnsi="Tahoma" w:cs="AL-Hotham" w:hint="cs"/>
          <w:color w:val="008000"/>
          <w:spacing w:val="-4"/>
          <w:sz w:val="18"/>
          <w:szCs w:val="18"/>
          <w:rtl/>
        </w:rPr>
        <w:t xml:space="preserve"> </w:t>
      </w:r>
      <w:r w:rsidRPr="00C31810">
        <w:rPr>
          <w:rFonts w:asciiTheme="majorBidi" w:hAnsiTheme="majorBidi" w:cstheme="majorBidi"/>
          <w:b/>
          <w:bCs/>
          <w:spacing w:val="-4"/>
          <w:sz w:val="18"/>
          <w:szCs w:val="18"/>
          <w:rtl/>
        </w:rPr>
        <w:t xml:space="preserve">[الفاتحة: 2] وكما قال تعالى: </w:t>
      </w:r>
      <w:r w:rsidR="00C31810" w:rsidRPr="00C31810">
        <w:rPr>
          <w:rFonts w:ascii="Tahoma" w:hAnsi="Tahoma" w:cs="DecoType Thuluth" w:hint="cs"/>
          <w:color w:val="008000"/>
          <w:spacing w:val="-4"/>
          <w:sz w:val="18"/>
          <w:szCs w:val="18"/>
          <w:rtl/>
        </w:rPr>
        <w:t>{</w:t>
      </w:r>
      <w:r w:rsidR="00C31810" w:rsidRPr="00C31810">
        <w:rPr>
          <w:rFonts w:ascii="QCF_P024" w:hAnsi="QCF_P024" w:cs="QCF_P024"/>
          <w:color w:val="008000"/>
          <w:spacing w:val="-4"/>
          <w:sz w:val="18"/>
          <w:szCs w:val="18"/>
          <w:rtl/>
        </w:rPr>
        <w:t>ﯽ ﯾ ﯿ</w:t>
      </w:r>
      <w:r w:rsidR="00C31810" w:rsidRPr="00C31810">
        <w:rPr>
          <w:rFonts w:ascii="Tahoma" w:hAnsi="Tahoma" w:cs="DecoType Thuluth" w:hint="cs"/>
          <w:color w:val="008000"/>
          <w:spacing w:val="-4"/>
          <w:sz w:val="18"/>
          <w:szCs w:val="18"/>
          <w:rtl/>
        </w:rPr>
        <w:t>}</w:t>
      </w:r>
      <w:r w:rsidR="00C31810" w:rsidRPr="00C31810">
        <w:rPr>
          <w:rFonts w:ascii="Tahoma" w:hAnsi="Tahoma" w:cs="AL-Hotham" w:hint="cs"/>
          <w:color w:val="008000"/>
          <w:spacing w:val="-4"/>
          <w:sz w:val="18"/>
          <w:szCs w:val="18"/>
          <w:rtl/>
        </w:rPr>
        <w:t xml:space="preserve"> </w:t>
      </w:r>
      <w:r w:rsidRPr="00C31810">
        <w:rPr>
          <w:rFonts w:asciiTheme="majorBidi" w:hAnsiTheme="majorBidi" w:cstheme="majorBidi"/>
          <w:b/>
          <w:bCs/>
          <w:spacing w:val="-4"/>
          <w:sz w:val="18"/>
          <w:szCs w:val="18"/>
          <w:rtl/>
        </w:rPr>
        <w:t xml:space="preserve">[البقرة: 163]. </w:t>
      </w:r>
    </w:p>
    <w:p w:rsidR="004C4886" w:rsidRPr="00C31810" w:rsidRDefault="004C4886" w:rsidP="006B20CB">
      <w:pPr>
        <w:pStyle w:val="a3"/>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color w:val="000080"/>
          <w:sz w:val="18"/>
          <w:szCs w:val="18"/>
          <w:rtl/>
        </w:rPr>
        <w:t>ثانيًا:</w:t>
      </w:r>
      <w:r w:rsidRPr="00C31810">
        <w:rPr>
          <w:rFonts w:asciiTheme="majorBidi" w:hAnsiTheme="majorBidi" w:cstheme="majorBidi"/>
          <w:b/>
          <w:bCs/>
          <w:sz w:val="18"/>
          <w:szCs w:val="18"/>
          <w:rtl/>
        </w:rPr>
        <w:t xml:space="preserve"> أسلوب الخبر المؤكد، والمؤكدات التي جاء </w:t>
      </w:r>
      <w:proofErr w:type="spellStart"/>
      <w:r w:rsidRPr="00C31810">
        <w:rPr>
          <w:rFonts w:asciiTheme="majorBidi" w:hAnsiTheme="majorBidi" w:cstheme="majorBidi"/>
          <w:b/>
          <w:bCs/>
          <w:sz w:val="18"/>
          <w:szCs w:val="18"/>
          <w:rtl/>
        </w:rPr>
        <w:t>بها</w:t>
      </w:r>
      <w:proofErr w:type="spellEnd"/>
      <w:r w:rsidRPr="00C31810">
        <w:rPr>
          <w:rFonts w:asciiTheme="majorBidi" w:hAnsiTheme="majorBidi" w:cstheme="majorBidi"/>
          <w:b/>
          <w:bCs/>
          <w:sz w:val="18"/>
          <w:szCs w:val="18"/>
          <w:rtl/>
        </w:rPr>
        <w:t xml:space="preserve"> القرآن الكريم في شأن الوحدانية والتوحيد كثيرة ومتنوعة؛ ومنها: </w:t>
      </w:r>
    </w:p>
    <w:p w:rsidR="004C4886" w:rsidRPr="00C31810" w:rsidRDefault="004C4886" w:rsidP="006B20CB">
      <w:pPr>
        <w:spacing w:after="120" w:line="240" w:lineRule="auto"/>
        <w:jc w:val="lowKashida"/>
        <w:rPr>
          <w:rFonts w:asciiTheme="majorBidi" w:hAnsiTheme="majorBidi" w:cstheme="majorBidi"/>
          <w:b/>
          <w:bCs/>
          <w:sz w:val="18"/>
          <w:szCs w:val="18"/>
        </w:rPr>
      </w:pPr>
      <w:r w:rsidRPr="00C31810">
        <w:rPr>
          <w:rFonts w:asciiTheme="majorBidi" w:hAnsiTheme="majorBidi" w:cstheme="majorBidi"/>
          <w:b/>
          <w:bCs/>
          <w:color w:val="000080"/>
          <w:sz w:val="18"/>
          <w:szCs w:val="18"/>
          <w:rtl/>
        </w:rPr>
        <w:t>أولًا:</w:t>
      </w:r>
      <w:r w:rsidRPr="00C31810">
        <w:rPr>
          <w:rFonts w:asciiTheme="majorBidi" w:hAnsiTheme="majorBidi" w:cstheme="majorBidi"/>
          <w:b/>
          <w:bCs/>
          <w:sz w:val="18"/>
          <w:szCs w:val="18"/>
          <w:rtl/>
        </w:rPr>
        <w:t xml:space="preserve"> التأكيد </w:t>
      </w:r>
      <w:proofErr w:type="spellStart"/>
      <w:r w:rsidRPr="00C31810">
        <w:rPr>
          <w:rFonts w:asciiTheme="majorBidi" w:hAnsiTheme="majorBidi" w:cstheme="majorBidi"/>
          <w:b/>
          <w:bCs/>
          <w:sz w:val="18"/>
          <w:szCs w:val="18"/>
          <w:rtl/>
        </w:rPr>
        <w:t>بإن</w:t>
      </w:r>
      <w:proofErr w:type="spellEnd"/>
      <w:r w:rsidRPr="00C31810">
        <w:rPr>
          <w:rFonts w:asciiTheme="majorBidi" w:hAnsiTheme="majorBidi" w:cstheme="majorBidi"/>
          <w:b/>
          <w:bCs/>
          <w:sz w:val="18"/>
          <w:szCs w:val="18"/>
          <w:rtl/>
        </w:rPr>
        <w:t xml:space="preserve">. </w:t>
      </w:r>
    </w:p>
    <w:p w:rsidR="004C4886" w:rsidRPr="00C31810" w:rsidRDefault="004C4886" w:rsidP="006B20CB">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color w:val="000080"/>
          <w:sz w:val="18"/>
          <w:szCs w:val="18"/>
          <w:rtl/>
        </w:rPr>
        <w:t>ثانيًا:</w:t>
      </w:r>
      <w:r w:rsidRPr="00C31810">
        <w:rPr>
          <w:rFonts w:asciiTheme="majorBidi" w:hAnsiTheme="majorBidi" w:cstheme="majorBidi"/>
          <w:b/>
          <w:bCs/>
          <w:sz w:val="18"/>
          <w:szCs w:val="18"/>
          <w:rtl/>
        </w:rPr>
        <w:t xml:space="preserve"> التأكيد باللام. </w:t>
      </w:r>
    </w:p>
    <w:p w:rsidR="004C4886" w:rsidRPr="00C31810" w:rsidRDefault="004C4886" w:rsidP="006B20CB">
      <w:pPr>
        <w:widowControl w:val="0"/>
        <w:spacing w:after="120" w:line="240" w:lineRule="auto"/>
        <w:jc w:val="lowKashida"/>
        <w:rPr>
          <w:rFonts w:asciiTheme="majorBidi" w:hAnsiTheme="majorBidi" w:cstheme="majorBidi"/>
          <w:b/>
          <w:bCs/>
          <w:sz w:val="18"/>
          <w:szCs w:val="18"/>
        </w:rPr>
      </w:pPr>
      <w:r w:rsidRPr="00C31810">
        <w:rPr>
          <w:rFonts w:asciiTheme="majorBidi" w:hAnsiTheme="majorBidi" w:cstheme="majorBidi"/>
          <w:b/>
          <w:bCs/>
          <w:color w:val="000080"/>
          <w:sz w:val="18"/>
          <w:szCs w:val="18"/>
          <w:rtl/>
        </w:rPr>
        <w:t>ثالثًا:</w:t>
      </w:r>
      <w:r w:rsidRPr="00C31810">
        <w:rPr>
          <w:rFonts w:asciiTheme="majorBidi" w:hAnsiTheme="majorBidi" w:cstheme="majorBidi"/>
          <w:b/>
          <w:bCs/>
          <w:sz w:val="18"/>
          <w:szCs w:val="18"/>
          <w:rtl/>
        </w:rPr>
        <w:t xml:space="preserve"> التأكيد بالقسم. </w:t>
      </w:r>
    </w:p>
    <w:p w:rsidR="004C4886" w:rsidRPr="00C31810" w:rsidRDefault="004C4886" w:rsidP="00C31810">
      <w:pPr>
        <w:pStyle w:val="a3"/>
        <w:widowControl w:val="0"/>
        <w:bidi/>
        <w:spacing w:before="0" w:beforeAutospacing="0" w:after="120" w:afterAutospacing="0"/>
        <w:jc w:val="lowKashida"/>
        <w:rPr>
          <w:rFonts w:asciiTheme="majorBidi" w:hAnsiTheme="majorBidi" w:cstheme="majorBidi"/>
          <w:b/>
          <w:bCs/>
          <w:spacing w:val="-8"/>
          <w:sz w:val="18"/>
          <w:szCs w:val="18"/>
        </w:rPr>
      </w:pPr>
      <w:r w:rsidRPr="00C31810">
        <w:rPr>
          <w:rFonts w:asciiTheme="majorBidi" w:hAnsiTheme="majorBidi" w:cstheme="majorBidi"/>
          <w:b/>
          <w:bCs/>
          <w:spacing w:val="-8"/>
          <w:sz w:val="18"/>
          <w:szCs w:val="18"/>
          <w:rtl/>
        </w:rPr>
        <w:t xml:space="preserve">ومثالها جميعًا قوله تعالى: </w:t>
      </w:r>
      <w:r w:rsidR="00C31810" w:rsidRPr="00C31810">
        <w:rPr>
          <w:rFonts w:ascii="Tahoma" w:hAnsi="Tahoma" w:cs="DecoType Thuluth" w:hint="cs"/>
          <w:color w:val="008000"/>
          <w:spacing w:val="-8"/>
          <w:sz w:val="18"/>
          <w:szCs w:val="18"/>
          <w:rtl/>
        </w:rPr>
        <w:t>{</w:t>
      </w:r>
      <w:r w:rsidR="00C31810" w:rsidRPr="00C31810">
        <w:rPr>
          <w:rFonts w:ascii="QCF_P446" w:hAnsi="QCF_P446" w:cs="QCF_P446"/>
          <w:color w:val="008000"/>
          <w:spacing w:val="-8"/>
          <w:sz w:val="18"/>
          <w:szCs w:val="18"/>
          <w:rtl/>
        </w:rPr>
        <w:t>ﭑ ﭒ ﭓﭔ ﭕ ﭖﭗ ﭘ ﭙ</w:t>
      </w:r>
      <w:r w:rsidR="00C31810" w:rsidRPr="00C31810">
        <w:rPr>
          <w:rFonts w:ascii="QCF_P446" w:hAnsi="QCF_P446" w:cs="QCF_P446" w:hint="cs"/>
          <w:color w:val="008000"/>
          <w:spacing w:val="-8"/>
          <w:sz w:val="18"/>
          <w:szCs w:val="18"/>
          <w:rtl/>
        </w:rPr>
        <w:t xml:space="preserve"> </w:t>
      </w:r>
      <w:r w:rsidR="00C31810" w:rsidRPr="00C31810">
        <w:rPr>
          <w:rFonts w:ascii="QCF_P446" w:hAnsi="QCF_P446" w:cs="QCF_P446"/>
          <w:color w:val="008000"/>
          <w:spacing w:val="-8"/>
          <w:sz w:val="18"/>
          <w:szCs w:val="18"/>
          <w:rtl/>
        </w:rPr>
        <w:t>ﭚ ﭛ ﭜ ﭝﭞ ﭟ ﭠ ﭡ ﭢ ﭣ ﭤ</w:t>
      </w:r>
      <w:r w:rsidR="00C31810" w:rsidRPr="00C31810">
        <w:rPr>
          <w:rFonts w:ascii="QCF_P446" w:hAnsi="QCF_P446" w:cs="DecoType Thuluth"/>
          <w:color w:val="008000"/>
          <w:spacing w:val="-8"/>
          <w:sz w:val="18"/>
          <w:szCs w:val="18"/>
          <w:rtl/>
        </w:rPr>
        <w:t>}</w:t>
      </w:r>
      <w:r w:rsidR="00C31810" w:rsidRPr="00C31810">
        <w:rPr>
          <w:rFonts w:ascii="Tahoma" w:hAnsi="Tahoma" w:cs="AL-Hotham" w:hint="cs"/>
          <w:color w:val="008000"/>
          <w:spacing w:val="-8"/>
          <w:sz w:val="18"/>
          <w:szCs w:val="18"/>
          <w:rtl/>
        </w:rPr>
        <w:t xml:space="preserve"> </w:t>
      </w:r>
      <w:r w:rsidRPr="00C31810">
        <w:rPr>
          <w:rFonts w:asciiTheme="majorBidi" w:hAnsiTheme="majorBidi" w:cstheme="majorBidi"/>
          <w:b/>
          <w:bCs/>
          <w:spacing w:val="-8"/>
          <w:sz w:val="18"/>
          <w:szCs w:val="18"/>
          <w:rtl/>
        </w:rPr>
        <w:t xml:space="preserve">[الصافات: 1-5]. </w:t>
      </w:r>
    </w:p>
    <w:p w:rsidR="004C4886" w:rsidRPr="00C31810" w:rsidRDefault="004C4886" w:rsidP="00C31810">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color w:val="000080"/>
          <w:sz w:val="18"/>
          <w:szCs w:val="18"/>
          <w:rtl/>
        </w:rPr>
        <w:t>رابعًا:</w:t>
      </w:r>
      <w:r w:rsidRPr="00C31810">
        <w:rPr>
          <w:rFonts w:asciiTheme="majorBidi" w:hAnsiTheme="majorBidi" w:cstheme="majorBidi"/>
          <w:b/>
          <w:bCs/>
          <w:sz w:val="18"/>
          <w:szCs w:val="18"/>
          <w:rtl/>
        </w:rPr>
        <w:t xml:space="preserve"> التأكيد بأساليب القصر، كأسلوب النفي والاستثناء في قوله تعالى: </w:t>
      </w:r>
      <w:r w:rsidR="00C31810" w:rsidRPr="00C31810">
        <w:rPr>
          <w:rFonts w:ascii="Tahoma" w:hAnsi="Tahoma" w:cs="DecoType Thuluth" w:hint="cs"/>
          <w:color w:val="008000"/>
          <w:sz w:val="18"/>
          <w:szCs w:val="18"/>
          <w:rtl/>
        </w:rPr>
        <w:t>{</w:t>
      </w:r>
      <w:r w:rsidR="00C31810" w:rsidRPr="00C31810">
        <w:rPr>
          <w:rFonts w:ascii="QCF_P267" w:hAnsi="QCF_P267" w:cs="QCF_P267"/>
          <w:color w:val="008000"/>
          <w:sz w:val="18"/>
          <w:szCs w:val="18"/>
          <w:rtl/>
        </w:rPr>
        <w:t>ﮠ ﮡ ﮢ ﮣ</w:t>
      </w:r>
      <w:r w:rsidR="00C31810" w:rsidRPr="00C31810">
        <w:rPr>
          <w:rFonts w:ascii="Tahoma" w:hAnsi="Tahoma" w:cs="DecoType Thuluth" w:hint="cs"/>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 xml:space="preserve">[طه: 14]. وأسلوب القصر </w:t>
      </w:r>
      <w:proofErr w:type="spellStart"/>
      <w:r w:rsidRPr="00C31810">
        <w:rPr>
          <w:rFonts w:asciiTheme="majorBidi" w:hAnsiTheme="majorBidi" w:cstheme="majorBidi"/>
          <w:b/>
          <w:bCs/>
          <w:sz w:val="18"/>
          <w:szCs w:val="18"/>
          <w:rtl/>
        </w:rPr>
        <w:t>بإنما</w:t>
      </w:r>
      <w:proofErr w:type="spellEnd"/>
      <w:r w:rsidRPr="00C31810">
        <w:rPr>
          <w:rFonts w:asciiTheme="majorBidi" w:hAnsiTheme="majorBidi" w:cstheme="majorBidi"/>
          <w:b/>
          <w:bCs/>
          <w:sz w:val="18"/>
          <w:szCs w:val="18"/>
          <w:rtl/>
        </w:rPr>
        <w:t xml:space="preserve">: </w:t>
      </w:r>
      <w:r w:rsidR="00C31810" w:rsidRPr="00C31810">
        <w:rPr>
          <w:rFonts w:ascii="Tahoma" w:hAnsi="Tahoma" w:cs="DecoType Thuluth" w:hint="cs"/>
          <w:color w:val="008000"/>
          <w:sz w:val="18"/>
          <w:szCs w:val="18"/>
          <w:rtl/>
        </w:rPr>
        <w:t>{</w:t>
      </w:r>
      <w:r w:rsidR="00C31810" w:rsidRPr="00C31810">
        <w:rPr>
          <w:rFonts w:ascii="QCF_P130" w:hAnsi="QCF_P130" w:cs="QCF_P130"/>
          <w:color w:val="008000"/>
          <w:sz w:val="18"/>
          <w:szCs w:val="18"/>
          <w:rtl/>
        </w:rPr>
        <w:t>ﭳ ﭴ ﭵ ﭶ ﭷ ﭸ ﭹ ﭺ ﭻ</w:t>
      </w:r>
      <w:r w:rsidR="00C31810" w:rsidRPr="00C31810">
        <w:rPr>
          <w:rFonts w:ascii="QCF_P130" w:hAnsi="QCF_P130" w:cs="DecoType Thuluth"/>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 xml:space="preserve">[الأنعام: 19]. </w:t>
      </w:r>
    </w:p>
    <w:p w:rsidR="004C4886" w:rsidRPr="00C31810" w:rsidRDefault="004C4886" w:rsidP="00C31810">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وأسلوب القصر بالتقديم والتأخير. مثل قوله تعالى: </w:t>
      </w:r>
      <w:r w:rsidR="00C31810" w:rsidRPr="00C31810">
        <w:rPr>
          <w:rFonts w:ascii="Tahoma" w:hAnsi="Tahoma" w:cs="DecoType Thuluth" w:hint="cs"/>
          <w:color w:val="008000"/>
          <w:sz w:val="18"/>
          <w:szCs w:val="18"/>
          <w:rtl/>
        </w:rPr>
        <w:t>{</w:t>
      </w:r>
      <w:r w:rsidR="00C31810" w:rsidRPr="00C31810">
        <w:rPr>
          <w:rFonts w:ascii="QCF_P001" w:hAnsi="QCF_P001" w:cs="QCF_P001"/>
          <w:color w:val="008000"/>
          <w:sz w:val="18"/>
          <w:szCs w:val="18"/>
          <w:rtl/>
        </w:rPr>
        <w:t>ﭢ ﭣ</w:t>
      </w:r>
      <w:r w:rsidR="00C31810" w:rsidRPr="00C31810">
        <w:rPr>
          <w:rFonts w:ascii="Tahoma" w:hAnsi="Tahoma" w:cs="DecoType Thuluth" w:hint="cs"/>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[الفاتحة: 5] فتقديم المفعول إياك أفاد قصر العبادة على الله وحده، وأصل الجملة: نعبدك.</w:t>
      </w:r>
    </w:p>
    <w:p w:rsidR="004C4886" w:rsidRPr="00C31810" w:rsidRDefault="004C4886" w:rsidP="00C31810">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وكذلك أيضًا أسلوب القصر بتعريف طرفي الجملة: </w:t>
      </w:r>
      <w:r w:rsidR="00C31810" w:rsidRPr="00C31810">
        <w:rPr>
          <w:rFonts w:ascii="Tahoma" w:hAnsi="Tahoma" w:cs="DecoType Thuluth" w:hint="cs"/>
          <w:color w:val="008000"/>
          <w:sz w:val="18"/>
          <w:szCs w:val="18"/>
          <w:rtl/>
        </w:rPr>
        <w:t>{</w:t>
      </w:r>
      <w:r w:rsidR="00C31810" w:rsidRPr="00C31810">
        <w:rPr>
          <w:rFonts w:ascii="QCF_P483" w:hAnsi="QCF_P483" w:cs="QCF_P483"/>
          <w:color w:val="008000"/>
          <w:sz w:val="18"/>
          <w:szCs w:val="18"/>
          <w:rtl/>
        </w:rPr>
        <w:t>ﯸ ﯹ ﯺ ﯻ ﯼ ﯽ ﯾ</w:t>
      </w:r>
      <w:r w:rsidR="00C31810" w:rsidRPr="00C31810">
        <w:rPr>
          <w:rFonts w:ascii="QCF_P483" w:hAnsi="QCF_P483" w:cs="DecoType Thuluth"/>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 xml:space="preserve">[الشورى: 10] فتعريف الخبر ربي أفاد أنه مقصور على المبتدأ، أي: الربوبية مقصورة على الله تعالى. </w:t>
      </w:r>
    </w:p>
    <w:p w:rsidR="004C4886" w:rsidRPr="00C31810" w:rsidRDefault="004C4886" w:rsidP="00C31810">
      <w:pPr>
        <w:pStyle w:val="a3"/>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كذلك أيضًا أسلوب الطلب كالاستفهام التقريري أو الإنكاري. قال تعالى: </w:t>
      </w:r>
      <w:r w:rsidR="00C31810" w:rsidRPr="00C31810">
        <w:rPr>
          <w:rFonts w:ascii="Tahoma" w:hAnsi="Tahoma" w:cs="DecoType Thuluth" w:hint="cs"/>
          <w:color w:val="008000"/>
          <w:sz w:val="18"/>
          <w:szCs w:val="18"/>
          <w:rtl/>
        </w:rPr>
        <w:t>{</w:t>
      </w:r>
      <w:r w:rsidR="00C31810" w:rsidRPr="00C31810">
        <w:rPr>
          <w:rFonts w:ascii="QCF_P382" w:hAnsi="QCF_P382" w:cs="QCF_P382"/>
          <w:color w:val="008000"/>
          <w:sz w:val="18"/>
          <w:szCs w:val="18"/>
          <w:rtl/>
        </w:rPr>
        <w:t>ﯹ ﯺ ﯻ ﯼ ﯽ ﯾ ﯿ ﰀ</w:t>
      </w:r>
      <w:r w:rsidR="00C31810" w:rsidRPr="00C31810">
        <w:rPr>
          <w:rFonts w:ascii="QCF_P382" w:hAnsi="QCF_P382" w:cs="DecoType Thuluth"/>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 xml:space="preserve">[النمل: 63]. ومن هذا النوع </w:t>
      </w:r>
      <w:proofErr w:type="spellStart"/>
      <w:r w:rsidRPr="00C31810">
        <w:rPr>
          <w:rFonts w:asciiTheme="majorBidi" w:hAnsiTheme="majorBidi" w:cstheme="majorBidi"/>
          <w:b/>
          <w:bCs/>
          <w:sz w:val="18"/>
          <w:szCs w:val="18"/>
          <w:rtl/>
        </w:rPr>
        <w:t>الطلبي</w:t>
      </w:r>
      <w:proofErr w:type="spellEnd"/>
      <w:r w:rsidRPr="00C31810">
        <w:rPr>
          <w:rFonts w:asciiTheme="majorBidi" w:hAnsiTheme="majorBidi" w:cstheme="majorBidi"/>
          <w:b/>
          <w:bCs/>
          <w:sz w:val="18"/>
          <w:szCs w:val="18"/>
          <w:rtl/>
        </w:rPr>
        <w:t xml:space="preserve"> فعل الأمر. مثل قوله تعالى: </w:t>
      </w:r>
      <w:r w:rsidR="00C31810" w:rsidRPr="00C31810">
        <w:rPr>
          <w:rFonts w:ascii="Tahoma" w:hAnsi="Tahoma" w:cs="DecoType Thuluth" w:hint="cs"/>
          <w:color w:val="008000"/>
          <w:sz w:val="18"/>
          <w:szCs w:val="18"/>
          <w:rtl/>
        </w:rPr>
        <w:t>{</w:t>
      </w:r>
      <w:r w:rsidR="00C31810" w:rsidRPr="00C31810">
        <w:rPr>
          <w:rFonts w:ascii="QCF_P604" w:hAnsi="QCF_P604" w:cs="QCF_P604"/>
          <w:color w:val="008000"/>
          <w:sz w:val="18"/>
          <w:szCs w:val="18"/>
          <w:rtl/>
        </w:rPr>
        <w:t>ﭑ ﭒ ﭓ ﭔ</w:t>
      </w:r>
      <w:r w:rsidR="00C31810" w:rsidRPr="00C31810">
        <w:rPr>
          <w:rFonts w:ascii="QCF_P604" w:hAnsi="QCF_P604" w:cs="DecoType Thuluth"/>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 xml:space="preserve">[الإخلاص: 1] فإن نظرت إلى أول الجملة </w:t>
      </w:r>
      <w:r w:rsidRPr="00C31810">
        <w:rPr>
          <w:rFonts w:asciiTheme="majorBidi" w:hAnsiTheme="majorBidi" w:cstheme="majorBidi"/>
          <w:b/>
          <w:bCs/>
          <w:sz w:val="18"/>
          <w:szCs w:val="18"/>
          <w:rtl/>
        </w:rPr>
        <w:lastRenderedPageBreak/>
        <w:t xml:space="preserve">كانت إنشائية </w:t>
      </w:r>
      <w:proofErr w:type="spellStart"/>
      <w:r w:rsidRPr="00C31810">
        <w:rPr>
          <w:rFonts w:asciiTheme="majorBidi" w:hAnsiTheme="majorBidi" w:cstheme="majorBidi"/>
          <w:b/>
          <w:bCs/>
          <w:sz w:val="18"/>
          <w:szCs w:val="18"/>
          <w:rtl/>
        </w:rPr>
        <w:t>طلبية</w:t>
      </w:r>
      <w:proofErr w:type="spellEnd"/>
      <w:r w:rsidRPr="00C31810">
        <w:rPr>
          <w:rFonts w:asciiTheme="majorBidi" w:hAnsiTheme="majorBidi" w:cstheme="majorBidi"/>
          <w:b/>
          <w:bCs/>
          <w:sz w:val="18"/>
          <w:szCs w:val="18"/>
          <w:rtl/>
        </w:rPr>
        <w:t xml:space="preserve"> لصدارة فعل الأمر قل، وإن نظرت إلى مضمون الجملة أو مقول القول كانت خبرية، وفي الحالين هي إثبات للوحدانية، وأمر بالتوحيد على أبلغ الوجوه وأوفاها. ولذلك كانت السورة المُصدَّرة بهذه الآية الكريمة تعدل ثلث القرآن، كما جاء في الحديث الصحيح. </w:t>
      </w:r>
    </w:p>
    <w:p w:rsidR="004C4886" w:rsidRPr="00C31810" w:rsidRDefault="004C4886" w:rsidP="006B20CB">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كذلك أسلوب الأمثال، وهو باب واسع في القرآن الكريم، يقصد </w:t>
      </w:r>
      <w:proofErr w:type="spellStart"/>
      <w:r w:rsidRPr="00C31810">
        <w:rPr>
          <w:rFonts w:asciiTheme="majorBidi" w:hAnsiTheme="majorBidi" w:cstheme="majorBidi"/>
          <w:b/>
          <w:bCs/>
          <w:sz w:val="18"/>
          <w:szCs w:val="18"/>
          <w:rtl/>
        </w:rPr>
        <w:t>به</w:t>
      </w:r>
      <w:proofErr w:type="spellEnd"/>
      <w:r w:rsidRPr="00C31810">
        <w:rPr>
          <w:rFonts w:asciiTheme="majorBidi" w:hAnsiTheme="majorBidi" w:cstheme="majorBidi"/>
          <w:b/>
          <w:bCs/>
          <w:sz w:val="18"/>
          <w:szCs w:val="18"/>
          <w:rtl/>
        </w:rPr>
        <w:t xml:space="preserve"> تقرير المعاني في نفس السامع، وتصويرها في صورة محسوسة ملموسة، عن طريق التشبيه أو الاستعارة أو غيرهما من أساليب البيان.</w:t>
      </w:r>
    </w:p>
    <w:p w:rsidR="004C4886" w:rsidRPr="00C31810" w:rsidRDefault="004C4886" w:rsidP="00C31810">
      <w:pPr>
        <w:pStyle w:val="a3"/>
        <w:widowControl w:val="0"/>
        <w:bidi/>
        <w:spacing w:before="0" w:beforeAutospacing="0" w:after="120" w:afterAutospacing="0"/>
        <w:jc w:val="both"/>
        <w:rPr>
          <w:rFonts w:asciiTheme="majorBidi" w:hAnsiTheme="majorBidi" w:cstheme="majorBidi"/>
          <w:b/>
          <w:bCs/>
          <w:spacing w:val="8"/>
          <w:sz w:val="18"/>
          <w:szCs w:val="18"/>
        </w:rPr>
      </w:pPr>
      <w:r w:rsidRPr="00C31810">
        <w:rPr>
          <w:rFonts w:asciiTheme="majorBidi" w:hAnsiTheme="majorBidi" w:cstheme="majorBidi"/>
          <w:b/>
          <w:bCs/>
          <w:spacing w:val="8"/>
          <w:sz w:val="18"/>
          <w:szCs w:val="18"/>
          <w:rtl/>
        </w:rPr>
        <w:t xml:space="preserve">ومن ذلك قوله تعالى: </w:t>
      </w:r>
      <w:r w:rsidR="00C31810" w:rsidRPr="00C31810">
        <w:rPr>
          <w:rFonts w:ascii="Tahoma" w:hAnsi="Tahoma" w:cs="DecoType Thuluth" w:hint="cs"/>
          <w:color w:val="008000"/>
          <w:spacing w:val="8"/>
          <w:sz w:val="18"/>
          <w:szCs w:val="18"/>
          <w:rtl/>
        </w:rPr>
        <w:t>{</w:t>
      </w:r>
      <w:r w:rsidR="00C31810" w:rsidRPr="00C31810">
        <w:rPr>
          <w:rFonts w:ascii="QCF_P401" w:hAnsi="QCF_P401" w:cs="QCF_P401"/>
          <w:color w:val="008000"/>
          <w:spacing w:val="8"/>
          <w:sz w:val="18"/>
          <w:szCs w:val="18"/>
          <w:rtl/>
        </w:rPr>
        <w:t>ﭿ ﮀ ﮁ ﮂ ﮃ ﮄ ﮅ ﮆ ﮇ ﮈ ﮉ ﮊ ﮋ ﮌ ﮍ ﮎ ﮏ ﮐ ﮑ ﮒ ﮓ ﮔﮕ ﮖ ﮗ ﮘ ﮙ ﮚ ﮛ ﮜ ﮝ ﮞ ﮟ ﮠ ﮡ ﮢﮣ ﮤ ﮥ ﮦ ﮧ ﮨ ﮩ ﮪ ﮫ</w:t>
      </w:r>
      <w:r w:rsidR="00C31810" w:rsidRPr="00C31810">
        <w:rPr>
          <w:rFonts w:ascii="QCF_P401" w:hAnsi="QCF_P401" w:cs="DecoType Thuluth"/>
          <w:color w:val="008000"/>
          <w:spacing w:val="8"/>
          <w:sz w:val="18"/>
          <w:szCs w:val="18"/>
          <w:rtl/>
        </w:rPr>
        <w:t>}</w:t>
      </w:r>
      <w:r w:rsidR="00C31810" w:rsidRPr="00C31810">
        <w:rPr>
          <w:rFonts w:ascii="Tahoma" w:hAnsi="Tahoma" w:cs="AL-Hotham" w:hint="cs"/>
          <w:color w:val="008000"/>
          <w:spacing w:val="8"/>
          <w:sz w:val="18"/>
          <w:szCs w:val="18"/>
          <w:rtl/>
        </w:rPr>
        <w:t xml:space="preserve"> </w:t>
      </w:r>
      <w:r w:rsidRPr="00C31810">
        <w:rPr>
          <w:rFonts w:asciiTheme="majorBidi" w:hAnsiTheme="majorBidi" w:cstheme="majorBidi"/>
          <w:b/>
          <w:bCs/>
          <w:spacing w:val="8"/>
          <w:sz w:val="18"/>
          <w:szCs w:val="18"/>
          <w:rtl/>
        </w:rPr>
        <w:t>[العنكبوت:41- 43].</w:t>
      </w:r>
    </w:p>
    <w:p w:rsidR="004C4886" w:rsidRPr="00C31810" w:rsidRDefault="004C4886" w:rsidP="006B20CB">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فقد ضرب الله تعالى مثلًا للذين يستنصرون بآلهة غير الله، صورهم فيه بأنهم يستنصرون بأضعف شيء، وكأنهم العنكبوت في بيتها الهش الذي تمزقه الريح، وتقتحمه الحشرات، ويعبث </w:t>
      </w:r>
      <w:proofErr w:type="spellStart"/>
      <w:r w:rsidRPr="00C31810">
        <w:rPr>
          <w:rFonts w:asciiTheme="majorBidi" w:hAnsiTheme="majorBidi" w:cstheme="majorBidi"/>
          <w:b/>
          <w:bCs/>
          <w:sz w:val="18"/>
          <w:szCs w:val="18"/>
          <w:rtl/>
        </w:rPr>
        <w:t>به</w:t>
      </w:r>
      <w:proofErr w:type="spellEnd"/>
      <w:r w:rsidRPr="00C31810">
        <w:rPr>
          <w:rFonts w:asciiTheme="majorBidi" w:hAnsiTheme="majorBidi" w:cstheme="majorBidi"/>
          <w:b/>
          <w:bCs/>
          <w:sz w:val="18"/>
          <w:szCs w:val="18"/>
          <w:rtl/>
        </w:rPr>
        <w:t xml:space="preserve"> الصبيان، فلا يغني عن أهله شيئًا. </w:t>
      </w:r>
    </w:p>
    <w:p w:rsidR="004C4886" w:rsidRPr="00C31810" w:rsidRDefault="004C4886" w:rsidP="00C31810">
      <w:pPr>
        <w:spacing w:after="120" w:line="240" w:lineRule="auto"/>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وقال تعالى: </w:t>
      </w:r>
      <w:r w:rsidR="00C31810" w:rsidRPr="00C31810">
        <w:rPr>
          <w:rFonts w:ascii="Tahoma" w:hAnsi="Tahoma" w:cs="DecoType Thuluth" w:hint="cs"/>
          <w:color w:val="008000"/>
          <w:sz w:val="18"/>
          <w:szCs w:val="18"/>
          <w:rtl/>
        </w:rPr>
        <w:t>{</w:t>
      </w:r>
      <w:r w:rsidR="00C31810" w:rsidRPr="00C31810">
        <w:rPr>
          <w:rFonts w:ascii="QCF_P461" w:hAnsi="QCF_P461" w:cs="QCF_P461"/>
          <w:color w:val="008000"/>
          <w:sz w:val="18"/>
          <w:szCs w:val="18"/>
          <w:rtl/>
        </w:rPr>
        <w:t>ﯫ ﯬ ﯭ ﯮ ﯯ ﯰ ﯱ ﯲ ﯳ ﯴ ﯵ ﯶ ﯷ ﯸ ﯹ ﯺ ﯻ ﯼ ﯽ ﯾ ﯿ</w:t>
      </w:r>
      <w:r w:rsidR="00C31810" w:rsidRPr="00C31810">
        <w:rPr>
          <w:rFonts w:ascii="QCF_P461" w:hAnsi="QCF_P461" w:cs="DecoType Thuluth"/>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 xml:space="preserve">[الزمر: 29] فهذان مثلان للمشرك في تخبطه وحيرته، وللموحد في راحته وسلامته، ولا يستويان أبدًا، كما لا يستوي عبد مملوك يسومه سادته لسوء أخلاقهم سوء العذاب، وعبد مملوك لمالك واحد لطيف لا يشق عليه بكثرة الأوامر، واختلاف المذاهب والمشارب. </w:t>
      </w:r>
    </w:p>
    <w:p w:rsidR="004C4886" w:rsidRPr="00C31810" w:rsidRDefault="004C4886" w:rsidP="00C31810">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كذلك استخدم القرآن أيضًا أسلوب المحاورة، وهو الذي يورد فيه الحديث عن التوحيد، من خلال حوار يجري بين طرفين أو أكثر، فيتقرر في النفس أكثر من الخبر المجرد. قال تعالى: </w:t>
      </w:r>
      <w:r w:rsidR="00C31810" w:rsidRPr="00C31810">
        <w:rPr>
          <w:rFonts w:ascii="Tahoma" w:hAnsi="Tahoma" w:cs="DecoType Thuluth" w:hint="cs"/>
          <w:color w:val="008000"/>
          <w:sz w:val="18"/>
          <w:szCs w:val="18"/>
          <w:rtl/>
        </w:rPr>
        <w:t>{</w:t>
      </w:r>
      <w:r w:rsidR="00C31810" w:rsidRPr="00C31810">
        <w:rPr>
          <w:rFonts w:ascii="QCF_P308" w:hAnsi="QCF_P308" w:cs="QCF_P308"/>
          <w:color w:val="008000"/>
          <w:sz w:val="18"/>
          <w:szCs w:val="18"/>
          <w:rtl/>
        </w:rPr>
        <w:t>ﭧ ﭨ ﭩ ﭪ ﭫ ﭬ ﭭ ﭮ ﭯ ﭰﭱ ﭲ ﭳ ﭴ ﭵ ﭶ ﭷ ﭸ ﭹ ﭺ ﭻ ﭼ ﭽ ﭾ ﭿ</w:t>
      </w:r>
      <w:r w:rsidR="00C31810" w:rsidRPr="00C31810">
        <w:rPr>
          <w:rFonts w:ascii="QCF_P308" w:hAnsi="QCF_P308" w:cs="DecoType Thuluth"/>
          <w:color w:val="008000"/>
          <w:sz w:val="18"/>
          <w:szCs w:val="18"/>
          <w:rtl/>
        </w:rPr>
        <w:t>}</w:t>
      </w:r>
      <w:r w:rsidR="00C31810" w:rsidRPr="00C31810">
        <w:rPr>
          <w:rFonts w:ascii="Tahoma" w:hAnsi="Tahoma" w:cs="AL-Hotham" w:hint="cs"/>
          <w:color w:val="008000"/>
          <w:sz w:val="18"/>
          <w:szCs w:val="18"/>
          <w:rtl/>
        </w:rPr>
        <w:t xml:space="preserve"> </w:t>
      </w:r>
      <w:r w:rsidRPr="00C31810">
        <w:rPr>
          <w:rFonts w:asciiTheme="majorBidi" w:hAnsiTheme="majorBidi" w:cstheme="majorBidi"/>
          <w:b/>
          <w:bCs/>
          <w:sz w:val="18"/>
          <w:szCs w:val="18"/>
          <w:rtl/>
        </w:rPr>
        <w:t>[مريم: 42].</w:t>
      </w:r>
    </w:p>
    <w:p w:rsidR="004C4886" w:rsidRPr="00C31810" w:rsidRDefault="004C4886" w:rsidP="006B20CB">
      <w:pPr>
        <w:pStyle w:val="a3"/>
        <w:widowControl w:val="0"/>
        <w:bidi/>
        <w:spacing w:after="120" w:afterAutospacing="0"/>
        <w:jc w:val="lowKashida"/>
        <w:rPr>
          <w:rFonts w:asciiTheme="majorBidi" w:hAnsiTheme="majorBidi" w:cstheme="majorBidi"/>
          <w:b/>
          <w:bCs/>
          <w:spacing w:val="-4"/>
          <w:sz w:val="18"/>
          <w:szCs w:val="18"/>
        </w:rPr>
      </w:pPr>
      <w:r w:rsidRPr="00C31810">
        <w:rPr>
          <w:rFonts w:asciiTheme="majorBidi" w:hAnsiTheme="majorBidi" w:cstheme="majorBidi"/>
          <w:b/>
          <w:bCs/>
          <w:spacing w:val="-4"/>
          <w:sz w:val="18"/>
          <w:szCs w:val="18"/>
          <w:rtl/>
        </w:rPr>
        <w:t xml:space="preserve">فالآيات الكريمة لم تأت على طريق الخبر المجرد، وإنما جاءت على سبيل المناقشة بين طرفين، وهي تورد حوارًا بين إبراهيم </w:t>
      </w:r>
      <w:r w:rsidRPr="00C31810">
        <w:rPr>
          <w:rFonts w:asciiTheme="majorBidi" w:hAnsiTheme="majorBidi" w:cstheme="majorBidi"/>
          <w:b/>
          <w:bCs/>
          <w:spacing w:val="-4"/>
          <w:position w:val="-4"/>
          <w:sz w:val="18"/>
          <w:szCs w:val="18"/>
          <w:rtl/>
        </w:rPr>
        <w:t>#</w:t>
      </w:r>
      <w:r w:rsidRPr="00C31810">
        <w:rPr>
          <w:rFonts w:asciiTheme="majorBidi" w:hAnsiTheme="majorBidi" w:cstheme="majorBidi"/>
          <w:b/>
          <w:bCs/>
          <w:spacing w:val="-4"/>
          <w:sz w:val="18"/>
          <w:szCs w:val="18"/>
          <w:rtl/>
        </w:rPr>
        <w:t xml:space="preserve"> وبين أبيه المشرك، فيسأل إبراهيم أباه: لِم تعبد آلهة صماء عمياء لا تغني عنك شيئًا؟! هو سؤال يبين حقيقة هذه الآلهة الباطلة، ويتضمن صفات الله وحده بالعبادة، فهو السميع البصير الغني المغني </w:t>
      </w:r>
      <w:r w:rsidRPr="00C31810">
        <w:rPr>
          <w:rFonts w:asciiTheme="majorBidi" w:hAnsiTheme="majorBidi" w:cstheme="majorBidi"/>
          <w:b/>
          <w:bCs/>
          <w:spacing w:val="-4"/>
          <w:position w:val="-4"/>
          <w:sz w:val="18"/>
          <w:szCs w:val="18"/>
        </w:rPr>
        <w:t></w:t>
      </w:r>
      <w:r w:rsidRPr="00C31810">
        <w:rPr>
          <w:rFonts w:asciiTheme="majorBidi" w:hAnsiTheme="majorBidi" w:cstheme="majorBidi"/>
          <w:b/>
          <w:bCs/>
          <w:spacing w:val="-4"/>
          <w:sz w:val="18"/>
          <w:szCs w:val="18"/>
          <w:rtl/>
        </w:rPr>
        <w:t xml:space="preserve">. </w:t>
      </w:r>
    </w:p>
    <w:p w:rsidR="004C4886" w:rsidRPr="00C31810" w:rsidRDefault="004C4886" w:rsidP="006B20CB">
      <w:pPr>
        <w:widowControl w:val="0"/>
        <w:spacing w:after="120" w:line="240" w:lineRule="auto"/>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كذلك أيضًا أسلوب القصة، وهو أسلوب من أوسع أساليب القرآن في التوحيد وغيره، وقد عُني القرآن بهذا الأسلوب وأكثرَ منه؛ لما في القصة من تأثير في النفوس، وسهولة في الحفظ، وانتشار وذيوع بين الناس. </w:t>
      </w:r>
    </w:p>
    <w:p w:rsidR="004C4886" w:rsidRPr="00C31810" w:rsidRDefault="004C4886" w:rsidP="006B20CB">
      <w:pPr>
        <w:pStyle w:val="a3"/>
        <w:widowControl w:val="0"/>
        <w:bidi/>
        <w:spacing w:before="0" w:beforeAutospacing="0" w:after="120" w:afterAutospacing="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وأوضح مثال لذلك قصة إبراهيم </w:t>
      </w:r>
      <w:r w:rsidRPr="00C31810">
        <w:rPr>
          <w:rFonts w:asciiTheme="majorBidi" w:hAnsiTheme="majorBidi" w:cstheme="majorBidi"/>
          <w:b/>
          <w:bCs/>
          <w:position w:val="-4"/>
          <w:sz w:val="18"/>
          <w:szCs w:val="18"/>
          <w:rtl/>
        </w:rPr>
        <w:t>#</w:t>
      </w:r>
      <w:r w:rsidRPr="00C31810">
        <w:rPr>
          <w:rFonts w:asciiTheme="majorBidi" w:hAnsiTheme="majorBidi" w:cstheme="majorBidi"/>
          <w:b/>
          <w:bCs/>
          <w:sz w:val="18"/>
          <w:szCs w:val="18"/>
          <w:rtl/>
        </w:rPr>
        <w:t xml:space="preserve"> مع قومه وأصنامهم وتحطيمه لها، وتقريره للتوحيد من خلال المشاهد المتتابعة، التي جرت بينه وبين قومه، كما قصَّ الله علينا ذلك في عديد من سور القرآن، كالشعراء والصافات والأنبياء، ومنها أنه بعد أن حطم الأصنام سألوه </w:t>
      </w:r>
      <w:r w:rsidRPr="00C31810">
        <w:rPr>
          <w:rFonts w:asciiTheme="majorBidi" w:hAnsiTheme="majorBidi" w:cstheme="majorBidi"/>
          <w:b/>
          <w:bCs/>
          <w:position w:val="-4"/>
          <w:sz w:val="18"/>
          <w:szCs w:val="18"/>
          <w:rtl/>
        </w:rPr>
        <w:t>#</w:t>
      </w:r>
      <w:r w:rsidRPr="00C31810">
        <w:rPr>
          <w:rFonts w:asciiTheme="majorBidi" w:hAnsiTheme="majorBidi" w:cstheme="majorBidi"/>
          <w:b/>
          <w:bCs/>
          <w:sz w:val="18"/>
          <w:szCs w:val="18"/>
          <w:rtl/>
        </w:rPr>
        <w:t>، فسخر منهم وأحالهم إلى الأصنام، فرجعوا إلى أنفسهم يتلاومون.</w:t>
      </w:r>
    </w:p>
    <w:p w:rsidR="004C4886" w:rsidRPr="00C31810" w:rsidRDefault="004C4886" w:rsidP="00C31810">
      <w:pPr>
        <w:pStyle w:val="a3"/>
        <w:widowControl w:val="0"/>
        <w:bidi/>
        <w:spacing w:before="0" w:beforeAutospacing="0" w:after="120" w:afterAutospacing="0"/>
        <w:jc w:val="both"/>
        <w:rPr>
          <w:rFonts w:asciiTheme="majorBidi" w:hAnsiTheme="majorBidi" w:cstheme="majorBidi"/>
          <w:b/>
          <w:bCs/>
          <w:spacing w:val="-12"/>
          <w:sz w:val="18"/>
          <w:szCs w:val="18"/>
        </w:rPr>
      </w:pPr>
      <w:r w:rsidRPr="00C31810">
        <w:rPr>
          <w:rFonts w:asciiTheme="majorBidi" w:hAnsiTheme="majorBidi" w:cstheme="majorBidi"/>
          <w:b/>
          <w:bCs/>
          <w:spacing w:val="-12"/>
          <w:sz w:val="18"/>
          <w:szCs w:val="18"/>
          <w:rtl/>
        </w:rPr>
        <w:t xml:space="preserve">ثم كان ما قصه القرآن الكريم: </w:t>
      </w:r>
      <w:r w:rsidR="00C31810" w:rsidRPr="00C31810">
        <w:rPr>
          <w:rFonts w:ascii="Tahoma" w:hAnsi="Tahoma" w:cs="DecoType Thuluth" w:hint="cs"/>
          <w:color w:val="008000"/>
          <w:spacing w:val="-12"/>
          <w:sz w:val="18"/>
          <w:szCs w:val="18"/>
          <w:rtl/>
        </w:rPr>
        <w:t>{</w:t>
      </w:r>
      <w:r w:rsidR="00C31810" w:rsidRPr="00C31810">
        <w:rPr>
          <w:rFonts w:ascii="QCF_P327" w:hAnsi="QCF_P327" w:cs="QCF_P327"/>
          <w:color w:val="008000"/>
          <w:spacing w:val="-12"/>
          <w:sz w:val="18"/>
          <w:szCs w:val="18"/>
          <w:rtl/>
        </w:rPr>
        <w:t xml:space="preserve">ﮍ ﮎ ﮏ ﮐ ﮑ ﮒ ﮓ ﮔ ﮕ ﮖﮗ </w:t>
      </w:r>
      <w:r w:rsidR="00C31810" w:rsidRPr="00C31810">
        <w:rPr>
          <w:rFonts w:ascii="QCF_P327" w:hAnsi="QCF_P327" w:cs="QCF_P327"/>
          <w:color w:val="008000"/>
          <w:spacing w:val="-12"/>
          <w:sz w:val="18"/>
          <w:szCs w:val="18"/>
          <w:rtl/>
        </w:rPr>
        <w:lastRenderedPageBreak/>
        <w:t>ﮘ ﮙ ﮚ ﮛ ﮜ ﮝ ﮞ ﮟ ﮠ ﮡﮢﮣ ﮤ ﮥ ﮦ ﮧ ﮨ ﮩ ﮪ ﮫ ﮬ</w:t>
      </w:r>
      <w:r w:rsidR="00C31810" w:rsidRPr="00C31810">
        <w:rPr>
          <w:rFonts w:ascii="QCF_P327" w:hAnsi="QCF_P327" w:cs="DecoType Thuluth"/>
          <w:color w:val="008000"/>
          <w:spacing w:val="-12"/>
          <w:sz w:val="18"/>
          <w:szCs w:val="18"/>
          <w:rtl/>
        </w:rPr>
        <w:t>}</w:t>
      </w:r>
      <w:r w:rsidR="00C31810" w:rsidRPr="00C31810">
        <w:rPr>
          <w:rFonts w:ascii="Tahoma" w:hAnsi="Tahoma" w:cs="AL-Hotham" w:hint="cs"/>
          <w:color w:val="008000"/>
          <w:spacing w:val="-12"/>
          <w:sz w:val="18"/>
          <w:szCs w:val="18"/>
          <w:rtl/>
        </w:rPr>
        <w:t xml:space="preserve"> </w:t>
      </w:r>
      <w:r w:rsidRPr="00C31810">
        <w:rPr>
          <w:rFonts w:asciiTheme="majorBidi" w:hAnsiTheme="majorBidi" w:cstheme="majorBidi"/>
          <w:b/>
          <w:bCs/>
          <w:spacing w:val="-12"/>
          <w:sz w:val="18"/>
          <w:szCs w:val="18"/>
          <w:rtl/>
        </w:rPr>
        <w:t xml:space="preserve">[الأنبياء: 65- 67]. وفي هذا تقرير للتوحيد </w:t>
      </w:r>
      <w:proofErr w:type="spellStart"/>
      <w:r w:rsidRPr="00C31810">
        <w:rPr>
          <w:rFonts w:asciiTheme="majorBidi" w:hAnsiTheme="majorBidi" w:cstheme="majorBidi"/>
          <w:b/>
          <w:bCs/>
          <w:spacing w:val="-12"/>
          <w:sz w:val="18"/>
          <w:szCs w:val="18"/>
          <w:rtl/>
        </w:rPr>
        <w:t>بأبلغ</w:t>
      </w:r>
      <w:proofErr w:type="spellEnd"/>
      <w:r w:rsidRPr="00C31810">
        <w:rPr>
          <w:rFonts w:asciiTheme="majorBidi" w:hAnsiTheme="majorBidi" w:cstheme="majorBidi"/>
          <w:b/>
          <w:bCs/>
          <w:spacing w:val="-12"/>
          <w:sz w:val="18"/>
          <w:szCs w:val="18"/>
          <w:rtl/>
        </w:rPr>
        <w:t xml:space="preserve"> أسلوب وأقواه، ونفي للشرك على أتم وجه وأوفاه، فضلًا عما فيه من تحقير للأصنام، وسخرية بالغة بعُبّادها الذين ألغوا عقولهم، وخروا عليها صمًّا وعميانًا.</w:t>
      </w:r>
    </w:p>
    <w:p w:rsidR="004C4886" w:rsidRPr="00C31810" w:rsidRDefault="004C4886" w:rsidP="006B20CB">
      <w:pPr>
        <w:spacing w:line="240" w:lineRule="auto"/>
        <w:jc w:val="center"/>
        <w:rPr>
          <w:rFonts w:asciiTheme="majorBidi" w:hAnsiTheme="majorBidi" w:cstheme="majorBidi"/>
          <w:b/>
          <w:bCs/>
          <w:sz w:val="18"/>
          <w:szCs w:val="18"/>
          <w:rtl/>
          <w:lang w:bidi="ar-EG"/>
        </w:rPr>
      </w:pPr>
      <w:r w:rsidRPr="00C31810">
        <w:rPr>
          <w:rFonts w:asciiTheme="majorBidi" w:hAnsiTheme="majorBidi" w:cstheme="majorBidi"/>
          <w:b/>
          <w:bCs/>
          <w:sz w:val="18"/>
          <w:szCs w:val="18"/>
          <w:rtl/>
          <w:lang w:bidi="ar-EG"/>
        </w:rPr>
        <w:t>المراجع والمصادر</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Pr>
      </w:pPr>
      <w:r w:rsidRPr="00C31810">
        <w:rPr>
          <w:rFonts w:asciiTheme="majorBidi" w:hAnsiTheme="majorBidi" w:cstheme="majorBidi"/>
          <w:b/>
          <w:bCs/>
          <w:sz w:val="18"/>
          <w:szCs w:val="18"/>
          <w:rtl/>
        </w:rPr>
        <w:t>عبد الستار فتح الله سعيد، التفسير الموضوعي ، مطبعة مكتبة الدعوة، 1987م.</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tl/>
        </w:rPr>
      </w:pPr>
      <w:r w:rsidRPr="00C31810">
        <w:rPr>
          <w:rFonts w:asciiTheme="majorBidi" w:hAnsiTheme="majorBidi" w:cstheme="majorBidi"/>
          <w:b/>
          <w:bCs/>
          <w:sz w:val="18"/>
          <w:szCs w:val="18"/>
          <w:rtl/>
        </w:rPr>
        <w:t xml:space="preserve">محمد السيد </w:t>
      </w:r>
      <w:proofErr w:type="spellStart"/>
      <w:r w:rsidRPr="00C31810">
        <w:rPr>
          <w:rFonts w:asciiTheme="majorBidi" w:hAnsiTheme="majorBidi" w:cstheme="majorBidi"/>
          <w:b/>
          <w:bCs/>
          <w:sz w:val="18"/>
          <w:szCs w:val="18"/>
          <w:rtl/>
        </w:rPr>
        <w:t>الكومي</w:t>
      </w:r>
      <w:proofErr w:type="spellEnd"/>
      <w:r w:rsidRPr="00C31810">
        <w:rPr>
          <w:rFonts w:asciiTheme="majorBidi" w:hAnsiTheme="majorBidi" w:cstheme="majorBidi"/>
          <w:b/>
          <w:bCs/>
          <w:sz w:val="18"/>
          <w:szCs w:val="18"/>
          <w:rtl/>
        </w:rPr>
        <w:t xml:space="preserve">، التفسير الموضوعي </w:t>
      </w:r>
      <w:r w:rsidRPr="00C31810">
        <w:rPr>
          <w:rFonts w:asciiTheme="majorBidi" w:hAnsiTheme="majorBidi" w:cstheme="majorBidi"/>
          <w:b/>
          <w:bCs/>
          <w:sz w:val="18"/>
          <w:szCs w:val="18"/>
          <w:rtl/>
          <w:lang w:bidi="ar-EG"/>
        </w:rPr>
        <w:t xml:space="preserve"> </w:t>
      </w:r>
      <w:r w:rsidRPr="00C31810">
        <w:rPr>
          <w:rFonts w:asciiTheme="majorBidi" w:hAnsiTheme="majorBidi" w:cstheme="majorBidi"/>
          <w:b/>
          <w:bCs/>
          <w:sz w:val="18"/>
          <w:szCs w:val="18"/>
          <w:rtl/>
        </w:rPr>
        <w:t>مطبعة الأزهرية، 1967م.</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ابن أبي العز الحنفي، شرح العقيدة </w:t>
      </w:r>
      <w:proofErr w:type="spellStart"/>
      <w:r w:rsidRPr="00C31810">
        <w:rPr>
          <w:rFonts w:asciiTheme="majorBidi" w:hAnsiTheme="majorBidi" w:cstheme="majorBidi"/>
          <w:b/>
          <w:bCs/>
          <w:sz w:val="18"/>
          <w:szCs w:val="18"/>
          <w:rtl/>
        </w:rPr>
        <w:t>الطحاوية</w:t>
      </w:r>
      <w:proofErr w:type="spellEnd"/>
      <w:r w:rsidRPr="00C31810">
        <w:rPr>
          <w:rFonts w:asciiTheme="majorBidi" w:hAnsiTheme="majorBidi" w:cstheme="majorBidi"/>
          <w:b/>
          <w:bCs/>
          <w:sz w:val="18"/>
          <w:szCs w:val="18"/>
          <w:rtl/>
        </w:rPr>
        <w:t xml:space="preserve"> ،بيروت، المكتب الإسلامي، 1391هـ</w:t>
      </w:r>
      <w:r w:rsidRPr="00C31810">
        <w:rPr>
          <w:rFonts w:asciiTheme="majorBidi" w:hAnsiTheme="majorBidi" w:cstheme="majorBidi"/>
          <w:b/>
          <w:bCs/>
          <w:sz w:val="18"/>
          <w:szCs w:val="18"/>
          <w:rtl/>
          <w:lang w:bidi="ar-EG"/>
        </w:rPr>
        <w:t>.</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Pr>
      </w:pPr>
      <w:r w:rsidRPr="00C31810">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محمد علي </w:t>
      </w:r>
      <w:proofErr w:type="spellStart"/>
      <w:r w:rsidRPr="00C31810">
        <w:rPr>
          <w:rFonts w:asciiTheme="majorBidi" w:hAnsiTheme="majorBidi" w:cstheme="majorBidi"/>
          <w:b/>
          <w:bCs/>
          <w:sz w:val="18"/>
          <w:szCs w:val="18"/>
          <w:rtl/>
        </w:rPr>
        <w:t>الفقي</w:t>
      </w:r>
      <w:proofErr w:type="spellEnd"/>
      <w:r w:rsidRPr="00C31810">
        <w:rPr>
          <w:rFonts w:asciiTheme="majorBidi" w:hAnsiTheme="majorBidi" w:cstheme="majorBidi"/>
          <w:b/>
          <w:bCs/>
          <w:sz w:val="18"/>
          <w:szCs w:val="18"/>
          <w:rtl/>
        </w:rPr>
        <w:t>،فقه المعاملات:  دراسة مقارنة ،مجموعة النيل العربية، 2000م.</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Pr>
      </w:pPr>
      <w:r w:rsidRPr="00C31810">
        <w:rPr>
          <w:rFonts w:asciiTheme="majorBidi" w:hAnsiTheme="majorBidi" w:cstheme="majorBidi"/>
          <w:b/>
          <w:bCs/>
          <w:sz w:val="18"/>
          <w:szCs w:val="18"/>
          <w:rtl/>
        </w:rPr>
        <w:t>مُوفَّق الدين أبو محمد عبد الله بن أحمد بن محمد بن</w:t>
      </w:r>
      <w:r w:rsidRPr="00C31810">
        <w:rPr>
          <w:rFonts w:asciiTheme="majorBidi" w:hAnsiTheme="majorBidi" w:cstheme="majorBidi"/>
          <w:b/>
          <w:bCs/>
          <w:sz w:val="18"/>
          <w:szCs w:val="18"/>
        </w:rPr>
        <w:t xml:space="preserve"> </w:t>
      </w:r>
      <w:proofErr w:type="spellStart"/>
      <w:r w:rsidRPr="00C31810">
        <w:rPr>
          <w:rFonts w:asciiTheme="majorBidi" w:hAnsiTheme="majorBidi" w:cstheme="majorBidi"/>
          <w:b/>
          <w:bCs/>
          <w:sz w:val="18"/>
          <w:szCs w:val="18"/>
          <w:rtl/>
        </w:rPr>
        <w:t>قدامة</w:t>
      </w:r>
      <w:proofErr w:type="spellEnd"/>
      <w:r w:rsidRPr="00C31810">
        <w:rPr>
          <w:rFonts w:asciiTheme="majorBidi" w:hAnsiTheme="majorBidi" w:cstheme="majorBidi"/>
          <w:b/>
          <w:bCs/>
          <w:sz w:val="18"/>
          <w:szCs w:val="18"/>
          <w:rtl/>
        </w:rPr>
        <w:t xml:space="preserve"> المقدسي </w:t>
      </w:r>
      <w:proofErr w:type="spellStart"/>
      <w:r w:rsidRPr="00C31810">
        <w:rPr>
          <w:rFonts w:asciiTheme="majorBidi" w:hAnsiTheme="majorBidi" w:cstheme="majorBidi"/>
          <w:b/>
          <w:bCs/>
          <w:sz w:val="18"/>
          <w:szCs w:val="18"/>
          <w:rtl/>
        </w:rPr>
        <w:t>الجمّاعيلي</w:t>
      </w:r>
      <w:proofErr w:type="spellEnd"/>
      <w:r w:rsidRPr="00C31810">
        <w:rPr>
          <w:rFonts w:asciiTheme="majorBidi" w:hAnsiTheme="majorBidi" w:cstheme="majorBidi"/>
          <w:b/>
          <w:bCs/>
          <w:sz w:val="18"/>
          <w:szCs w:val="18"/>
          <w:rtl/>
        </w:rPr>
        <w:t xml:space="preserve"> الدّمشقي </w:t>
      </w:r>
      <w:proofErr w:type="spellStart"/>
      <w:r w:rsidRPr="00C31810">
        <w:rPr>
          <w:rFonts w:asciiTheme="majorBidi" w:hAnsiTheme="majorBidi" w:cstheme="majorBidi"/>
          <w:b/>
          <w:bCs/>
          <w:sz w:val="18"/>
          <w:szCs w:val="18"/>
          <w:rtl/>
        </w:rPr>
        <w:t>الصالحي</w:t>
      </w:r>
      <w:proofErr w:type="spellEnd"/>
      <w:r w:rsidRPr="00C31810">
        <w:rPr>
          <w:rFonts w:asciiTheme="majorBidi" w:hAnsiTheme="majorBidi" w:cstheme="majorBidi"/>
          <w:b/>
          <w:bCs/>
          <w:sz w:val="18"/>
          <w:szCs w:val="18"/>
          <w:rtl/>
        </w:rPr>
        <w:t xml:space="preserve"> الحنبلي،المغني ،1999م.</w:t>
      </w:r>
    </w:p>
    <w:p w:rsidR="004C4886" w:rsidRPr="00C31810" w:rsidRDefault="004C4886" w:rsidP="006B20CB">
      <w:pPr>
        <w:numPr>
          <w:ilvl w:val="0"/>
          <w:numId w:val="1"/>
        </w:numPr>
        <w:spacing w:after="120" w:line="240" w:lineRule="auto"/>
        <w:ind w:left="510"/>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أبو بكر بن العربي، أحكام القرآن </w:t>
      </w:r>
      <w:r w:rsidRPr="00C31810">
        <w:rPr>
          <w:rFonts w:asciiTheme="majorBidi" w:hAnsiTheme="majorBidi" w:cstheme="majorBidi"/>
          <w:b/>
          <w:bCs/>
          <w:sz w:val="18"/>
          <w:szCs w:val="18"/>
          <w:rtl/>
          <w:lang w:bidi="ar-EG"/>
        </w:rPr>
        <w:t>،</w:t>
      </w:r>
      <w:r w:rsidRPr="00C31810">
        <w:rPr>
          <w:rFonts w:asciiTheme="majorBidi" w:hAnsiTheme="majorBidi" w:cstheme="majorBidi"/>
          <w:b/>
          <w:bCs/>
          <w:sz w:val="18"/>
          <w:szCs w:val="18"/>
          <w:rtl/>
        </w:rPr>
        <w:t>تحقيق محمد عبد القادر عطا، دار الكتب العلمية، 1996م.</w:t>
      </w:r>
    </w:p>
    <w:p w:rsidR="004C4886" w:rsidRPr="00C31810" w:rsidRDefault="004C4886" w:rsidP="006B20CB">
      <w:pPr>
        <w:pStyle w:val="a4"/>
        <w:numPr>
          <w:ilvl w:val="0"/>
          <w:numId w:val="1"/>
        </w:numPr>
        <w:spacing w:after="120" w:line="240" w:lineRule="auto"/>
        <w:jc w:val="lowKashida"/>
        <w:rPr>
          <w:rFonts w:asciiTheme="majorBidi" w:hAnsiTheme="majorBidi" w:cstheme="majorBidi"/>
          <w:b/>
          <w:bCs/>
          <w:sz w:val="18"/>
          <w:szCs w:val="18"/>
          <w:rtl/>
        </w:rPr>
      </w:pPr>
      <w:r w:rsidRPr="00C31810">
        <w:rPr>
          <w:rFonts w:asciiTheme="majorBidi" w:hAnsiTheme="majorBidi" w:cstheme="majorBidi"/>
          <w:b/>
          <w:bCs/>
          <w:sz w:val="18"/>
          <w:szCs w:val="18"/>
          <w:rtl/>
        </w:rPr>
        <w:lastRenderedPageBreak/>
        <w:t xml:space="preserve">أبو بكر أحمد </w:t>
      </w:r>
      <w:proofErr w:type="spellStart"/>
      <w:r w:rsidRPr="00C31810">
        <w:rPr>
          <w:rFonts w:asciiTheme="majorBidi" w:hAnsiTheme="majorBidi" w:cstheme="majorBidi"/>
          <w:b/>
          <w:bCs/>
          <w:sz w:val="18"/>
          <w:szCs w:val="18"/>
          <w:rtl/>
        </w:rPr>
        <w:t>الجصاص</w:t>
      </w:r>
      <w:proofErr w:type="spellEnd"/>
      <w:r w:rsidRPr="00C31810">
        <w:rPr>
          <w:rFonts w:asciiTheme="majorBidi" w:hAnsiTheme="majorBidi" w:cstheme="majorBidi"/>
          <w:b/>
          <w:bCs/>
          <w:sz w:val="18"/>
          <w:szCs w:val="18"/>
          <w:rtl/>
        </w:rPr>
        <w:t xml:space="preserve">، أحكام </w:t>
      </w:r>
      <w:proofErr w:type="spellStart"/>
      <w:r w:rsidRPr="00C31810">
        <w:rPr>
          <w:rFonts w:asciiTheme="majorBidi" w:hAnsiTheme="majorBidi" w:cstheme="majorBidi"/>
          <w:b/>
          <w:bCs/>
          <w:sz w:val="18"/>
          <w:szCs w:val="18"/>
          <w:rtl/>
        </w:rPr>
        <w:t>القرآنبيروت</w:t>
      </w:r>
      <w:proofErr w:type="spellEnd"/>
      <w:r w:rsidRPr="00C31810">
        <w:rPr>
          <w:rFonts w:asciiTheme="majorBidi" w:hAnsiTheme="majorBidi" w:cstheme="majorBidi"/>
          <w:b/>
          <w:bCs/>
          <w:sz w:val="18"/>
          <w:szCs w:val="18"/>
          <w:rtl/>
        </w:rPr>
        <w:t>، دار الكتب العلمية، 1993م.</w:t>
      </w:r>
    </w:p>
    <w:p w:rsidR="004C4886" w:rsidRPr="00C31810" w:rsidRDefault="004C4886" w:rsidP="006B20CB">
      <w:pPr>
        <w:spacing w:after="120" w:line="240" w:lineRule="auto"/>
        <w:ind w:left="510"/>
        <w:jc w:val="lowKashida"/>
        <w:rPr>
          <w:rFonts w:asciiTheme="majorBidi" w:hAnsiTheme="majorBidi" w:cstheme="majorBidi"/>
          <w:b/>
          <w:bCs/>
          <w:sz w:val="18"/>
          <w:szCs w:val="18"/>
        </w:rPr>
      </w:pP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tl/>
        </w:rPr>
      </w:pPr>
      <w:r w:rsidRPr="00C31810">
        <w:rPr>
          <w:rFonts w:asciiTheme="majorBidi" w:hAnsiTheme="majorBidi" w:cstheme="majorBidi"/>
          <w:b/>
          <w:bCs/>
          <w:sz w:val="18"/>
          <w:szCs w:val="18"/>
          <w:rtl/>
        </w:rPr>
        <w:t xml:space="preserve">محمد الأمين </w:t>
      </w:r>
      <w:proofErr w:type="spellStart"/>
      <w:r w:rsidRPr="00C31810">
        <w:rPr>
          <w:rFonts w:asciiTheme="majorBidi" w:hAnsiTheme="majorBidi" w:cstheme="majorBidi"/>
          <w:b/>
          <w:bCs/>
          <w:sz w:val="18"/>
          <w:szCs w:val="18"/>
          <w:rtl/>
        </w:rPr>
        <w:t>الشِّنقيطي</w:t>
      </w:r>
      <w:proofErr w:type="spellEnd"/>
      <w:r w:rsidRPr="00C31810">
        <w:rPr>
          <w:rFonts w:asciiTheme="majorBidi" w:hAnsiTheme="majorBidi" w:cstheme="majorBidi"/>
          <w:b/>
          <w:bCs/>
          <w:sz w:val="18"/>
          <w:szCs w:val="18"/>
          <w:rtl/>
        </w:rPr>
        <w:t>،  أضواء البيان في إيضاح القرآن بالقرآن، بيروت، دار الفكر، 1415هـ.</w:t>
      </w: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Pr>
      </w:pPr>
      <w:r w:rsidRPr="00C31810">
        <w:rPr>
          <w:rFonts w:asciiTheme="majorBidi" w:hAnsiTheme="majorBidi" w:cstheme="majorBidi"/>
          <w:b/>
          <w:bCs/>
          <w:sz w:val="18"/>
          <w:szCs w:val="18"/>
          <w:rtl/>
        </w:rPr>
        <w:t>عماد الدين أبو الفداء إسماعيل بن كثير القرشي</w:t>
      </w:r>
      <w:r w:rsidRPr="00C31810">
        <w:rPr>
          <w:rFonts w:asciiTheme="majorBidi" w:hAnsiTheme="majorBidi" w:cstheme="majorBidi"/>
          <w:b/>
          <w:bCs/>
          <w:sz w:val="18"/>
          <w:szCs w:val="18"/>
        </w:rPr>
        <w:t xml:space="preserve"> </w:t>
      </w:r>
      <w:r w:rsidRPr="00C31810">
        <w:rPr>
          <w:rFonts w:asciiTheme="majorBidi" w:hAnsiTheme="majorBidi" w:cstheme="majorBidi"/>
          <w:b/>
          <w:bCs/>
          <w:sz w:val="18"/>
          <w:szCs w:val="18"/>
          <w:rtl/>
        </w:rPr>
        <w:t>الدمشقي,  تفسير القرآن العظيم ،</w:t>
      </w:r>
      <w:r w:rsidRPr="00C31810">
        <w:rPr>
          <w:rFonts w:asciiTheme="majorBidi" w:hAnsiTheme="majorBidi" w:cstheme="majorBidi"/>
          <w:b/>
          <w:bCs/>
          <w:sz w:val="18"/>
          <w:szCs w:val="18"/>
          <w:rtl/>
          <w:lang w:bidi="ar-EG"/>
        </w:rPr>
        <w:t xml:space="preserve"> </w:t>
      </w:r>
      <w:r w:rsidRPr="00C31810">
        <w:rPr>
          <w:rFonts w:asciiTheme="majorBidi" w:hAnsiTheme="majorBidi" w:cstheme="majorBidi"/>
          <w:b/>
          <w:bCs/>
          <w:sz w:val="18"/>
          <w:szCs w:val="18"/>
          <w:rtl/>
        </w:rPr>
        <w:t>دار الراية للنشر والتوزيع، 1993م.</w:t>
      </w: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tl/>
        </w:rPr>
      </w:pPr>
      <w:r w:rsidRPr="00C31810">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C31810">
        <w:rPr>
          <w:rFonts w:asciiTheme="majorBidi" w:hAnsiTheme="majorBidi" w:cstheme="majorBidi"/>
          <w:b/>
          <w:bCs/>
          <w:sz w:val="18"/>
          <w:szCs w:val="18"/>
          <w:rtl/>
          <w:lang w:bidi="ar-EG"/>
        </w:rPr>
        <w:t>،</w:t>
      </w:r>
      <w:r w:rsidRPr="00C31810">
        <w:rPr>
          <w:rFonts w:asciiTheme="majorBidi" w:hAnsiTheme="majorBidi" w:cstheme="majorBidi"/>
          <w:b/>
          <w:bCs/>
          <w:sz w:val="18"/>
          <w:szCs w:val="18"/>
          <w:rtl/>
        </w:rPr>
        <w:t>دار المعرفة للطباعة والنشر، 1999م.</w:t>
      </w: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tl/>
        </w:rPr>
      </w:pPr>
      <w:r w:rsidRPr="00C31810">
        <w:rPr>
          <w:rFonts w:asciiTheme="majorBidi" w:hAnsiTheme="majorBidi" w:cstheme="majorBidi"/>
          <w:b/>
          <w:bCs/>
          <w:sz w:val="18"/>
          <w:szCs w:val="18"/>
          <w:rtl/>
        </w:rPr>
        <w:t xml:space="preserve">عمر عبد العزيز </w:t>
      </w:r>
      <w:proofErr w:type="spellStart"/>
      <w:r w:rsidRPr="00C31810">
        <w:rPr>
          <w:rFonts w:asciiTheme="majorBidi" w:hAnsiTheme="majorBidi" w:cstheme="majorBidi"/>
          <w:b/>
          <w:bCs/>
          <w:sz w:val="18"/>
          <w:szCs w:val="18"/>
          <w:rtl/>
        </w:rPr>
        <w:t>المترك</w:t>
      </w:r>
      <w:proofErr w:type="spellEnd"/>
      <w:r w:rsidRPr="00C31810">
        <w:rPr>
          <w:rFonts w:asciiTheme="majorBidi" w:hAnsiTheme="majorBidi" w:cstheme="majorBidi"/>
          <w:b/>
          <w:bCs/>
          <w:sz w:val="18"/>
          <w:szCs w:val="18"/>
          <w:rtl/>
        </w:rPr>
        <w:t>، الربا والمعاملات المعاصرة، دار العاصمة،  1417هـ.</w:t>
      </w: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عباس محمود العقاد، حقائق الإسلام وأباطيل خصومه </w:t>
      </w:r>
      <w:r w:rsidRPr="00C31810">
        <w:rPr>
          <w:rFonts w:asciiTheme="majorBidi" w:hAnsiTheme="majorBidi" w:cstheme="majorBidi"/>
          <w:b/>
          <w:bCs/>
          <w:sz w:val="18"/>
          <w:szCs w:val="18"/>
          <w:rtl/>
          <w:lang w:bidi="ar-EG"/>
        </w:rPr>
        <w:t>،</w:t>
      </w:r>
      <w:r w:rsidRPr="00C31810">
        <w:rPr>
          <w:rFonts w:asciiTheme="majorBidi" w:hAnsiTheme="majorBidi" w:cstheme="majorBidi"/>
          <w:b/>
          <w:bCs/>
          <w:sz w:val="18"/>
          <w:szCs w:val="18"/>
          <w:rtl/>
        </w:rPr>
        <w:t>مصر، دار نهضة، 1957م.</w:t>
      </w: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قواعد الدعوة الإسلامية </w:t>
      </w:r>
    </w:p>
    <w:p w:rsidR="004C4886" w:rsidRPr="00C31810" w:rsidRDefault="004C4886" w:rsidP="006B20CB">
      <w:pPr>
        <w:spacing w:after="120" w:line="240" w:lineRule="auto"/>
        <w:ind w:left="227" w:firstLine="283"/>
        <w:jc w:val="lowKashida"/>
        <w:rPr>
          <w:rFonts w:asciiTheme="majorBidi" w:hAnsiTheme="majorBidi" w:cstheme="majorBidi"/>
          <w:b/>
          <w:bCs/>
          <w:sz w:val="18"/>
          <w:szCs w:val="18"/>
        </w:rPr>
      </w:pPr>
      <w:r w:rsidRPr="00C31810">
        <w:rPr>
          <w:rFonts w:asciiTheme="majorBidi" w:hAnsiTheme="majorBidi" w:cstheme="majorBidi"/>
          <w:b/>
          <w:bCs/>
          <w:sz w:val="18"/>
          <w:szCs w:val="18"/>
          <w:rtl/>
        </w:rPr>
        <w:t xml:space="preserve">الشَّريف حمدان راجح </w:t>
      </w:r>
      <w:proofErr w:type="spellStart"/>
      <w:r w:rsidRPr="00C31810">
        <w:rPr>
          <w:rFonts w:asciiTheme="majorBidi" w:hAnsiTheme="majorBidi" w:cstheme="majorBidi"/>
          <w:b/>
          <w:bCs/>
          <w:sz w:val="18"/>
          <w:szCs w:val="18"/>
          <w:rtl/>
        </w:rPr>
        <w:t>الهجاري</w:t>
      </w:r>
      <w:proofErr w:type="spellEnd"/>
      <w:r w:rsidRPr="00C31810">
        <w:rPr>
          <w:rFonts w:asciiTheme="majorBidi" w:hAnsiTheme="majorBidi" w:cstheme="majorBidi"/>
          <w:b/>
          <w:bCs/>
          <w:sz w:val="18"/>
          <w:szCs w:val="18"/>
          <w:rtl/>
        </w:rPr>
        <w:t>، القاهرة، مطابع ابن تيمية، 1413هـ.</w:t>
      </w:r>
    </w:p>
    <w:p w:rsidR="004C4886" w:rsidRPr="00C31810" w:rsidRDefault="004C4886" w:rsidP="006B20CB">
      <w:pPr>
        <w:numPr>
          <w:ilvl w:val="0"/>
          <w:numId w:val="1"/>
        </w:numPr>
        <w:spacing w:after="120" w:line="240" w:lineRule="auto"/>
        <w:jc w:val="lowKashida"/>
        <w:rPr>
          <w:rFonts w:asciiTheme="majorBidi" w:hAnsiTheme="majorBidi" w:cstheme="majorBidi"/>
          <w:b/>
          <w:bCs/>
          <w:sz w:val="18"/>
          <w:szCs w:val="18"/>
          <w:rtl/>
        </w:rPr>
      </w:pPr>
      <w:r w:rsidRPr="00C31810">
        <w:rPr>
          <w:rFonts w:asciiTheme="majorBidi" w:hAnsiTheme="majorBidi" w:cstheme="majorBidi"/>
          <w:b/>
          <w:bCs/>
          <w:sz w:val="18"/>
          <w:szCs w:val="18"/>
          <w:rtl/>
        </w:rPr>
        <w:t xml:space="preserve">محمد ربيع </w:t>
      </w:r>
      <w:proofErr w:type="spellStart"/>
      <w:r w:rsidRPr="00C31810">
        <w:rPr>
          <w:rFonts w:asciiTheme="majorBidi" w:hAnsiTheme="majorBidi" w:cstheme="majorBidi"/>
          <w:b/>
          <w:bCs/>
          <w:sz w:val="18"/>
          <w:szCs w:val="18"/>
          <w:rtl/>
        </w:rPr>
        <w:t>المدخلي</w:t>
      </w:r>
      <w:proofErr w:type="spellEnd"/>
      <w:r w:rsidRPr="00C31810">
        <w:rPr>
          <w:rFonts w:asciiTheme="majorBidi" w:hAnsiTheme="majorBidi" w:cstheme="majorBidi"/>
          <w:b/>
          <w:bCs/>
          <w:sz w:val="18"/>
          <w:szCs w:val="18"/>
          <w:rtl/>
        </w:rPr>
        <w:t>،منهج الأنبياء في الدعوة إلى الله فيه الحكمة والعقل،المطبعة السلفية، 1993م.</w:t>
      </w:r>
    </w:p>
    <w:p w:rsidR="004C4886" w:rsidRPr="006B20CB" w:rsidRDefault="004C4886" w:rsidP="006B20CB">
      <w:pPr>
        <w:spacing w:after="120" w:line="240" w:lineRule="auto"/>
        <w:jc w:val="lowKashida"/>
        <w:rPr>
          <w:rFonts w:asciiTheme="majorBidi" w:hAnsiTheme="majorBidi" w:cstheme="majorBidi"/>
          <w:b/>
          <w:bCs/>
          <w:sz w:val="18"/>
          <w:szCs w:val="18"/>
          <w:rtl/>
          <w:lang w:bidi="ar-EG"/>
        </w:rPr>
        <w:sectPr w:rsidR="004C4886" w:rsidRPr="006B20CB" w:rsidSect="004C4886">
          <w:type w:val="continuous"/>
          <w:pgSz w:w="11906" w:h="16838"/>
          <w:pgMar w:top="964" w:right="1021" w:bottom="964" w:left="1021" w:header="709" w:footer="709" w:gutter="0"/>
          <w:cols w:num="2" w:space="708"/>
          <w:bidi/>
          <w:rtlGutter/>
          <w:docGrid w:linePitch="360"/>
        </w:sectPr>
      </w:pPr>
    </w:p>
    <w:p w:rsidR="004C4886" w:rsidRPr="006B20CB" w:rsidRDefault="004C4886" w:rsidP="006B20CB">
      <w:pPr>
        <w:spacing w:after="120" w:line="240" w:lineRule="auto"/>
        <w:jc w:val="lowKashida"/>
        <w:rPr>
          <w:rFonts w:asciiTheme="majorBidi" w:hAnsiTheme="majorBidi" w:cstheme="majorBidi"/>
          <w:b/>
          <w:bCs/>
          <w:sz w:val="18"/>
          <w:szCs w:val="18"/>
          <w:rtl/>
          <w:lang w:bidi="ar-EG"/>
        </w:rPr>
      </w:pPr>
    </w:p>
    <w:p w:rsidR="004C4886" w:rsidRPr="004C4886" w:rsidRDefault="004C4886" w:rsidP="006B20CB">
      <w:pPr>
        <w:spacing w:line="240" w:lineRule="auto"/>
        <w:rPr>
          <w:sz w:val="28"/>
          <w:szCs w:val="28"/>
        </w:rPr>
      </w:pPr>
    </w:p>
    <w:sectPr w:rsidR="004C4886" w:rsidRPr="004C4886" w:rsidSect="004C488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1">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24">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7712F"/>
    <w:multiLevelType w:val="hybridMultilevel"/>
    <w:tmpl w:val="C1FA13F6"/>
    <w:lvl w:ilvl="0" w:tplc="2A22B1D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EB2C78"/>
    <w:multiLevelType w:val="hybridMultilevel"/>
    <w:tmpl w:val="8D601B84"/>
    <w:lvl w:ilvl="0" w:tplc="2A22B1D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421FB1"/>
    <w:multiLevelType w:val="hybridMultilevel"/>
    <w:tmpl w:val="959614A6"/>
    <w:lvl w:ilvl="0" w:tplc="2A22B1D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6BA2E28"/>
    <w:multiLevelType w:val="hybridMultilevel"/>
    <w:tmpl w:val="008EA0D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073D26"/>
    <w:multiLevelType w:val="hybridMultilevel"/>
    <w:tmpl w:val="7EFAA500"/>
    <w:lvl w:ilvl="0" w:tplc="2BEA3038">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4C4886"/>
    <w:rsid w:val="0022506B"/>
    <w:rsid w:val="0031467D"/>
    <w:rsid w:val="00395F26"/>
    <w:rsid w:val="004C4886"/>
    <w:rsid w:val="00514443"/>
    <w:rsid w:val="00630D28"/>
    <w:rsid w:val="006B20CB"/>
    <w:rsid w:val="008C0C4E"/>
    <w:rsid w:val="008D227F"/>
    <w:rsid w:val="00951081"/>
    <w:rsid w:val="00B665F9"/>
    <w:rsid w:val="00C21EE8"/>
    <w:rsid w:val="00C31810"/>
    <w:rsid w:val="00C32A70"/>
    <w:rsid w:val="00C758E3"/>
    <w:rsid w:val="00D86F4C"/>
    <w:rsid w:val="00DB54C8"/>
    <w:rsid w:val="00E061F1"/>
    <w:rsid w:val="00E073F8"/>
    <w:rsid w:val="00E300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E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488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C4886"/>
    <w:pPr>
      <w:ind w:left="720"/>
      <w:contextualSpacing/>
    </w:pPr>
  </w:style>
  <w:style w:type="character" w:styleId="Hyperlink">
    <w:name w:val="Hyperlink"/>
    <w:basedOn w:val="a0"/>
    <w:uiPriority w:val="99"/>
    <w:unhideWhenUsed/>
    <w:rsid w:val="009510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7</cp:revision>
  <dcterms:created xsi:type="dcterms:W3CDTF">2013-06-09T10:46:00Z</dcterms:created>
  <dcterms:modified xsi:type="dcterms:W3CDTF">2013-06-19T06:25:00Z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-950432760</vt:i4>
  </property>
</Properties>
</file>