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45C" w:rsidRDefault="0098145C" w:rsidP="0098145C">
      <w:pPr>
        <w:suppressAutoHyphens/>
        <w:spacing w:after="120" w:line="240" w:lineRule="auto"/>
        <w:ind w:left="720"/>
        <w:jc w:val="center"/>
        <w:rPr>
          <w:rFonts w:ascii="Times New Roman" w:eastAsia="MS Mincho" w:hAnsi="Times New Roman" w:cs="Times New Roman"/>
          <w:i/>
          <w:iCs/>
          <w:sz w:val="48"/>
          <w:szCs w:val="48"/>
          <w:rtl/>
        </w:rPr>
      </w:pPr>
      <w:r>
        <w:rPr>
          <w:rFonts w:ascii="Times New Roman" w:eastAsia="MS Mincho" w:hAnsi="Times New Roman" w:cs="Times New Roman" w:hint="cs"/>
          <w:i/>
          <w:iCs/>
          <w:sz w:val="48"/>
          <w:szCs w:val="48"/>
          <w:rtl/>
        </w:rPr>
        <w:t xml:space="preserve">دراسات </w:t>
      </w:r>
      <w:proofErr w:type="spellStart"/>
      <w:r>
        <w:rPr>
          <w:rFonts w:ascii="Times New Roman" w:eastAsia="MS Mincho" w:hAnsi="Times New Roman" w:cs="Times New Roman" w:hint="cs"/>
          <w:i/>
          <w:iCs/>
          <w:sz w:val="48"/>
          <w:szCs w:val="48"/>
          <w:rtl/>
        </w:rPr>
        <w:t>فى</w:t>
      </w:r>
      <w:proofErr w:type="spellEnd"/>
      <w:r>
        <w:rPr>
          <w:rFonts w:ascii="Times New Roman" w:eastAsia="MS Mincho" w:hAnsi="Times New Roman" w:cs="Times New Roman" w:hint="cs"/>
          <w:i/>
          <w:iCs/>
          <w:sz w:val="48"/>
          <w:szCs w:val="48"/>
          <w:rtl/>
        </w:rPr>
        <w:t xml:space="preserve"> لطائف الإشارات للإمام </w:t>
      </w:r>
      <w:proofErr w:type="spellStart"/>
      <w:r>
        <w:rPr>
          <w:rFonts w:ascii="Times New Roman" w:eastAsia="MS Mincho" w:hAnsi="Times New Roman" w:cs="Times New Roman" w:hint="cs"/>
          <w:i/>
          <w:iCs/>
          <w:sz w:val="48"/>
          <w:szCs w:val="48"/>
          <w:rtl/>
        </w:rPr>
        <w:t>القسطلانى</w:t>
      </w:r>
      <w:proofErr w:type="spellEnd"/>
    </w:p>
    <w:p w:rsidR="0098145C" w:rsidRPr="00012E32" w:rsidRDefault="0098145C" w:rsidP="0098145C">
      <w:pPr>
        <w:suppressAutoHyphens/>
        <w:spacing w:after="120" w:line="240" w:lineRule="auto"/>
        <w:ind w:left="720"/>
        <w:jc w:val="center"/>
        <w:rPr>
          <w:rFonts w:ascii="Times New Roman" w:eastAsia="MS Mincho" w:hAnsi="Times New Roman" w:cs="Times New Roman"/>
          <w:i/>
          <w:iCs/>
          <w:sz w:val="48"/>
          <w:szCs w:val="48"/>
          <w:rtl/>
        </w:rPr>
      </w:pPr>
      <w:r>
        <w:rPr>
          <w:rFonts w:ascii="Times New Roman" w:eastAsia="MS Mincho" w:hAnsi="Times New Roman" w:cs="Times New Roman" w:hint="cs"/>
          <w:i/>
          <w:iCs/>
          <w:sz w:val="48"/>
          <w:szCs w:val="48"/>
          <w:rtl/>
        </w:rPr>
        <w:t>منهج الكتاب</w:t>
      </w:r>
      <w:r>
        <w:rPr>
          <w:rFonts w:ascii="Times New Roman" w:eastAsia="MS Mincho" w:hAnsi="Times New Roman" w:cs="Times New Roman" w:hint="cs"/>
          <w:i/>
          <w:iCs/>
          <w:sz w:val="48"/>
          <w:szCs w:val="48"/>
          <w:rtl/>
        </w:rPr>
        <w:t xml:space="preserve"> ( 2)</w:t>
      </w:r>
    </w:p>
    <w:p w:rsidR="0098145C" w:rsidRDefault="0098145C" w:rsidP="0098145C">
      <w:pPr>
        <w:suppressAutoHyphens/>
        <w:spacing w:after="120" w:line="240" w:lineRule="auto"/>
        <w:ind w:left="720"/>
        <w:jc w:val="center"/>
        <w:rPr>
          <w:rFonts w:ascii="Times New Roman" w:eastAsia="MS Mincho" w:hAnsi="Times New Roman" w:cs="Times New Roman"/>
          <w:sz w:val="28"/>
          <w:szCs w:val="28"/>
          <w:rtl/>
        </w:rPr>
      </w:pPr>
      <w:r w:rsidRPr="00754D36">
        <w:rPr>
          <w:rFonts w:ascii="Times New Roman" w:eastAsia="MS Mincho" w:hAnsi="Times New Roman" w:cs="Times New Roman" w:hint="cs"/>
          <w:i/>
          <w:iCs/>
          <w:sz w:val="28"/>
          <w:szCs w:val="28"/>
          <w:rtl/>
        </w:rPr>
        <w:t xml:space="preserve">بحث </w:t>
      </w:r>
      <w:proofErr w:type="spellStart"/>
      <w:r>
        <w:rPr>
          <w:rFonts w:ascii="Times New Roman" w:eastAsia="MS Mincho" w:hAnsi="Times New Roman" w:cs="Times New Roman" w:hint="cs"/>
          <w:i/>
          <w:iCs/>
          <w:sz w:val="28"/>
          <w:szCs w:val="28"/>
          <w:rtl/>
        </w:rPr>
        <w:t>فى</w:t>
      </w:r>
      <w:proofErr w:type="spellEnd"/>
      <w:r>
        <w:rPr>
          <w:rFonts w:ascii="Times New Roman" w:eastAsia="MS Mincho" w:hAnsi="Times New Roman" w:cs="Times New Roman" w:hint="cs"/>
          <w:i/>
          <w:iCs/>
          <w:sz w:val="28"/>
          <w:szCs w:val="28"/>
          <w:rtl/>
        </w:rPr>
        <w:t xml:space="preserve"> التفسير وعلوم القرآن</w:t>
      </w:r>
    </w:p>
    <w:p w:rsidR="0098145C" w:rsidRDefault="0098145C" w:rsidP="0098145C">
      <w:pPr>
        <w:suppressAutoHyphens/>
        <w:spacing w:after="120" w:line="240" w:lineRule="auto"/>
        <w:ind w:left="720"/>
        <w:jc w:val="center"/>
        <w:rPr>
          <w:rFonts w:ascii="Times New Roman" w:eastAsia="MS Mincho" w:hAnsi="Times New Roman" w:cs="Times New Roman"/>
          <w:sz w:val="28"/>
          <w:szCs w:val="28"/>
          <w:rtl/>
        </w:rPr>
      </w:pPr>
    </w:p>
    <w:p w:rsidR="0098145C" w:rsidRPr="002E494E" w:rsidRDefault="0098145C" w:rsidP="0098145C">
      <w:pPr>
        <w:pStyle w:val="papersubtitle"/>
        <w:bidi/>
        <w:ind w:left="720"/>
        <w:rPr>
          <w:i/>
          <w:iCs/>
          <w:sz w:val="22"/>
          <w:szCs w:val="22"/>
        </w:rPr>
      </w:pPr>
      <w:r w:rsidRPr="002E494E">
        <w:rPr>
          <w:rFonts w:hint="cs"/>
          <w:i/>
          <w:iCs/>
          <w:sz w:val="22"/>
          <w:szCs w:val="22"/>
          <w:rtl/>
        </w:rPr>
        <w:t xml:space="preserve">د/ </w:t>
      </w:r>
      <w:proofErr w:type="spellStart"/>
      <w:r w:rsidRPr="002E494E">
        <w:rPr>
          <w:rFonts w:hint="cs"/>
          <w:i/>
          <w:iCs/>
          <w:sz w:val="22"/>
          <w:szCs w:val="22"/>
          <w:rtl/>
        </w:rPr>
        <w:t>الصافى</w:t>
      </w:r>
      <w:proofErr w:type="spellEnd"/>
      <w:r w:rsidRPr="002E494E">
        <w:rPr>
          <w:rFonts w:hint="cs"/>
          <w:i/>
          <w:iCs/>
          <w:sz w:val="22"/>
          <w:szCs w:val="22"/>
          <w:rtl/>
        </w:rPr>
        <w:t xml:space="preserve"> صلاح </w:t>
      </w:r>
      <w:proofErr w:type="spellStart"/>
      <w:r w:rsidRPr="002E494E">
        <w:rPr>
          <w:rFonts w:hint="cs"/>
          <w:i/>
          <w:iCs/>
          <w:sz w:val="22"/>
          <w:szCs w:val="22"/>
          <w:rtl/>
        </w:rPr>
        <w:t>الصافى</w:t>
      </w:r>
      <w:proofErr w:type="spellEnd"/>
    </w:p>
    <w:p w:rsidR="0098145C" w:rsidRPr="002E494E" w:rsidRDefault="0098145C" w:rsidP="0098145C">
      <w:pPr>
        <w:pStyle w:val="papersubtitle"/>
        <w:bidi/>
        <w:ind w:left="720"/>
        <w:rPr>
          <w:i/>
          <w:iCs/>
          <w:sz w:val="22"/>
          <w:szCs w:val="22"/>
        </w:rPr>
      </w:pPr>
      <w:r w:rsidRPr="002E494E">
        <w:rPr>
          <w:rFonts w:hint="cs"/>
          <w:i/>
          <w:iCs/>
          <w:sz w:val="22"/>
          <w:szCs w:val="22"/>
          <w:rtl/>
        </w:rPr>
        <w:t>قسم التفسير وعلوم القرآن</w:t>
      </w:r>
    </w:p>
    <w:p w:rsidR="0098145C" w:rsidRPr="002E494E" w:rsidRDefault="0098145C" w:rsidP="0098145C">
      <w:pPr>
        <w:pStyle w:val="papersubtitle"/>
        <w:bidi/>
        <w:ind w:left="720"/>
        <w:rPr>
          <w:i/>
          <w:iCs/>
          <w:sz w:val="20"/>
          <w:szCs w:val="20"/>
          <w:rtl/>
        </w:rPr>
      </w:pPr>
      <w:proofErr w:type="gramStart"/>
      <w:r w:rsidRPr="002E494E">
        <w:rPr>
          <w:rFonts w:hint="cs"/>
          <w:i/>
          <w:iCs/>
          <w:sz w:val="20"/>
          <w:szCs w:val="20"/>
          <w:rtl/>
        </w:rPr>
        <w:t>كلية</w:t>
      </w:r>
      <w:proofErr w:type="gramEnd"/>
      <w:r w:rsidRPr="002E494E">
        <w:rPr>
          <w:rFonts w:hint="cs"/>
          <w:i/>
          <w:iCs/>
          <w:sz w:val="20"/>
          <w:szCs w:val="20"/>
          <w:rtl/>
        </w:rPr>
        <w:t xml:space="preserve"> العلوم الإسلامية </w:t>
      </w:r>
      <w:r w:rsidRPr="002E494E">
        <w:rPr>
          <w:i/>
          <w:iCs/>
          <w:sz w:val="20"/>
          <w:szCs w:val="20"/>
          <w:rtl/>
        </w:rPr>
        <w:t>–</w:t>
      </w:r>
      <w:r w:rsidRPr="002E494E">
        <w:rPr>
          <w:rFonts w:hint="cs"/>
          <w:i/>
          <w:iCs/>
          <w:sz w:val="20"/>
          <w:szCs w:val="20"/>
          <w:rtl/>
        </w:rPr>
        <w:t xml:space="preserve"> جامعة المدينة العالمية</w:t>
      </w:r>
      <w:r w:rsidRPr="002E494E">
        <w:rPr>
          <w:i/>
          <w:iCs/>
          <w:sz w:val="20"/>
          <w:szCs w:val="20"/>
        </w:rPr>
        <w:t xml:space="preserve"> </w:t>
      </w:r>
    </w:p>
    <w:p w:rsidR="0098145C" w:rsidRPr="002E494E" w:rsidRDefault="0098145C" w:rsidP="0098145C">
      <w:pPr>
        <w:pStyle w:val="papersubtitle"/>
        <w:bidi/>
        <w:ind w:left="720"/>
        <w:rPr>
          <w:i/>
          <w:iCs/>
          <w:sz w:val="20"/>
          <w:szCs w:val="20"/>
          <w:rtl/>
          <w:lang w:bidi="ar-EG"/>
        </w:rPr>
      </w:pPr>
      <w:r w:rsidRPr="002E494E">
        <w:rPr>
          <w:rFonts w:hint="cs"/>
          <w:i/>
          <w:iCs/>
          <w:sz w:val="20"/>
          <w:szCs w:val="20"/>
          <w:rtl/>
        </w:rPr>
        <w:t xml:space="preserve">شاه </w:t>
      </w:r>
      <w:proofErr w:type="gramStart"/>
      <w:r w:rsidRPr="002E494E">
        <w:rPr>
          <w:rFonts w:hint="cs"/>
          <w:i/>
          <w:iCs/>
          <w:sz w:val="20"/>
          <w:szCs w:val="20"/>
          <w:rtl/>
        </w:rPr>
        <w:t>علم</w:t>
      </w:r>
      <w:proofErr w:type="gramEnd"/>
      <w:r w:rsidRPr="002E494E">
        <w:rPr>
          <w:rFonts w:hint="cs"/>
          <w:i/>
          <w:iCs/>
          <w:sz w:val="20"/>
          <w:szCs w:val="20"/>
          <w:rtl/>
        </w:rPr>
        <w:t xml:space="preserve"> </w:t>
      </w:r>
      <w:r w:rsidRPr="002E494E">
        <w:rPr>
          <w:i/>
          <w:iCs/>
          <w:sz w:val="20"/>
          <w:szCs w:val="20"/>
          <w:rtl/>
        </w:rPr>
        <w:t>–</w:t>
      </w:r>
      <w:r w:rsidRPr="002E494E">
        <w:rPr>
          <w:rFonts w:hint="cs"/>
          <w:i/>
          <w:iCs/>
          <w:sz w:val="20"/>
          <w:szCs w:val="20"/>
          <w:rtl/>
        </w:rPr>
        <w:t xml:space="preserve"> ماليزيا</w:t>
      </w:r>
    </w:p>
    <w:p w:rsidR="0098145C" w:rsidRPr="002E494E" w:rsidRDefault="0098145C" w:rsidP="0098145C">
      <w:pPr>
        <w:pStyle w:val="papersubtitle"/>
        <w:bidi/>
        <w:ind w:left="720"/>
        <w:rPr>
          <w:i/>
          <w:iCs/>
          <w:sz w:val="20"/>
          <w:szCs w:val="20"/>
        </w:rPr>
      </w:pPr>
      <w:hyperlink r:id="rId8" w:history="1">
        <w:r w:rsidRPr="002E494E">
          <w:rPr>
            <w:i/>
            <w:iCs/>
            <w:sz w:val="20"/>
            <w:szCs w:val="20"/>
          </w:rPr>
          <w:t>Safy.salah@ims.mediu.edu.my</w:t>
        </w:r>
      </w:hyperlink>
    </w:p>
    <w:p w:rsidR="0098145C" w:rsidRPr="00DF0362" w:rsidRDefault="0098145C" w:rsidP="0098145C">
      <w:pPr>
        <w:pStyle w:val="papersubtitle"/>
        <w:bidi/>
        <w:ind w:left="720"/>
        <w:rPr>
          <w:i/>
          <w:iCs/>
          <w:sz w:val="20"/>
          <w:szCs w:val="20"/>
          <w:rtl/>
          <w:lang w:bidi="ar-EG"/>
        </w:rPr>
        <w:sectPr w:rsidR="0098145C" w:rsidRPr="00DF0362" w:rsidSect="00726566">
          <w:type w:val="continuous"/>
          <w:pgSz w:w="11906" w:h="16838"/>
          <w:pgMar w:top="1080" w:right="737" w:bottom="2432" w:left="737" w:header="720" w:footer="720" w:gutter="0"/>
          <w:cols w:space="720"/>
          <w:docGrid w:linePitch="360"/>
        </w:sectPr>
      </w:pPr>
      <w:r w:rsidRPr="002E494E">
        <w:rPr>
          <w:i/>
          <w:iCs/>
          <w:sz w:val="20"/>
          <w:szCs w:val="20"/>
        </w:rPr>
        <w:t>dr.safy.salah@mediu.ws</w:t>
      </w:r>
    </w:p>
    <w:p w:rsidR="007E0AB0" w:rsidRPr="00754D36" w:rsidRDefault="007E0AB0" w:rsidP="0098145C">
      <w:pPr>
        <w:suppressAutoHyphens/>
        <w:spacing w:after="120" w:line="240" w:lineRule="auto"/>
        <w:rPr>
          <w:rFonts w:ascii="Times New Roman" w:eastAsia="MS Mincho" w:hAnsi="Times New Roman" w:cs="Times New Roman" w:hint="cs"/>
          <w:i/>
          <w:iCs/>
          <w:sz w:val="48"/>
          <w:szCs w:val="48"/>
          <w:rtl/>
          <w:lang w:bidi="ar-EG"/>
        </w:rPr>
      </w:pPr>
    </w:p>
    <w:p w:rsidR="007E0AB0" w:rsidRPr="00754D36" w:rsidRDefault="007E0AB0" w:rsidP="007E0AB0">
      <w:pPr>
        <w:suppressAutoHyphens/>
        <w:spacing w:after="0" w:line="240" w:lineRule="auto"/>
        <w:jc w:val="center"/>
        <w:rPr>
          <w:rFonts w:ascii="Times New Roman" w:eastAsia="SimSun" w:hAnsi="Times New Roman" w:cs="Times New Roman"/>
          <w:sz w:val="20"/>
          <w:szCs w:val="20"/>
          <w:lang w:eastAsia="zh-CN"/>
        </w:rPr>
      </w:pPr>
    </w:p>
    <w:p w:rsidR="007E0AB0" w:rsidRPr="00754D36" w:rsidRDefault="007E0AB0" w:rsidP="007E0AB0">
      <w:pPr>
        <w:suppressAutoHyphens/>
        <w:spacing w:after="0" w:line="240" w:lineRule="auto"/>
        <w:jc w:val="center"/>
        <w:rPr>
          <w:rFonts w:ascii="Times New Roman" w:eastAsia="SimSun" w:hAnsi="Times New Roman" w:cs="Times New Roman"/>
          <w:sz w:val="20"/>
          <w:szCs w:val="20"/>
          <w:lang w:eastAsia="zh-CN"/>
        </w:rPr>
        <w:sectPr w:rsidR="007E0AB0" w:rsidRPr="00754D36" w:rsidSect="00251720">
          <w:type w:val="continuous"/>
          <w:pgSz w:w="11906" w:h="16838"/>
          <w:pgMar w:top="1080" w:right="737" w:bottom="2432" w:left="737" w:header="720" w:footer="720" w:gutter="0"/>
          <w:cols w:space="720"/>
          <w:bidi/>
          <w:docGrid w:linePitch="360"/>
        </w:sectPr>
      </w:pPr>
    </w:p>
    <w:p w:rsidR="0098145C" w:rsidRPr="0098145C" w:rsidRDefault="007E0AB0" w:rsidP="0098145C">
      <w:pPr>
        <w:ind w:left="720"/>
        <w:rPr>
          <w:rFonts w:ascii="Times New Roman" w:eastAsia="Times New Roman" w:hAnsi="Times New Roman" w:cs="Times New Roman"/>
          <w:b/>
          <w:bCs/>
          <w:sz w:val="18"/>
          <w:szCs w:val="18"/>
          <w:rtl/>
          <w:lang w:eastAsia="zh-CN"/>
        </w:rPr>
      </w:pPr>
      <w:r w:rsidRPr="00754D36">
        <w:rPr>
          <w:rFonts w:ascii="Times New Roman" w:eastAsia="SimSun" w:hAnsi="Times New Roman" w:cs="Times New Roman" w:hint="cs"/>
          <w:b/>
          <w:bCs/>
          <w:i/>
          <w:iCs/>
          <w:sz w:val="18"/>
          <w:szCs w:val="18"/>
          <w:rtl/>
          <w:lang w:eastAsia="zh-CN"/>
        </w:rPr>
        <w:lastRenderedPageBreak/>
        <w:t>خلاصة</w:t>
      </w:r>
      <w:r w:rsidRPr="00754D36">
        <w:rPr>
          <w:rFonts w:ascii="Times New Roman" w:eastAsia="Times New Roman" w:hAnsi="Times New Roman" w:cs="Times New Roman"/>
          <w:b/>
          <w:bCs/>
          <w:sz w:val="18"/>
          <w:szCs w:val="18"/>
          <w:lang w:eastAsia="zh-CN"/>
        </w:rPr>
        <w:t>—</w:t>
      </w:r>
      <w:r w:rsidRPr="00754D36">
        <w:rPr>
          <w:rFonts w:ascii="Times New Roman" w:eastAsia="Times New Roman" w:hAnsi="Times New Roman" w:cs="Times New Roman" w:hint="cs"/>
          <w:b/>
          <w:bCs/>
          <w:sz w:val="18"/>
          <w:szCs w:val="18"/>
          <w:rtl/>
          <w:lang w:eastAsia="zh-CN"/>
        </w:rPr>
        <w:t xml:space="preserve">هذا البحث </w:t>
      </w:r>
      <w:r w:rsidR="0098145C" w:rsidRPr="00012E32">
        <w:rPr>
          <w:rFonts w:ascii="Times New Roman" w:eastAsia="Times New Roman" w:hAnsi="Times New Roman" w:cs="Times New Roman" w:hint="cs"/>
          <w:b/>
          <w:bCs/>
          <w:sz w:val="18"/>
          <w:szCs w:val="18"/>
          <w:rtl/>
          <w:lang w:eastAsia="zh-CN"/>
        </w:rPr>
        <w:t xml:space="preserve">يعرض للمنهج الذى سار عليه الإمام شهاب الدين </w:t>
      </w:r>
      <w:proofErr w:type="spellStart"/>
      <w:r w:rsidR="0098145C" w:rsidRPr="00012E32">
        <w:rPr>
          <w:rFonts w:ascii="Times New Roman" w:eastAsia="Times New Roman" w:hAnsi="Times New Roman" w:cs="Times New Roman" w:hint="cs"/>
          <w:b/>
          <w:bCs/>
          <w:sz w:val="18"/>
          <w:szCs w:val="18"/>
          <w:rtl/>
          <w:lang w:eastAsia="zh-CN"/>
        </w:rPr>
        <w:t>القسطلانى</w:t>
      </w:r>
      <w:proofErr w:type="spellEnd"/>
      <w:r w:rsidR="0098145C" w:rsidRPr="00012E32">
        <w:rPr>
          <w:rFonts w:ascii="Times New Roman" w:eastAsia="Times New Roman" w:hAnsi="Times New Roman" w:cs="Times New Roman" w:hint="cs"/>
          <w:b/>
          <w:bCs/>
          <w:sz w:val="18"/>
          <w:szCs w:val="18"/>
          <w:rtl/>
          <w:lang w:eastAsia="zh-CN"/>
        </w:rPr>
        <w:t xml:space="preserve"> </w:t>
      </w:r>
      <w:proofErr w:type="spellStart"/>
      <w:r w:rsidR="0098145C" w:rsidRPr="00012E32">
        <w:rPr>
          <w:rFonts w:ascii="Times New Roman" w:eastAsia="Times New Roman" w:hAnsi="Times New Roman" w:cs="Times New Roman" w:hint="cs"/>
          <w:b/>
          <w:bCs/>
          <w:sz w:val="18"/>
          <w:szCs w:val="18"/>
          <w:rtl/>
          <w:lang w:eastAsia="zh-CN"/>
        </w:rPr>
        <w:t>فى</w:t>
      </w:r>
      <w:proofErr w:type="spellEnd"/>
      <w:r w:rsidR="0098145C" w:rsidRPr="00012E32">
        <w:rPr>
          <w:rFonts w:ascii="Times New Roman" w:eastAsia="Times New Roman" w:hAnsi="Times New Roman" w:cs="Times New Roman" w:hint="cs"/>
          <w:b/>
          <w:bCs/>
          <w:sz w:val="18"/>
          <w:szCs w:val="18"/>
          <w:rtl/>
          <w:lang w:eastAsia="zh-CN"/>
        </w:rPr>
        <w:t xml:space="preserve"> كتابه لطائف الإشارات</w:t>
      </w:r>
    </w:p>
    <w:p w:rsidR="0098145C" w:rsidRDefault="0098145C" w:rsidP="00264038">
      <w:pPr>
        <w:ind w:left="720"/>
        <w:rPr>
          <w:rFonts w:ascii="Times New Roman" w:eastAsia="Times New Roman" w:hAnsi="Times New Roman" w:cs="Times New Roman"/>
          <w:b/>
          <w:bCs/>
          <w:sz w:val="18"/>
          <w:szCs w:val="18"/>
          <w:rtl/>
          <w:lang w:eastAsia="zh-CN"/>
        </w:rPr>
      </w:pPr>
      <w:r w:rsidRPr="006666DF">
        <w:rPr>
          <w:rFonts w:ascii="Times New Roman" w:eastAsia="Times New Roman" w:hAnsi="Times New Roman" w:cs="Times New Roman" w:hint="cs"/>
          <w:b/>
          <w:bCs/>
          <w:sz w:val="18"/>
          <w:szCs w:val="18"/>
          <w:rtl/>
          <w:lang w:eastAsia="zh-CN"/>
        </w:rPr>
        <w:t xml:space="preserve">الكلمات المفتاحية </w:t>
      </w:r>
      <w:r w:rsidRPr="00BA6B51">
        <w:rPr>
          <w:rFonts w:ascii="Times New Roman" w:eastAsia="Times New Roman" w:hAnsi="Times New Roman" w:cs="Times New Roman" w:hint="cs"/>
          <w:b/>
          <w:bCs/>
          <w:sz w:val="18"/>
          <w:szCs w:val="18"/>
          <w:rtl/>
          <w:lang w:eastAsia="zh-CN"/>
        </w:rPr>
        <w:t xml:space="preserve">: </w:t>
      </w:r>
      <w:r w:rsidR="00264038">
        <w:rPr>
          <w:rFonts w:ascii="Times New Roman" w:eastAsia="Times New Roman" w:hAnsi="Times New Roman" w:cs="Times New Roman" w:hint="cs"/>
          <w:b/>
          <w:bCs/>
          <w:sz w:val="18"/>
          <w:szCs w:val="18"/>
          <w:rtl/>
          <w:lang w:eastAsia="zh-CN"/>
        </w:rPr>
        <w:t>الأصول - الفرش</w:t>
      </w:r>
    </w:p>
    <w:p w:rsidR="0098145C" w:rsidRPr="00264038" w:rsidRDefault="0098145C" w:rsidP="00264038">
      <w:pPr>
        <w:pStyle w:val="a5"/>
        <w:numPr>
          <w:ilvl w:val="0"/>
          <w:numId w:val="10"/>
        </w:numPr>
        <w:rPr>
          <w:rFonts w:ascii="Times New Roman" w:eastAsia="Times New Roman" w:hAnsi="Times New Roman" w:cs="Times New Roman"/>
          <w:b/>
          <w:bCs/>
          <w:sz w:val="20"/>
          <w:szCs w:val="20"/>
          <w:rtl/>
          <w:lang w:eastAsia="zh-CN"/>
        </w:rPr>
      </w:pPr>
      <w:r w:rsidRPr="00264038">
        <w:rPr>
          <w:rFonts w:ascii="Times New Roman" w:eastAsia="Times New Roman" w:hAnsi="Times New Roman" w:cs="Times New Roman" w:hint="cs"/>
          <w:b/>
          <w:bCs/>
          <w:sz w:val="20"/>
          <w:szCs w:val="20"/>
          <w:rtl/>
          <w:lang w:eastAsia="zh-CN"/>
        </w:rPr>
        <w:t>المقدمة</w:t>
      </w:r>
    </w:p>
    <w:p w:rsidR="00264038" w:rsidRDefault="00264038" w:rsidP="00264038">
      <w:pPr>
        <w:ind w:left="720"/>
        <w:rPr>
          <w:rFonts w:ascii="Times New Roman" w:eastAsia="Times New Roman" w:hAnsi="Times New Roman" w:cs="Times New Roman" w:hint="cs"/>
          <w:b/>
          <w:bCs/>
          <w:sz w:val="18"/>
          <w:szCs w:val="18"/>
          <w:rtl/>
          <w:lang w:eastAsia="zh-CN" w:bidi="ar-EG"/>
        </w:rPr>
      </w:pPr>
      <w:r>
        <w:rPr>
          <w:rFonts w:ascii="Times New Roman" w:eastAsia="Times New Roman" w:hAnsi="Times New Roman" w:cs="Times New Roman" w:hint="cs"/>
          <w:b/>
          <w:bCs/>
          <w:sz w:val="18"/>
          <w:szCs w:val="18"/>
          <w:rtl/>
          <w:lang w:eastAsia="zh-CN"/>
        </w:rPr>
        <w:t xml:space="preserve">كما بينا فيما سبق أن </w:t>
      </w:r>
      <w:r w:rsidR="0098145C" w:rsidRPr="0098145C">
        <w:rPr>
          <w:rFonts w:ascii="Times New Roman" w:eastAsia="Times New Roman" w:hAnsi="Times New Roman" w:cs="Times New Roman" w:hint="cs"/>
          <w:b/>
          <w:bCs/>
          <w:sz w:val="18"/>
          <w:szCs w:val="18"/>
          <w:rtl/>
          <w:lang w:eastAsia="zh-CN"/>
        </w:rPr>
        <w:t xml:space="preserve">من  أصول المنهج </w:t>
      </w:r>
      <w:proofErr w:type="spellStart"/>
      <w:r w:rsidR="0098145C" w:rsidRPr="0098145C">
        <w:rPr>
          <w:rFonts w:ascii="Times New Roman" w:eastAsia="Times New Roman" w:hAnsi="Times New Roman" w:cs="Times New Roman" w:hint="cs"/>
          <w:b/>
          <w:bCs/>
          <w:sz w:val="18"/>
          <w:szCs w:val="18"/>
          <w:rtl/>
          <w:lang w:eastAsia="zh-CN"/>
        </w:rPr>
        <w:t>العلمى</w:t>
      </w:r>
      <w:proofErr w:type="spellEnd"/>
      <w:r w:rsidR="0098145C" w:rsidRPr="0098145C">
        <w:rPr>
          <w:rFonts w:ascii="Times New Roman" w:eastAsia="Times New Roman" w:hAnsi="Times New Roman" w:cs="Times New Roman" w:hint="cs"/>
          <w:b/>
          <w:bCs/>
          <w:sz w:val="18"/>
          <w:szCs w:val="18"/>
          <w:rtl/>
          <w:lang w:eastAsia="zh-CN"/>
        </w:rPr>
        <w:t xml:space="preserve"> </w:t>
      </w:r>
      <w:proofErr w:type="spellStart"/>
      <w:r w:rsidR="0098145C" w:rsidRPr="0098145C">
        <w:rPr>
          <w:rFonts w:ascii="Times New Roman" w:eastAsia="Times New Roman" w:hAnsi="Times New Roman" w:cs="Times New Roman" w:hint="cs"/>
          <w:b/>
          <w:bCs/>
          <w:sz w:val="18"/>
          <w:szCs w:val="18"/>
          <w:rtl/>
          <w:lang w:eastAsia="zh-CN"/>
        </w:rPr>
        <w:t>فى</w:t>
      </w:r>
      <w:proofErr w:type="spellEnd"/>
      <w:r w:rsidR="0098145C" w:rsidRPr="0098145C">
        <w:rPr>
          <w:rFonts w:ascii="Times New Roman" w:eastAsia="Times New Roman" w:hAnsi="Times New Roman" w:cs="Times New Roman" w:hint="cs"/>
          <w:b/>
          <w:bCs/>
          <w:sz w:val="18"/>
          <w:szCs w:val="18"/>
          <w:rtl/>
          <w:lang w:eastAsia="zh-CN"/>
        </w:rPr>
        <w:t xml:space="preserve"> التعرض لدراسة أحد الكتب </w:t>
      </w:r>
      <w:proofErr w:type="spellStart"/>
      <w:r w:rsidR="0098145C" w:rsidRPr="0098145C">
        <w:rPr>
          <w:rFonts w:ascii="Times New Roman" w:eastAsia="Times New Roman" w:hAnsi="Times New Roman" w:cs="Times New Roman" w:hint="cs"/>
          <w:b/>
          <w:bCs/>
          <w:sz w:val="18"/>
          <w:szCs w:val="18"/>
          <w:rtl/>
          <w:lang w:eastAsia="zh-CN"/>
        </w:rPr>
        <w:t>فى</w:t>
      </w:r>
      <w:proofErr w:type="spellEnd"/>
      <w:r w:rsidR="0098145C" w:rsidRPr="0098145C">
        <w:rPr>
          <w:rFonts w:ascii="Times New Roman" w:eastAsia="Times New Roman" w:hAnsi="Times New Roman" w:cs="Times New Roman" w:hint="cs"/>
          <w:b/>
          <w:bCs/>
          <w:sz w:val="18"/>
          <w:szCs w:val="18"/>
          <w:rtl/>
          <w:lang w:eastAsia="zh-CN"/>
        </w:rPr>
        <w:t xml:space="preserve"> </w:t>
      </w:r>
      <w:proofErr w:type="spellStart"/>
      <w:r w:rsidR="0098145C" w:rsidRPr="0098145C">
        <w:rPr>
          <w:rFonts w:ascii="Times New Roman" w:eastAsia="Times New Roman" w:hAnsi="Times New Roman" w:cs="Times New Roman" w:hint="cs"/>
          <w:b/>
          <w:bCs/>
          <w:sz w:val="18"/>
          <w:szCs w:val="18"/>
          <w:rtl/>
          <w:lang w:eastAsia="zh-CN"/>
        </w:rPr>
        <w:t>أى</w:t>
      </w:r>
      <w:proofErr w:type="spellEnd"/>
      <w:r w:rsidR="0098145C" w:rsidRPr="0098145C">
        <w:rPr>
          <w:rFonts w:ascii="Times New Roman" w:eastAsia="Times New Roman" w:hAnsi="Times New Roman" w:cs="Times New Roman" w:hint="cs"/>
          <w:b/>
          <w:bCs/>
          <w:sz w:val="18"/>
          <w:szCs w:val="18"/>
          <w:rtl/>
          <w:lang w:eastAsia="zh-CN"/>
        </w:rPr>
        <w:t xml:space="preserve"> فن من الفنون أن يذكر الباحث منهج المؤلف </w:t>
      </w:r>
      <w:proofErr w:type="spellStart"/>
      <w:r w:rsidR="0098145C" w:rsidRPr="0098145C">
        <w:rPr>
          <w:rFonts w:ascii="Times New Roman" w:eastAsia="Times New Roman" w:hAnsi="Times New Roman" w:cs="Times New Roman" w:hint="cs"/>
          <w:b/>
          <w:bCs/>
          <w:sz w:val="18"/>
          <w:szCs w:val="18"/>
          <w:rtl/>
          <w:lang w:eastAsia="zh-CN"/>
        </w:rPr>
        <w:t>فى</w:t>
      </w:r>
      <w:proofErr w:type="spellEnd"/>
      <w:r w:rsidR="0098145C" w:rsidRPr="0098145C">
        <w:rPr>
          <w:rFonts w:ascii="Times New Roman" w:eastAsia="Times New Roman" w:hAnsi="Times New Roman" w:cs="Times New Roman" w:hint="cs"/>
          <w:b/>
          <w:bCs/>
          <w:sz w:val="18"/>
          <w:szCs w:val="18"/>
          <w:rtl/>
          <w:lang w:eastAsia="zh-CN"/>
        </w:rPr>
        <w:t xml:space="preserve"> كتابه ويبين على </w:t>
      </w:r>
      <w:proofErr w:type="spellStart"/>
      <w:r w:rsidR="0098145C" w:rsidRPr="0098145C">
        <w:rPr>
          <w:rFonts w:ascii="Times New Roman" w:eastAsia="Times New Roman" w:hAnsi="Times New Roman" w:cs="Times New Roman" w:hint="cs"/>
          <w:b/>
          <w:bCs/>
          <w:sz w:val="18"/>
          <w:szCs w:val="18"/>
          <w:rtl/>
          <w:lang w:eastAsia="zh-CN"/>
        </w:rPr>
        <w:t>أى</w:t>
      </w:r>
      <w:proofErr w:type="spellEnd"/>
      <w:r w:rsidR="0098145C" w:rsidRPr="0098145C">
        <w:rPr>
          <w:rFonts w:ascii="Times New Roman" w:eastAsia="Times New Roman" w:hAnsi="Times New Roman" w:cs="Times New Roman" w:hint="cs"/>
          <w:b/>
          <w:bCs/>
          <w:sz w:val="18"/>
          <w:szCs w:val="18"/>
          <w:rtl/>
          <w:lang w:eastAsia="zh-CN"/>
        </w:rPr>
        <w:t xml:space="preserve"> المنهج سار هذا المؤلف , وهل اتبع غيره </w:t>
      </w:r>
      <w:proofErr w:type="spellStart"/>
      <w:r w:rsidR="0098145C" w:rsidRPr="0098145C">
        <w:rPr>
          <w:rFonts w:ascii="Times New Roman" w:eastAsia="Times New Roman" w:hAnsi="Times New Roman" w:cs="Times New Roman" w:hint="cs"/>
          <w:b/>
          <w:bCs/>
          <w:sz w:val="18"/>
          <w:szCs w:val="18"/>
          <w:rtl/>
          <w:lang w:eastAsia="zh-CN"/>
        </w:rPr>
        <w:t>فى</w:t>
      </w:r>
      <w:proofErr w:type="spellEnd"/>
      <w:r w:rsidR="0098145C" w:rsidRPr="0098145C">
        <w:rPr>
          <w:rFonts w:ascii="Times New Roman" w:eastAsia="Times New Roman" w:hAnsi="Times New Roman" w:cs="Times New Roman" w:hint="cs"/>
          <w:b/>
          <w:bCs/>
          <w:sz w:val="18"/>
          <w:szCs w:val="18"/>
          <w:rtl/>
          <w:lang w:eastAsia="zh-CN"/>
        </w:rPr>
        <w:t xml:space="preserve"> منهجه أم اختار لنفسه منهجا فريدا أو غير ذلك  , ومن ثم كان هذا البحث </w:t>
      </w:r>
    </w:p>
    <w:p w:rsidR="00264038" w:rsidRPr="00264038" w:rsidRDefault="00264038" w:rsidP="00264038">
      <w:pPr>
        <w:pStyle w:val="a5"/>
        <w:numPr>
          <w:ilvl w:val="0"/>
          <w:numId w:val="10"/>
        </w:numPr>
        <w:rPr>
          <w:rFonts w:ascii="Times New Roman" w:eastAsia="Times New Roman" w:hAnsi="Times New Roman" w:cs="Times New Roman" w:hint="cs"/>
          <w:b/>
          <w:bCs/>
          <w:sz w:val="20"/>
          <w:szCs w:val="20"/>
          <w:rtl/>
          <w:lang w:eastAsia="zh-CN" w:bidi="ar-EG"/>
        </w:rPr>
      </w:pPr>
      <w:proofErr w:type="gramStart"/>
      <w:r w:rsidRPr="00264038">
        <w:rPr>
          <w:rFonts w:ascii="Times New Roman" w:eastAsia="Times New Roman" w:hAnsi="Times New Roman" w:cs="Times New Roman" w:hint="cs"/>
          <w:b/>
          <w:bCs/>
          <w:sz w:val="20"/>
          <w:szCs w:val="20"/>
          <w:rtl/>
          <w:lang w:eastAsia="zh-CN" w:bidi="ar-EG"/>
        </w:rPr>
        <w:t>موضوع</w:t>
      </w:r>
      <w:proofErr w:type="gramEnd"/>
      <w:r w:rsidRPr="00264038">
        <w:rPr>
          <w:rFonts w:ascii="Times New Roman" w:eastAsia="Times New Roman" w:hAnsi="Times New Roman" w:cs="Times New Roman" w:hint="cs"/>
          <w:b/>
          <w:bCs/>
          <w:sz w:val="20"/>
          <w:szCs w:val="20"/>
          <w:rtl/>
          <w:lang w:eastAsia="zh-CN" w:bidi="ar-EG"/>
        </w:rPr>
        <w:t xml:space="preserve"> المقالة</w:t>
      </w:r>
    </w:p>
    <w:p w:rsidR="0098145C" w:rsidRPr="0098145C" w:rsidRDefault="0098145C" w:rsidP="00264038">
      <w:pPr>
        <w:ind w:left="720"/>
        <w:rPr>
          <w:rFonts w:ascii="Times New Roman" w:eastAsia="Times New Roman" w:hAnsi="Times New Roman" w:cs="Times New Roman"/>
          <w:b/>
          <w:bCs/>
          <w:sz w:val="20"/>
          <w:szCs w:val="20"/>
          <w:rtl/>
          <w:lang w:eastAsia="zh-CN"/>
        </w:rPr>
      </w:pPr>
      <w:r w:rsidRPr="00264038">
        <w:rPr>
          <w:rFonts w:ascii="Times New Roman" w:eastAsia="Times New Roman" w:hAnsi="Times New Roman" w:cs="Times New Roman" w:hint="cs"/>
          <w:b/>
          <w:bCs/>
          <w:sz w:val="20"/>
          <w:szCs w:val="20"/>
          <w:rtl/>
          <w:lang w:eastAsia="zh-CN"/>
        </w:rPr>
        <w:t>الأصول:</w:t>
      </w:r>
    </w:p>
    <w:p w:rsidR="0098145C" w:rsidRPr="0098145C" w:rsidRDefault="0098145C" w:rsidP="0098145C">
      <w:pPr>
        <w:ind w:left="720"/>
        <w:rPr>
          <w:rFonts w:ascii="Times New Roman" w:eastAsia="Times New Roman" w:hAnsi="Times New Roman" w:cs="Times New Roman"/>
          <w:b/>
          <w:bCs/>
          <w:sz w:val="18"/>
          <w:szCs w:val="18"/>
          <w:rtl/>
          <w:lang w:eastAsia="zh-CN"/>
        </w:rPr>
      </w:pPr>
      <w:r w:rsidRPr="0098145C">
        <w:rPr>
          <w:rFonts w:ascii="Times New Roman" w:eastAsia="Times New Roman" w:hAnsi="Times New Roman" w:cs="Times New Roman" w:hint="cs"/>
          <w:b/>
          <w:bCs/>
          <w:sz w:val="18"/>
          <w:szCs w:val="18"/>
          <w:rtl/>
          <w:lang w:eastAsia="zh-CN"/>
        </w:rPr>
        <w:t xml:space="preserve">تناول الإمام </w:t>
      </w:r>
      <w:proofErr w:type="spellStart"/>
      <w:r w:rsidRPr="0098145C">
        <w:rPr>
          <w:rFonts w:ascii="Times New Roman" w:eastAsia="Times New Roman" w:hAnsi="Times New Roman" w:cs="Times New Roman" w:hint="cs"/>
          <w:b/>
          <w:bCs/>
          <w:sz w:val="18"/>
          <w:szCs w:val="18"/>
          <w:rtl/>
          <w:lang w:eastAsia="zh-CN"/>
        </w:rPr>
        <w:t>القسطلانى</w:t>
      </w:r>
      <w:proofErr w:type="spellEnd"/>
      <w:r w:rsidRPr="0098145C">
        <w:rPr>
          <w:rFonts w:ascii="Times New Roman" w:eastAsia="Times New Roman" w:hAnsi="Times New Roman" w:cs="Times New Roman"/>
          <w:b/>
          <w:bCs/>
          <w:sz w:val="18"/>
          <w:szCs w:val="18"/>
          <w:lang w:eastAsia="zh-CN"/>
        </w:rPr>
        <w:t xml:space="preserve"> </w:t>
      </w:r>
      <w:r w:rsidRPr="0098145C">
        <w:rPr>
          <w:rFonts w:ascii="Times New Roman" w:eastAsia="Times New Roman" w:hAnsi="Times New Roman" w:cs="Times New Roman" w:hint="cs"/>
          <w:b/>
          <w:bCs/>
          <w:sz w:val="18"/>
          <w:szCs w:val="18"/>
          <w:rtl/>
          <w:lang w:eastAsia="zh-CN"/>
        </w:rPr>
        <w:t xml:space="preserve">أبواب الأصول </w:t>
      </w:r>
      <w:proofErr w:type="spellStart"/>
      <w:r w:rsidRPr="0098145C">
        <w:rPr>
          <w:rFonts w:ascii="Times New Roman" w:eastAsia="Times New Roman" w:hAnsi="Times New Roman" w:cs="Times New Roman" w:hint="cs"/>
          <w:b/>
          <w:bCs/>
          <w:sz w:val="18"/>
          <w:szCs w:val="18"/>
          <w:rtl/>
          <w:lang w:eastAsia="zh-CN"/>
        </w:rPr>
        <w:t>فى</w:t>
      </w:r>
      <w:proofErr w:type="spellEnd"/>
      <w:r w:rsidRPr="0098145C">
        <w:rPr>
          <w:rFonts w:ascii="Times New Roman" w:eastAsia="Times New Roman" w:hAnsi="Times New Roman" w:cs="Times New Roman" w:hint="cs"/>
          <w:b/>
          <w:bCs/>
          <w:sz w:val="18"/>
          <w:szCs w:val="18"/>
          <w:rtl/>
          <w:lang w:eastAsia="zh-CN"/>
        </w:rPr>
        <w:t xml:space="preserve"> كتابه هذا بشرح واف تميز بالتنظيم والترتيب وحسن عرض المادة العلمية وتنوع المصادر، وذكر أقوال السابقين ومناقشتها والرد على ما وجه للقراءات من مطاعن ، وغير ذلك مما يدل على تفوق الرجل وسعة علمه ، وهذه الأبواب </w:t>
      </w:r>
      <w:proofErr w:type="spellStart"/>
      <w:r w:rsidRPr="0098145C">
        <w:rPr>
          <w:rFonts w:ascii="Times New Roman" w:eastAsia="Times New Roman" w:hAnsi="Times New Roman" w:cs="Times New Roman" w:hint="cs"/>
          <w:b/>
          <w:bCs/>
          <w:sz w:val="18"/>
          <w:szCs w:val="18"/>
          <w:rtl/>
          <w:lang w:eastAsia="zh-CN"/>
        </w:rPr>
        <w:t>هى</w:t>
      </w:r>
      <w:proofErr w:type="spellEnd"/>
      <w:r w:rsidRPr="0098145C">
        <w:rPr>
          <w:rFonts w:ascii="Times New Roman" w:eastAsia="Times New Roman" w:hAnsi="Times New Roman" w:cs="Times New Roman" w:hint="cs"/>
          <w:b/>
          <w:bCs/>
          <w:sz w:val="18"/>
          <w:szCs w:val="18"/>
          <w:rtl/>
          <w:lang w:eastAsia="zh-CN"/>
        </w:rPr>
        <w:t xml:space="preserve"> : </w:t>
      </w:r>
    </w:p>
    <w:p w:rsidR="0098145C" w:rsidRPr="0098145C" w:rsidRDefault="0098145C" w:rsidP="0098145C">
      <w:pPr>
        <w:tabs>
          <w:tab w:val="num" w:pos="765"/>
        </w:tabs>
        <w:ind w:left="720"/>
        <w:rPr>
          <w:rFonts w:ascii="Times New Roman" w:eastAsia="Times New Roman" w:hAnsi="Times New Roman" w:cs="Times New Roman"/>
          <w:b/>
          <w:bCs/>
          <w:sz w:val="18"/>
          <w:szCs w:val="18"/>
          <w:rtl/>
          <w:lang w:eastAsia="zh-CN"/>
        </w:rPr>
      </w:pPr>
      <w:r w:rsidRPr="0098145C">
        <w:rPr>
          <w:rFonts w:ascii="Times New Roman" w:eastAsia="Times New Roman" w:hAnsi="Times New Roman" w:cs="Times New Roman" w:hint="cs"/>
          <w:b/>
          <w:bCs/>
          <w:sz w:val="18"/>
          <w:szCs w:val="18"/>
          <w:rtl/>
          <w:lang w:eastAsia="zh-CN"/>
        </w:rPr>
        <w:t xml:space="preserve">باب </w:t>
      </w:r>
      <w:proofErr w:type="gramStart"/>
      <w:r w:rsidRPr="0098145C">
        <w:rPr>
          <w:rFonts w:ascii="Times New Roman" w:eastAsia="Times New Roman" w:hAnsi="Times New Roman" w:cs="Times New Roman" w:hint="cs"/>
          <w:b/>
          <w:bCs/>
          <w:sz w:val="18"/>
          <w:szCs w:val="18"/>
          <w:rtl/>
          <w:lang w:eastAsia="zh-CN"/>
        </w:rPr>
        <w:t>الإدغام ،</w:t>
      </w:r>
      <w:proofErr w:type="gramEnd"/>
      <w:r w:rsidRPr="0098145C">
        <w:rPr>
          <w:rFonts w:ascii="Times New Roman" w:eastAsia="Times New Roman" w:hAnsi="Times New Roman" w:cs="Times New Roman" w:hint="cs"/>
          <w:b/>
          <w:bCs/>
          <w:sz w:val="18"/>
          <w:szCs w:val="18"/>
          <w:rtl/>
          <w:lang w:eastAsia="zh-CN"/>
        </w:rPr>
        <w:t xml:space="preserve"> وينقسم إلى كبير ، وصغير .</w:t>
      </w:r>
    </w:p>
    <w:p w:rsidR="0098145C" w:rsidRPr="0098145C" w:rsidRDefault="0098145C" w:rsidP="0098145C">
      <w:pPr>
        <w:tabs>
          <w:tab w:val="num" w:pos="765"/>
        </w:tabs>
        <w:ind w:left="720"/>
        <w:rPr>
          <w:rFonts w:ascii="Times New Roman" w:eastAsia="Times New Roman" w:hAnsi="Times New Roman" w:cs="Times New Roman"/>
          <w:b/>
          <w:bCs/>
          <w:sz w:val="18"/>
          <w:szCs w:val="18"/>
          <w:lang w:eastAsia="zh-CN"/>
        </w:rPr>
      </w:pPr>
      <w:r w:rsidRPr="0098145C">
        <w:rPr>
          <w:rFonts w:ascii="Times New Roman" w:eastAsia="Times New Roman" w:hAnsi="Times New Roman" w:cs="Times New Roman" w:hint="cs"/>
          <w:b/>
          <w:bCs/>
          <w:sz w:val="18"/>
          <w:szCs w:val="18"/>
          <w:rtl/>
          <w:lang w:eastAsia="zh-CN"/>
        </w:rPr>
        <w:t>باب هاء الكناية .</w:t>
      </w:r>
    </w:p>
    <w:p w:rsidR="0098145C" w:rsidRPr="0098145C" w:rsidRDefault="0098145C" w:rsidP="0098145C">
      <w:pPr>
        <w:tabs>
          <w:tab w:val="num" w:pos="765"/>
        </w:tabs>
        <w:ind w:left="720"/>
        <w:rPr>
          <w:rFonts w:ascii="Times New Roman" w:eastAsia="Times New Roman" w:hAnsi="Times New Roman" w:cs="Times New Roman"/>
          <w:b/>
          <w:bCs/>
          <w:sz w:val="18"/>
          <w:szCs w:val="18"/>
          <w:lang w:eastAsia="zh-CN"/>
        </w:rPr>
      </w:pPr>
      <w:r w:rsidRPr="0098145C">
        <w:rPr>
          <w:rFonts w:ascii="Times New Roman" w:eastAsia="Times New Roman" w:hAnsi="Times New Roman" w:cs="Times New Roman" w:hint="cs"/>
          <w:b/>
          <w:bCs/>
          <w:sz w:val="18"/>
          <w:szCs w:val="18"/>
          <w:rtl/>
          <w:lang w:eastAsia="zh-CN"/>
        </w:rPr>
        <w:t xml:space="preserve">باب </w:t>
      </w:r>
      <w:proofErr w:type="gramStart"/>
      <w:r w:rsidRPr="0098145C">
        <w:rPr>
          <w:rFonts w:ascii="Times New Roman" w:eastAsia="Times New Roman" w:hAnsi="Times New Roman" w:cs="Times New Roman" w:hint="cs"/>
          <w:b/>
          <w:bCs/>
          <w:sz w:val="18"/>
          <w:szCs w:val="18"/>
          <w:rtl/>
          <w:lang w:eastAsia="zh-CN"/>
        </w:rPr>
        <w:t>الهمز ،</w:t>
      </w:r>
      <w:proofErr w:type="gramEnd"/>
      <w:r w:rsidRPr="0098145C">
        <w:rPr>
          <w:rFonts w:ascii="Times New Roman" w:eastAsia="Times New Roman" w:hAnsi="Times New Roman" w:cs="Times New Roman" w:hint="cs"/>
          <w:b/>
          <w:bCs/>
          <w:sz w:val="18"/>
          <w:szCs w:val="18"/>
          <w:rtl/>
          <w:lang w:eastAsia="zh-CN"/>
        </w:rPr>
        <w:t xml:space="preserve"> وفيه فصول :</w:t>
      </w:r>
    </w:p>
    <w:p w:rsidR="0098145C" w:rsidRPr="0098145C" w:rsidRDefault="0098145C" w:rsidP="0098145C">
      <w:pPr>
        <w:ind w:left="720"/>
        <w:rPr>
          <w:rFonts w:ascii="Times New Roman" w:eastAsia="Times New Roman" w:hAnsi="Times New Roman" w:cs="Times New Roman"/>
          <w:b/>
          <w:bCs/>
          <w:sz w:val="18"/>
          <w:szCs w:val="18"/>
          <w:rtl/>
          <w:lang w:eastAsia="zh-CN"/>
        </w:rPr>
      </w:pPr>
      <w:proofErr w:type="gramStart"/>
      <w:r w:rsidRPr="0098145C">
        <w:rPr>
          <w:rFonts w:ascii="Times New Roman" w:eastAsia="Times New Roman" w:hAnsi="Times New Roman" w:cs="Times New Roman" w:hint="cs"/>
          <w:b/>
          <w:bCs/>
          <w:sz w:val="18"/>
          <w:szCs w:val="18"/>
          <w:rtl/>
          <w:lang w:eastAsia="zh-CN"/>
        </w:rPr>
        <w:t>الأول :</w:t>
      </w:r>
      <w:proofErr w:type="gramEnd"/>
      <w:r w:rsidRPr="0098145C">
        <w:rPr>
          <w:rFonts w:ascii="Times New Roman" w:eastAsia="Times New Roman" w:hAnsi="Times New Roman" w:cs="Times New Roman" w:hint="cs"/>
          <w:b/>
          <w:bCs/>
          <w:sz w:val="18"/>
          <w:szCs w:val="18"/>
          <w:rtl/>
          <w:lang w:eastAsia="zh-CN"/>
        </w:rPr>
        <w:t xml:space="preserve"> الهمز المفرد .</w:t>
      </w:r>
    </w:p>
    <w:p w:rsidR="0098145C" w:rsidRPr="0098145C" w:rsidRDefault="0098145C" w:rsidP="0098145C">
      <w:pPr>
        <w:ind w:left="720"/>
        <w:rPr>
          <w:rFonts w:ascii="Times New Roman" w:eastAsia="Times New Roman" w:hAnsi="Times New Roman" w:cs="Times New Roman"/>
          <w:b/>
          <w:bCs/>
          <w:sz w:val="18"/>
          <w:szCs w:val="18"/>
          <w:rtl/>
          <w:lang w:eastAsia="zh-CN"/>
        </w:rPr>
      </w:pPr>
      <w:proofErr w:type="spellStart"/>
      <w:r w:rsidRPr="0098145C">
        <w:rPr>
          <w:rFonts w:ascii="Times New Roman" w:eastAsia="Times New Roman" w:hAnsi="Times New Roman" w:cs="Times New Roman" w:hint="cs"/>
          <w:b/>
          <w:bCs/>
          <w:sz w:val="18"/>
          <w:szCs w:val="18"/>
          <w:rtl/>
          <w:lang w:eastAsia="zh-CN"/>
        </w:rPr>
        <w:t>الثانى</w:t>
      </w:r>
      <w:proofErr w:type="spellEnd"/>
      <w:r w:rsidRPr="0098145C">
        <w:rPr>
          <w:rFonts w:ascii="Times New Roman" w:eastAsia="Times New Roman" w:hAnsi="Times New Roman" w:cs="Times New Roman" w:hint="cs"/>
          <w:b/>
          <w:bCs/>
          <w:sz w:val="18"/>
          <w:szCs w:val="18"/>
          <w:rtl/>
          <w:lang w:eastAsia="zh-CN"/>
        </w:rPr>
        <w:t xml:space="preserve"> : الهمزتين المجتمعتين .</w:t>
      </w:r>
    </w:p>
    <w:p w:rsidR="0098145C" w:rsidRPr="0098145C" w:rsidRDefault="0098145C" w:rsidP="0098145C">
      <w:pPr>
        <w:ind w:left="720"/>
        <w:rPr>
          <w:rFonts w:ascii="Times New Roman" w:eastAsia="Times New Roman" w:hAnsi="Times New Roman" w:cs="Times New Roman"/>
          <w:b/>
          <w:bCs/>
          <w:sz w:val="18"/>
          <w:szCs w:val="18"/>
          <w:rtl/>
          <w:lang w:eastAsia="zh-CN"/>
        </w:rPr>
      </w:pPr>
      <w:r w:rsidRPr="0098145C">
        <w:rPr>
          <w:rFonts w:ascii="Times New Roman" w:eastAsia="Times New Roman" w:hAnsi="Times New Roman" w:cs="Times New Roman" w:hint="cs"/>
          <w:b/>
          <w:bCs/>
          <w:sz w:val="18"/>
          <w:szCs w:val="18"/>
          <w:rtl/>
          <w:lang w:eastAsia="zh-CN"/>
        </w:rPr>
        <w:t>الثالث : وقف حمزة وهشام على الهمز .</w:t>
      </w:r>
    </w:p>
    <w:p w:rsidR="0098145C" w:rsidRPr="0098145C" w:rsidRDefault="0098145C" w:rsidP="0098145C">
      <w:pPr>
        <w:tabs>
          <w:tab w:val="num" w:pos="765"/>
        </w:tabs>
        <w:ind w:left="720"/>
        <w:rPr>
          <w:rFonts w:ascii="Times New Roman" w:eastAsia="Times New Roman" w:hAnsi="Times New Roman" w:cs="Times New Roman"/>
          <w:b/>
          <w:bCs/>
          <w:sz w:val="18"/>
          <w:szCs w:val="18"/>
          <w:rtl/>
          <w:lang w:eastAsia="zh-CN"/>
        </w:rPr>
      </w:pPr>
      <w:r w:rsidRPr="0098145C">
        <w:rPr>
          <w:rFonts w:ascii="Times New Roman" w:eastAsia="Times New Roman" w:hAnsi="Times New Roman" w:cs="Times New Roman" w:hint="cs"/>
          <w:b/>
          <w:bCs/>
          <w:sz w:val="18"/>
          <w:szCs w:val="18"/>
          <w:rtl/>
          <w:lang w:eastAsia="zh-CN"/>
        </w:rPr>
        <w:t xml:space="preserve">باب المد </w:t>
      </w:r>
      <w:proofErr w:type="gramStart"/>
      <w:r w:rsidRPr="0098145C">
        <w:rPr>
          <w:rFonts w:ascii="Times New Roman" w:eastAsia="Times New Roman" w:hAnsi="Times New Roman" w:cs="Times New Roman" w:hint="cs"/>
          <w:b/>
          <w:bCs/>
          <w:sz w:val="18"/>
          <w:szCs w:val="18"/>
          <w:rtl/>
          <w:lang w:eastAsia="zh-CN"/>
        </w:rPr>
        <w:t>والقصر .</w:t>
      </w:r>
      <w:proofErr w:type="gramEnd"/>
    </w:p>
    <w:p w:rsidR="0098145C" w:rsidRPr="0098145C" w:rsidRDefault="0098145C" w:rsidP="0098145C">
      <w:pPr>
        <w:tabs>
          <w:tab w:val="num" w:pos="765"/>
        </w:tabs>
        <w:ind w:left="720"/>
        <w:rPr>
          <w:rFonts w:ascii="Times New Roman" w:eastAsia="Times New Roman" w:hAnsi="Times New Roman" w:cs="Times New Roman"/>
          <w:b/>
          <w:bCs/>
          <w:sz w:val="18"/>
          <w:szCs w:val="18"/>
          <w:lang w:eastAsia="zh-CN"/>
        </w:rPr>
      </w:pPr>
      <w:r w:rsidRPr="0098145C">
        <w:rPr>
          <w:rFonts w:ascii="Times New Roman" w:eastAsia="Times New Roman" w:hAnsi="Times New Roman" w:cs="Times New Roman" w:hint="cs"/>
          <w:b/>
          <w:bCs/>
          <w:sz w:val="18"/>
          <w:szCs w:val="18"/>
          <w:rtl/>
          <w:lang w:eastAsia="zh-CN"/>
        </w:rPr>
        <w:lastRenderedPageBreak/>
        <w:t>باب الفتح والإمالة وبين اللفظين .</w:t>
      </w:r>
    </w:p>
    <w:p w:rsidR="0098145C" w:rsidRPr="0098145C" w:rsidRDefault="0098145C" w:rsidP="0098145C">
      <w:pPr>
        <w:tabs>
          <w:tab w:val="num" w:pos="765"/>
        </w:tabs>
        <w:ind w:left="720"/>
        <w:rPr>
          <w:rFonts w:ascii="Times New Roman" w:eastAsia="Times New Roman" w:hAnsi="Times New Roman" w:cs="Times New Roman"/>
          <w:b/>
          <w:bCs/>
          <w:sz w:val="18"/>
          <w:szCs w:val="18"/>
          <w:lang w:eastAsia="zh-CN"/>
        </w:rPr>
      </w:pPr>
      <w:r w:rsidRPr="0098145C">
        <w:rPr>
          <w:rFonts w:ascii="Times New Roman" w:eastAsia="Times New Roman" w:hAnsi="Times New Roman" w:cs="Times New Roman" w:hint="cs"/>
          <w:b/>
          <w:bCs/>
          <w:sz w:val="18"/>
          <w:szCs w:val="18"/>
          <w:rtl/>
          <w:lang w:eastAsia="zh-CN"/>
        </w:rPr>
        <w:t>باب الراءات .</w:t>
      </w:r>
    </w:p>
    <w:p w:rsidR="0098145C" w:rsidRPr="0098145C" w:rsidRDefault="0098145C" w:rsidP="0098145C">
      <w:pPr>
        <w:tabs>
          <w:tab w:val="num" w:pos="765"/>
        </w:tabs>
        <w:ind w:left="720"/>
        <w:rPr>
          <w:rFonts w:ascii="Times New Roman" w:eastAsia="Times New Roman" w:hAnsi="Times New Roman" w:cs="Times New Roman"/>
          <w:b/>
          <w:bCs/>
          <w:sz w:val="18"/>
          <w:szCs w:val="18"/>
          <w:lang w:eastAsia="zh-CN"/>
        </w:rPr>
      </w:pPr>
      <w:r w:rsidRPr="0098145C">
        <w:rPr>
          <w:rFonts w:ascii="Times New Roman" w:eastAsia="Times New Roman" w:hAnsi="Times New Roman" w:cs="Times New Roman" w:hint="cs"/>
          <w:b/>
          <w:bCs/>
          <w:sz w:val="18"/>
          <w:szCs w:val="18"/>
          <w:rtl/>
          <w:lang w:eastAsia="zh-CN"/>
        </w:rPr>
        <w:t xml:space="preserve">باب </w:t>
      </w:r>
      <w:proofErr w:type="spellStart"/>
      <w:r w:rsidRPr="0098145C">
        <w:rPr>
          <w:rFonts w:ascii="Times New Roman" w:eastAsia="Times New Roman" w:hAnsi="Times New Roman" w:cs="Times New Roman" w:hint="cs"/>
          <w:b/>
          <w:bCs/>
          <w:sz w:val="18"/>
          <w:szCs w:val="18"/>
          <w:rtl/>
          <w:lang w:eastAsia="zh-CN"/>
        </w:rPr>
        <w:t>اللامات</w:t>
      </w:r>
      <w:proofErr w:type="spellEnd"/>
      <w:r w:rsidRPr="0098145C">
        <w:rPr>
          <w:rFonts w:ascii="Times New Roman" w:eastAsia="Times New Roman" w:hAnsi="Times New Roman" w:cs="Times New Roman" w:hint="cs"/>
          <w:b/>
          <w:bCs/>
          <w:sz w:val="18"/>
          <w:szCs w:val="18"/>
          <w:rtl/>
          <w:lang w:eastAsia="zh-CN"/>
        </w:rPr>
        <w:t xml:space="preserve"> .</w:t>
      </w:r>
    </w:p>
    <w:p w:rsidR="0098145C" w:rsidRPr="0098145C" w:rsidRDefault="0098145C" w:rsidP="0098145C">
      <w:pPr>
        <w:tabs>
          <w:tab w:val="num" w:pos="765"/>
        </w:tabs>
        <w:ind w:left="720"/>
        <w:rPr>
          <w:rFonts w:ascii="Times New Roman" w:eastAsia="Times New Roman" w:hAnsi="Times New Roman" w:cs="Times New Roman"/>
          <w:b/>
          <w:bCs/>
          <w:sz w:val="18"/>
          <w:szCs w:val="18"/>
          <w:lang w:eastAsia="zh-CN"/>
        </w:rPr>
      </w:pPr>
      <w:r w:rsidRPr="0098145C">
        <w:rPr>
          <w:rFonts w:ascii="Times New Roman" w:eastAsia="Times New Roman" w:hAnsi="Times New Roman" w:cs="Times New Roman" w:hint="cs"/>
          <w:b/>
          <w:bCs/>
          <w:sz w:val="18"/>
          <w:szCs w:val="18"/>
          <w:rtl/>
          <w:lang w:eastAsia="zh-CN"/>
        </w:rPr>
        <w:t xml:space="preserve">باب الوقف على أواخر الكلم ، وهو قسمان : </w:t>
      </w:r>
    </w:p>
    <w:p w:rsidR="0098145C" w:rsidRPr="0098145C" w:rsidRDefault="0098145C" w:rsidP="0098145C">
      <w:pPr>
        <w:ind w:left="720"/>
        <w:rPr>
          <w:rFonts w:ascii="Times New Roman" w:eastAsia="Times New Roman" w:hAnsi="Times New Roman" w:cs="Times New Roman"/>
          <w:b/>
          <w:bCs/>
          <w:sz w:val="18"/>
          <w:szCs w:val="18"/>
          <w:rtl/>
          <w:lang w:eastAsia="zh-CN"/>
        </w:rPr>
      </w:pPr>
      <w:r w:rsidRPr="0098145C">
        <w:rPr>
          <w:rFonts w:ascii="Times New Roman" w:eastAsia="Times New Roman" w:hAnsi="Times New Roman" w:cs="Times New Roman" w:hint="cs"/>
          <w:b/>
          <w:bCs/>
          <w:sz w:val="18"/>
          <w:szCs w:val="18"/>
          <w:rtl/>
          <w:lang w:eastAsia="zh-CN"/>
        </w:rPr>
        <w:t xml:space="preserve">الأول : الوقف على أواخر الكلم المختلف فيها بالسكون والروم والاشمام </w:t>
      </w:r>
    </w:p>
    <w:p w:rsidR="0098145C" w:rsidRPr="0098145C" w:rsidRDefault="0098145C" w:rsidP="0098145C">
      <w:pPr>
        <w:ind w:left="720"/>
        <w:rPr>
          <w:rFonts w:ascii="Times New Roman" w:eastAsia="Times New Roman" w:hAnsi="Times New Roman" w:cs="Times New Roman"/>
          <w:b/>
          <w:bCs/>
          <w:sz w:val="18"/>
          <w:szCs w:val="18"/>
          <w:rtl/>
          <w:lang w:eastAsia="zh-CN"/>
        </w:rPr>
      </w:pPr>
      <w:r w:rsidRPr="0098145C">
        <w:rPr>
          <w:rFonts w:ascii="Times New Roman" w:eastAsia="Times New Roman" w:hAnsi="Times New Roman" w:cs="Times New Roman" w:hint="cs"/>
          <w:b/>
          <w:bCs/>
          <w:sz w:val="18"/>
          <w:szCs w:val="18"/>
          <w:rtl/>
          <w:lang w:eastAsia="zh-CN"/>
        </w:rPr>
        <w:t xml:space="preserve">         وغير </w:t>
      </w:r>
      <w:proofErr w:type="gramStart"/>
      <w:r w:rsidRPr="0098145C">
        <w:rPr>
          <w:rFonts w:ascii="Times New Roman" w:eastAsia="Times New Roman" w:hAnsi="Times New Roman" w:cs="Times New Roman" w:hint="cs"/>
          <w:b/>
          <w:bCs/>
          <w:sz w:val="18"/>
          <w:szCs w:val="18"/>
          <w:rtl/>
          <w:lang w:eastAsia="zh-CN"/>
        </w:rPr>
        <w:t>ذلك .</w:t>
      </w:r>
      <w:proofErr w:type="gramEnd"/>
    </w:p>
    <w:p w:rsidR="0098145C" w:rsidRPr="0098145C" w:rsidRDefault="0098145C" w:rsidP="0098145C">
      <w:pPr>
        <w:ind w:left="720"/>
        <w:rPr>
          <w:rFonts w:ascii="Times New Roman" w:eastAsia="Times New Roman" w:hAnsi="Times New Roman" w:cs="Times New Roman"/>
          <w:b/>
          <w:bCs/>
          <w:sz w:val="18"/>
          <w:szCs w:val="18"/>
          <w:rtl/>
          <w:lang w:eastAsia="zh-CN"/>
        </w:rPr>
      </w:pPr>
      <w:proofErr w:type="spellStart"/>
      <w:r w:rsidRPr="0098145C">
        <w:rPr>
          <w:rFonts w:ascii="Times New Roman" w:eastAsia="Times New Roman" w:hAnsi="Times New Roman" w:cs="Times New Roman" w:hint="cs"/>
          <w:b/>
          <w:bCs/>
          <w:sz w:val="18"/>
          <w:szCs w:val="18"/>
          <w:rtl/>
          <w:lang w:eastAsia="zh-CN"/>
        </w:rPr>
        <w:t>الثانى</w:t>
      </w:r>
      <w:proofErr w:type="spellEnd"/>
      <w:r w:rsidRPr="0098145C">
        <w:rPr>
          <w:rFonts w:ascii="Times New Roman" w:eastAsia="Times New Roman" w:hAnsi="Times New Roman" w:cs="Times New Roman" w:hint="cs"/>
          <w:b/>
          <w:bCs/>
          <w:sz w:val="18"/>
          <w:szCs w:val="18"/>
          <w:rtl/>
          <w:lang w:eastAsia="zh-CN"/>
        </w:rPr>
        <w:t xml:space="preserve"> : الوقف على مرسوم الخط .</w:t>
      </w:r>
    </w:p>
    <w:p w:rsidR="0098145C" w:rsidRPr="0098145C" w:rsidRDefault="0098145C" w:rsidP="0098145C">
      <w:pPr>
        <w:tabs>
          <w:tab w:val="num" w:pos="765"/>
        </w:tabs>
        <w:ind w:left="720"/>
        <w:rPr>
          <w:rFonts w:ascii="Times New Roman" w:eastAsia="Times New Roman" w:hAnsi="Times New Roman" w:cs="Times New Roman"/>
          <w:b/>
          <w:bCs/>
          <w:sz w:val="18"/>
          <w:szCs w:val="18"/>
          <w:rtl/>
          <w:lang w:eastAsia="zh-CN"/>
        </w:rPr>
      </w:pPr>
      <w:r w:rsidRPr="0098145C">
        <w:rPr>
          <w:rFonts w:ascii="Times New Roman" w:eastAsia="Times New Roman" w:hAnsi="Times New Roman" w:cs="Times New Roman" w:hint="cs"/>
          <w:b/>
          <w:bCs/>
          <w:sz w:val="18"/>
          <w:szCs w:val="18"/>
          <w:rtl/>
          <w:lang w:eastAsia="zh-CN"/>
        </w:rPr>
        <w:t xml:space="preserve"> باب </w:t>
      </w:r>
      <w:proofErr w:type="spellStart"/>
      <w:r w:rsidRPr="0098145C">
        <w:rPr>
          <w:rFonts w:ascii="Times New Roman" w:eastAsia="Times New Roman" w:hAnsi="Times New Roman" w:cs="Times New Roman" w:hint="cs"/>
          <w:b/>
          <w:bCs/>
          <w:sz w:val="18"/>
          <w:szCs w:val="18"/>
          <w:rtl/>
          <w:lang w:eastAsia="zh-CN"/>
        </w:rPr>
        <w:t>ياءات</w:t>
      </w:r>
      <w:proofErr w:type="spellEnd"/>
      <w:r w:rsidRPr="0098145C">
        <w:rPr>
          <w:rFonts w:ascii="Times New Roman" w:eastAsia="Times New Roman" w:hAnsi="Times New Roman" w:cs="Times New Roman" w:hint="cs"/>
          <w:b/>
          <w:bCs/>
          <w:sz w:val="18"/>
          <w:szCs w:val="18"/>
          <w:rtl/>
          <w:lang w:eastAsia="zh-CN"/>
        </w:rPr>
        <w:t xml:space="preserve"> الإضافة .</w:t>
      </w:r>
    </w:p>
    <w:p w:rsidR="0098145C" w:rsidRPr="0098145C" w:rsidRDefault="0098145C" w:rsidP="0098145C">
      <w:pPr>
        <w:tabs>
          <w:tab w:val="num" w:pos="765"/>
        </w:tabs>
        <w:ind w:left="720"/>
        <w:rPr>
          <w:rFonts w:ascii="Times New Roman" w:eastAsia="Times New Roman" w:hAnsi="Times New Roman" w:cs="Times New Roman"/>
          <w:b/>
          <w:bCs/>
          <w:sz w:val="18"/>
          <w:szCs w:val="18"/>
          <w:lang w:eastAsia="zh-CN"/>
        </w:rPr>
      </w:pPr>
      <w:r w:rsidRPr="0098145C">
        <w:rPr>
          <w:rFonts w:ascii="Times New Roman" w:eastAsia="Times New Roman" w:hAnsi="Times New Roman" w:cs="Times New Roman" w:hint="cs"/>
          <w:b/>
          <w:bCs/>
          <w:sz w:val="18"/>
          <w:szCs w:val="18"/>
          <w:rtl/>
          <w:lang w:eastAsia="zh-CN"/>
        </w:rPr>
        <w:t xml:space="preserve">باب </w:t>
      </w:r>
      <w:proofErr w:type="spellStart"/>
      <w:r w:rsidRPr="0098145C">
        <w:rPr>
          <w:rFonts w:ascii="Times New Roman" w:eastAsia="Times New Roman" w:hAnsi="Times New Roman" w:cs="Times New Roman" w:hint="cs"/>
          <w:b/>
          <w:bCs/>
          <w:sz w:val="18"/>
          <w:szCs w:val="18"/>
          <w:rtl/>
          <w:lang w:eastAsia="zh-CN"/>
        </w:rPr>
        <w:t>ياءات</w:t>
      </w:r>
      <w:proofErr w:type="spellEnd"/>
      <w:r w:rsidRPr="0098145C">
        <w:rPr>
          <w:rFonts w:ascii="Times New Roman" w:eastAsia="Times New Roman" w:hAnsi="Times New Roman" w:cs="Times New Roman" w:hint="cs"/>
          <w:b/>
          <w:bCs/>
          <w:sz w:val="18"/>
          <w:szCs w:val="18"/>
          <w:rtl/>
          <w:lang w:eastAsia="zh-CN"/>
        </w:rPr>
        <w:t xml:space="preserve"> الزوائد .</w:t>
      </w:r>
    </w:p>
    <w:p w:rsidR="0098145C" w:rsidRPr="0098145C" w:rsidRDefault="0098145C" w:rsidP="0098145C">
      <w:pPr>
        <w:ind w:left="720"/>
        <w:rPr>
          <w:rFonts w:ascii="Times New Roman" w:eastAsia="Times New Roman" w:hAnsi="Times New Roman" w:cs="Times New Roman"/>
          <w:b/>
          <w:bCs/>
          <w:sz w:val="18"/>
          <w:szCs w:val="18"/>
          <w:rtl/>
          <w:lang w:eastAsia="zh-CN"/>
        </w:rPr>
      </w:pPr>
    </w:p>
    <w:p w:rsidR="0098145C" w:rsidRPr="0098145C" w:rsidRDefault="0098145C" w:rsidP="0098145C">
      <w:pPr>
        <w:ind w:left="720"/>
        <w:rPr>
          <w:rFonts w:ascii="Times New Roman" w:eastAsia="Times New Roman" w:hAnsi="Times New Roman" w:cs="Times New Roman"/>
          <w:b/>
          <w:bCs/>
          <w:sz w:val="18"/>
          <w:szCs w:val="18"/>
          <w:rtl/>
          <w:lang w:eastAsia="zh-CN"/>
        </w:rPr>
      </w:pPr>
      <w:r w:rsidRPr="0098145C">
        <w:rPr>
          <w:rFonts w:ascii="Times New Roman" w:eastAsia="Times New Roman" w:hAnsi="Times New Roman" w:cs="Times New Roman" w:hint="cs"/>
          <w:b/>
          <w:bCs/>
          <w:sz w:val="18"/>
          <w:szCs w:val="18"/>
          <w:rtl/>
          <w:lang w:eastAsia="zh-CN"/>
        </w:rPr>
        <w:t>ويختم المؤلف هذه الأبواب بقوله : " فهذه عشرة أبواب من ولجها حصل على الوصول لمعرفة تحقيق الأصول "(</w:t>
      </w:r>
      <w:r w:rsidRPr="0098145C">
        <w:rPr>
          <w:rFonts w:ascii="Times New Roman" w:eastAsia="Times New Roman" w:hAnsi="Times New Roman" w:cs="Times New Roman"/>
          <w:b/>
          <w:bCs/>
          <w:sz w:val="18"/>
          <w:szCs w:val="18"/>
          <w:rtl/>
          <w:lang w:eastAsia="zh-CN"/>
        </w:rPr>
        <w:footnoteReference w:id="1"/>
      </w:r>
      <w:r w:rsidRPr="0098145C">
        <w:rPr>
          <w:rFonts w:ascii="Times New Roman" w:eastAsia="Times New Roman" w:hAnsi="Times New Roman" w:cs="Times New Roman" w:hint="cs"/>
          <w:b/>
          <w:bCs/>
          <w:sz w:val="18"/>
          <w:szCs w:val="18"/>
          <w:rtl/>
          <w:lang w:eastAsia="zh-CN"/>
        </w:rPr>
        <w:t xml:space="preserve">) . </w:t>
      </w:r>
    </w:p>
    <w:p w:rsidR="0098145C" w:rsidRPr="0098145C" w:rsidRDefault="0098145C" w:rsidP="00264038">
      <w:pPr>
        <w:ind w:left="720"/>
        <w:rPr>
          <w:rFonts w:ascii="Times New Roman" w:eastAsia="Times New Roman" w:hAnsi="Times New Roman" w:cs="Times New Roman"/>
          <w:b/>
          <w:bCs/>
          <w:sz w:val="18"/>
          <w:szCs w:val="18"/>
          <w:rtl/>
          <w:lang w:eastAsia="zh-CN"/>
        </w:rPr>
      </w:pPr>
      <w:r w:rsidRPr="0098145C">
        <w:rPr>
          <w:rFonts w:ascii="Times New Roman" w:eastAsia="Times New Roman" w:hAnsi="Times New Roman" w:cs="Times New Roman"/>
          <w:b/>
          <w:bCs/>
          <w:sz w:val="18"/>
          <w:szCs w:val="18"/>
          <w:rtl/>
          <w:lang w:eastAsia="zh-CN"/>
        </w:rPr>
        <w:br w:type="page"/>
      </w:r>
      <w:r w:rsidRPr="0098145C">
        <w:rPr>
          <w:rFonts w:ascii="Times New Roman" w:eastAsia="Times New Roman" w:hAnsi="Times New Roman" w:cs="Times New Roman" w:hint="cs"/>
          <w:b/>
          <w:bCs/>
          <w:sz w:val="18"/>
          <w:szCs w:val="18"/>
          <w:rtl/>
          <w:lang w:eastAsia="zh-CN"/>
        </w:rPr>
        <w:lastRenderedPageBreak/>
        <w:t xml:space="preserve"> </w:t>
      </w:r>
      <w:r w:rsidRPr="0098145C">
        <w:rPr>
          <w:rFonts w:ascii="Times New Roman" w:eastAsia="Times New Roman" w:hAnsi="Times New Roman" w:cs="Times New Roman" w:hint="cs"/>
          <w:b/>
          <w:bCs/>
          <w:sz w:val="20"/>
          <w:szCs w:val="20"/>
          <w:rtl/>
          <w:lang w:eastAsia="zh-CN"/>
        </w:rPr>
        <w:t>الفرش :</w:t>
      </w:r>
      <w:bookmarkStart w:id="0" w:name="_GoBack"/>
      <w:bookmarkEnd w:id="0"/>
    </w:p>
    <w:p w:rsidR="0098145C" w:rsidRPr="0098145C" w:rsidRDefault="0098145C" w:rsidP="0098145C">
      <w:pPr>
        <w:ind w:left="720"/>
        <w:rPr>
          <w:rFonts w:ascii="Times New Roman" w:eastAsia="Times New Roman" w:hAnsi="Times New Roman" w:cs="Times New Roman"/>
          <w:b/>
          <w:bCs/>
          <w:sz w:val="18"/>
          <w:szCs w:val="18"/>
          <w:rtl/>
          <w:lang w:eastAsia="zh-CN"/>
        </w:rPr>
      </w:pPr>
      <w:r w:rsidRPr="0098145C">
        <w:rPr>
          <w:rFonts w:ascii="Times New Roman" w:eastAsia="Times New Roman" w:hAnsi="Times New Roman" w:cs="Times New Roman" w:hint="cs"/>
          <w:b/>
          <w:bCs/>
          <w:sz w:val="18"/>
          <w:szCs w:val="18"/>
          <w:rtl/>
          <w:lang w:eastAsia="zh-CN"/>
        </w:rPr>
        <w:t xml:space="preserve">جاء هذا القسم من الكتاب مرتبا على سور القرآن الكريم من أول سورة الفاتحة إلى آخر سورة الناس ، ولم يقتصر فيه المؤلف على ما ورد من حروف القراءات المختلف فيها بين القراء ، وإنما وجدناه يتصدى فيه لجملة من الفنون المتعلقة بالقراءات ، </w:t>
      </w:r>
      <w:proofErr w:type="spellStart"/>
      <w:r w:rsidRPr="0098145C">
        <w:rPr>
          <w:rFonts w:ascii="Times New Roman" w:eastAsia="Times New Roman" w:hAnsi="Times New Roman" w:cs="Times New Roman" w:hint="cs"/>
          <w:b/>
          <w:bCs/>
          <w:sz w:val="18"/>
          <w:szCs w:val="18"/>
          <w:rtl/>
          <w:lang w:eastAsia="zh-CN"/>
        </w:rPr>
        <w:t>والتى</w:t>
      </w:r>
      <w:proofErr w:type="spellEnd"/>
      <w:r w:rsidRPr="0098145C">
        <w:rPr>
          <w:rFonts w:ascii="Times New Roman" w:eastAsia="Times New Roman" w:hAnsi="Times New Roman" w:cs="Times New Roman" w:hint="cs"/>
          <w:b/>
          <w:bCs/>
          <w:sz w:val="18"/>
          <w:szCs w:val="18"/>
          <w:rtl/>
          <w:lang w:eastAsia="zh-CN"/>
        </w:rPr>
        <w:t xml:space="preserve"> كثرت فيها المؤلفات ، جمعها كلها </w:t>
      </w:r>
      <w:proofErr w:type="spellStart"/>
      <w:r w:rsidRPr="0098145C">
        <w:rPr>
          <w:rFonts w:ascii="Times New Roman" w:eastAsia="Times New Roman" w:hAnsi="Times New Roman" w:cs="Times New Roman" w:hint="cs"/>
          <w:b/>
          <w:bCs/>
          <w:sz w:val="18"/>
          <w:szCs w:val="18"/>
          <w:rtl/>
          <w:lang w:eastAsia="zh-CN"/>
        </w:rPr>
        <w:t>فى</w:t>
      </w:r>
      <w:proofErr w:type="spellEnd"/>
      <w:r w:rsidRPr="0098145C">
        <w:rPr>
          <w:rFonts w:ascii="Times New Roman" w:eastAsia="Times New Roman" w:hAnsi="Times New Roman" w:cs="Times New Roman" w:hint="cs"/>
          <w:b/>
          <w:bCs/>
          <w:sz w:val="18"/>
          <w:szCs w:val="18"/>
          <w:rtl/>
          <w:lang w:eastAsia="zh-CN"/>
        </w:rPr>
        <w:t xml:space="preserve"> إهاب واحد على نحو يبهر قارئيه ، ويؤكد أن هذا الكتاب يمثل جهدا مستقلا </w:t>
      </w:r>
      <w:proofErr w:type="spellStart"/>
      <w:r w:rsidRPr="0098145C">
        <w:rPr>
          <w:rFonts w:ascii="Times New Roman" w:eastAsia="Times New Roman" w:hAnsi="Times New Roman" w:cs="Times New Roman" w:hint="cs"/>
          <w:b/>
          <w:bCs/>
          <w:sz w:val="18"/>
          <w:szCs w:val="18"/>
          <w:rtl/>
          <w:lang w:eastAsia="zh-CN"/>
        </w:rPr>
        <w:t>فى</w:t>
      </w:r>
      <w:proofErr w:type="spellEnd"/>
      <w:r w:rsidRPr="0098145C">
        <w:rPr>
          <w:rFonts w:ascii="Times New Roman" w:eastAsia="Times New Roman" w:hAnsi="Times New Roman" w:cs="Times New Roman" w:hint="cs"/>
          <w:b/>
          <w:bCs/>
          <w:sz w:val="18"/>
          <w:szCs w:val="18"/>
          <w:rtl/>
          <w:lang w:eastAsia="zh-CN"/>
        </w:rPr>
        <w:t xml:space="preserve"> ميدانه ، وتغنى مطالعته عن مطالعة جملة من الكتب المصنفة </w:t>
      </w:r>
      <w:proofErr w:type="spellStart"/>
      <w:r w:rsidRPr="0098145C">
        <w:rPr>
          <w:rFonts w:ascii="Times New Roman" w:eastAsia="Times New Roman" w:hAnsi="Times New Roman" w:cs="Times New Roman" w:hint="cs"/>
          <w:b/>
          <w:bCs/>
          <w:sz w:val="18"/>
          <w:szCs w:val="18"/>
          <w:rtl/>
          <w:lang w:eastAsia="zh-CN"/>
        </w:rPr>
        <w:t>فى</w:t>
      </w:r>
      <w:proofErr w:type="spellEnd"/>
      <w:r w:rsidRPr="0098145C">
        <w:rPr>
          <w:rFonts w:ascii="Times New Roman" w:eastAsia="Times New Roman" w:hAnsi="Times New Roman" w:cs="Times New Roman" w:hint="cs"/>
          <w:b/>
          <w:bCs/>
          <w:sz w:val="18"/>
          <w:szCs w:val="18"/>
          <w:rtl/>
          <w:lang w:eastAsia="zh-CN"/>
        </w:rPr>
        <w:t xml:space="preserve"> هذه الفنون .</w:t>
      </w:r>
    </w:p>
    <w:p w:rsidR="0098145C" w:rsidRPr="0098145C" w:rsidRDefault="0098145C" w:rsidP="0098145C">
      <w:pPr>
        <w:ind w:left="720"/>
        <w:rPr>
          <w:rFonts w:ascii="Times New Roman" w:eastAsia="Times New Roman" w:hAnsi="Times New Roman" w:cs="Times New Roman"/>
          <w:b/>
          <w:bCs/>
          <w:sz w:val="18"/>
          <w:szCs w:val="18"/>
          <w:rtl/>
          <w:lang w:eastAsia="zh-CN"/>
        </w:rPr>
      </w:pPr>
      <w:r w:rsidRPr="0098145C">
        <w:rPr>
          <w:rFonts w:ascii="Times New Roman" w:eastAsia="Times New Roman" w:hAnsi="Times New Roman" w:cs="Times New Roman" w:hint="cs"/>
          <w:b/>
          <w:bCs/>
          <w:sz w:val="18"/>
          <w:szCs w:val="18"/>
          <w:rtl/>
          <w:lang w:eastAsia="zh-CN"/>
        </w:rPr>
        <w:t xml:space="preserve">وفيما يلى </w:t>
      </w:r>
      <w:r w:rsidRPr="0098145C">
        <w:rPr>
          <w:rFonts w:ascii="Times New Roman" w:eastAsia="Times New Roman" w:hAnsi="Times New Roman" w:cs="Times New Roman"/>
          <w:b/>
          <w:bCs/>
          <w:sz w:val="18"/>
          <w:szCs w:val="18"/>
          <w:rtl/>
          <w:lang w:eastAsia="zh-CN"/>
        </w:rPr>
        <w:t>–</w:t>
      </w:r>
      <w:r w:rsidRPr="0098145C">
        <w:rPr>
          <w:rFonts w:ascii="Times New Roman" w:eastAsia="Times New Roman" w:hAnsi="Times New Roman" w:cs="Times New Roman" w:hint="cs"/>
          <w:b/>
          <w:bCs/>
          <w:sz w:val="18"/>
          <w:szCs w:val="18"/>
          <w:rtl/>
          <w:lang w:eastAsia="zh-CN"/>
        </w:rPr>
        <w:t xml:space="preserve"> إن شاء الله تعالى </w:t>
      </w:r>
      <w:r w:rsidRPr="0098145C">
        <w:rPr>
          <w:rFonts w:ascii="Times New Roman" w:eastAsia="Times New Roman" w:hAnsi="Times New Roman" w:cs="Times New Roman"/>
          <w:b/>
          <w:bCs/>
          <w:sz w:val="18"/>
          <w:szCs w:val="18"/>
          <w:rtl/>
          <w:lang w:eastAsia="zh-CN"/>
        </w:rPr>
        <w:t>–</w:t>
      </w:r>
      <w:r w:rsidRPr="0098145C">
        <w:rPr>
          <w:rFonts w:ascii="Times New Roman" w:eastAsia="Times New Roman" w:hAnsi="Times New Roman" w:cs="Times New Roman" w:hint="cs"/>
          <w:b/>
          <w:bCs/>
          <w:sz w:val="18"/>
          <w:szCs w:val="18"/>
          <w:rtl/>
          <w:lang w:eastAsia="zh-CN"/>
        </w:rPr>
        <w:t xml:space="preserve"> سأصف منهج المؤلف </w:t>
      </w:r>
      <w:proofErr w:type="spellStart"/>
      <w:r w:rsidRPr="0098145C">
        <w:rPr>
          <w:rFonts w:ascii="Times New Roman" w:eastAsia="Times New Roman" w:hAnsi="Times New Roman" w:cs="Times New Roman" w:hint="cs"/>
          <w:b/>
          <w:bCs/>
          <w:sz w:val="18"/>
          <w:szCs w:val="18"/>
          <w:rtl/>
          <w:lang w:eastAsia="zh-CN"/>
        </w:rPr>
        <w:t>فى</w:t>
      </w:r>
      <w:proofErr w:type="spellEnd"/>
      <w:r w:rsidRPr="0098145C">
        <w:rPr>
          <w:rFonts w:ascii="Times New Roman" w:eastAsia="Times New Roman" w:hAnsi="Times New Roman" w:cs="Times New Roman" w:hint="cs"/>
          <w:b/>
          <w:bCs/>
          <w:sz w:val="18"/>
          <w:szCs w:val="18"/>
          <w:rtl/>
          <w:lang w:eastAsia="zh-CN"/>
        </w:rPr>
        <w:t xml:space="preserve"> هذا القسم من الكتاب ، ومن حيث إن موضوع البحث يختص بهذا القسم ، وتحديدا من أول سورة الكهف إلى آخر سورة الزخرف ، </w:t>
      </w:r>
      <w:proofErr w:type="spellStart"/>
      <w:r w:rsidRPr="0098145C">
        <w:rPr>
          <w:rFonts w:ascii="Times New Roman" w:eastAsia="Times New Roman" w:hAnsi="Times New Roman" w:cs="Times New Roman" w:hint="cs"/>
          <w:b/>
          <w:bCs/>
          <w:sz w:val="18"/>
          <w:szCs w:val="18"/>
          <w:rtl/>
          <w:lang w:eastAsia="zh-CN"/>
        </w:rPr>
        <w:t>فإنى</w:t>
      </w:r>
      <w:proofErr w:type="spellEnd"/>
      <w:r w:rsidRPr="0098145C">
        <w:rPr>
          <w:rFonts w:ascii="Times New Roman" w:eastAsia="Times New Roman" w:hAnsi="Times New Roman" w:cs="Times New Roman" w:hint="cs"/>
          <w:b/>
          <w:bCs/>
          <w:sz w:val="18"/>
          <w:szCs w:val="18"/>
          <w:rtl/>
          <w:lang w:eastAsia="zh-CN"/>
        </w:rPr>
        <w:t xml:space="preserve"> سألتزم هنا أن تكون الأمثلة من هذا الجزء ، فأقول وبالله التوفيق :</w:t>
      </w:r>
    </w:p>
    <w:p w:rsidR="0098145C" w:rsidRPr="0098145C" w:rsidRDefault="0098145C" w:rsidP="0098145C">
      <w:pPr>
        <w:ind w:left="720"/>
        <w:rPr>
          <w:rFonts w:ascii="Times New Roman" w:eastAsia="Times New Roman" w:hAnsi="Times New Roman" w:cs="Times New Roman"/>
          <w:b/>
          <w:bCs/>
          <w:sz w:val="18"/>
          <w:szCs w:val="18"/>
          <w:rtl/>
          <w:lang w:eastAsia="zh-CN"/>
        </w:rPr>
      </w:pPr>
      <w:r w:rsidRPr="0098145C">
        <w:rPr>
          <w:rFonts w:ascii="Times New Roman" w:eastAsia="Times New Roman" w:hAnsi="Times New Roman" w:cs="Times New Roman" w:hint="cs"/>
          <w:b/>
          <w:bCs/>
          <w:sz w:val="18"/>
          <w:szCs w:val="18"/>
          <w:rtl/>
          <w:lang w:eastAsia="zh-CN"/>
        </w:rPr>
        <w:t xml:space="preserve">سار الإمام </w:t>
      </w:r>
      <w:proofErr w:type="spellStart"/>
      <w:r w:rsidRPr="0098145C">
        <w:rPr>
          <w:rFonts w:ascii="Times New Roman" w:eastAsia="Times New Roman" w:hAnsi="Times New Roman" w:cs="Times New Roman" w:hint="cs"/>
          <w:b/>
          <w:bCs/>
          <w:sz w:val="18"/>
          <w:szCs w:val="18"/>
          <w:rtl/>
          <w:lang w:eastAsia="zh-CN"/>
        </w:rPr>
        <w:t>القسطلانى</w:t>
      </w:r>
      <w:proofErr w:type="spellEnd"/>
      <w:r w:rsidRPr="0098145C">
        <w:rPr>
          <w:rFonts w:ascii="Times New Roman" w:eastAsia="Times New Roman" w:hAnsi="Times New Roman" w:cs="Times New Roman"/>
          <w:b/>
          <w:bCs/>
          <w:sz w:val="18"/>
          <w:szCs w:val="18"/>
          <w:lang w:eastAsia="zh-CN"/>
        </w:rPr>
        <w:t>P</w:t>
      </w:r>
      <w:r w:rsidRPr="0098145C">
        <w:rPr>
          <w:rFonts w:ascii="Times New Roman" w:eastAsia="Times New Roman" w:hAnsi="Times New Roman" w:cs="Times New Roman" w:hint="cs"/>
          <w:b/>
          <w:bCs/>
          <w:sz w:val="18"/>
          <w:szCs w:val="18"/>
          <w:rtl/>
          <w:lang w:eastAsia="zh-CN"/>
        </w:rPr>
        <w:t xml:space="preserve"> </w:t>
      </w:r>
      <w:proofErr w:type="spellStart"/>
      <w:r w:rsidRPr="0098145C">
        <w:rPr>
          <w:rFonts w:ascii="Times New Roman" w:eastAsia="Times New Roman" w:hAnsi="Times New Roman" w:cs="Times New Roman" w:hint="cs"/>
          <w:b/>
          <w:bCs/>
          <w:sz w:val="18"/>
          <w:szCs w:val="18"/>
          <w:rtl/>
          <w:lang w:eastAsia="zh-CN"/>
        </w:rPr>
        <w:t>فى</w:t>
      </w:r>
      <w:proofErr w:type="spellEnd"/>
      <w:r w:rsidRPr="0098145C">
        <w:rPr>
          <w:rFonts w:ascii="Times New Roman" w:eastAsia="Times New Roman" w:hAnsi="Times New Roman" w:cs="Times New Roman" w:hint="cs"/>
          <w:b/>
          <w:bCs/>
          <w:sz w:val="18"/>
          <w:szCs w:val="18"/>
          <w:rtl/>
          <w:lang w:eastAsia="zh-CN"/>
        </w:rPr>
        <w:t xml:space="preserve"> هذا الجزء من الكتاب على المنهج </w:t>
      </w:r>
      <w:proofErr w:type="spellStart"/>
      <w:r w:rsidRPr="0098145C">
        <w:rPr>
          <w:rFonts w:ascii="Times New Roman" w:eastAsia="Times New Roman" w:hAnsi="Times New Roman" w:cs="Times New Roman" w:hint="cs"/>
          <w:b/>
          <w:bCs/>
          <w:sz w:val="18"/>
          <w:szCs w:val="18"/>
          <w:rtl/>
          <w:lang w:eastAsia="zh-CN"/>
        </w:rPr>
        <w:t>الآتى</w:t>
      </w:r>
      <w:proofErr w:type="spellEnd"/>
      <w:r w:rsidRPr="0098145C">
        <w:rPr>
          <w:rFonts w:ascii="Times New Roman" w:eastAsia="Times New Roman" w:hAnsi="Times New Roman" w:cs="Times New Roman" w:hint="cs"/>
          <w:b/>
          <w:bCs/>
          <w:sz w:val="18"/>
          <w:szCs w:val="18"/>
          <w:rtl/>
          <w:lang w:eastAsia="zh-CN"/>
        </w:rPr>
        <w:t xml:space="preserve"> : </w:t>
      </w:r>
    </w:p>
    <w:p w:rsidR="0098145C" w:rsidRPr="0098145C" w:rsidRDefault="0098145C" w:rsidP="0098145C">
      <w:pPr>
        <w:tabs>
          <w:tab w:val="num" w:pos="720"/>
        </w:tabs>
        <w:ind w:left="720"/>
        <w:rPr>
          <w:rFonts w:ascii="Times New Roman" w:eastAsia="Times New Roman" w:hAnsi="Times New Roman" w:cs="Times New Roman"/>
          <w:b/>
          <w:bCs/>
          <w:sz w:val="18"/>
          <w:szCs w:val="18"/>
          <w:rtl/>
          <w:lang w:eastAsia="zh-CN"/>
        </w:rPr>
      </w:pPr>
      <w:r w:rsidRPr="0098145C">
        <w:rPr>
          <w:rFonts w:ascii="Times New Roman" w:eastAsia="Times New Roman" w:hAnsi="Times New Roman" w:cs="Times New Roman" w:hint="cs"/>
          <w:b/>
          <w:bCs/>
          <w:sz w:val="18"/>
          <w:szCs w:val="18"/>
          <w:rtl/>
          <w:lang w:eastAsia="zh-CN"/>
        </w:rPr>
        <w:t xml:space="preserve">ذكر اسم </w:t>
      </w:r>
      <w:proofErr w:type="gramStart"/>
      <w:r w:rsidRPr="0098145C">
        <w:rPr>
          <w:rFonts w:ascii="Times New Roman" w:eastAsia="Times New Roman" w:hAnsi="Times New Roman" w:cs="Times New Roman" w:hint="cs"/>
          <w:b/>
          <w:bCs/>
          <w:sz w:val="18"/>
          <w:szCs w:val="18"/>
          <w:rtl/>
          <w:lang w:eastAsia="zh-CN"/>
        </w:rPr>
        <w:t>السورة :</w:t>
      </w:r>
      <w:proofErr w:type="gramEnd"/>
    </w:p>
    <w:p w:rsidR="0098145C" w:rsidRPr="0098145C" w:rsidRDefault="0098145C" w:rsidP="0098145C">
      <w:pPr>
        <w:ind w:left="720"/>
        <w:rPr>
          <w:rFonts w:ascii="Times New Roman" w:eastAsia="Times New Roman" w:hAnsi="Times New Roman" w:cs="Times New Roman"/>
          <w:b/>
          <w:bCs/>
          <w:sz w:val="18"/>
          <w:szCs w:val="18"/>
          <w:rtl/>
          <w:lang w:eastAsia="zh-CN"/>
        </w:rPr>
      </w:pPr>
      <w:r w:rsidRPr="0098145C">
        <w:rPr>
          <w:rFonts w:ascii="Times New Roman" w:eastAsia="Times New Roman" w:hAnsi="Times New Roman" w:cs="Times New Roman" w:hint="cs"/>
          <w:b/>
          <w:bCs/>
          <w:sz w:val="18"/>
          <w:szCs w:val="18"/>
          <w:rtl/>
          <w:lang w:eastAsia="zh-CN"/>
        </w:rPr>
        <w:t xml:space="preserve">يبدأ المؤلف كل سورة بذكر اسمها ، والناظر </w:t>
      </w:r>
      <w:proofErr w:type="spellStart"/>
      <w:r w:rsidRPr="0098145C">
        <w:rPr>
          <w:rFonts w:ascii="Times New Roman" w:eastAsia="Times New Roman" w:hAnsi="Times New Roman" w:cs="Times New Roman" w:hint="cs"/>
          <w:b/>
          <w:bCs/>
          <w:sz w:val="18"/>
          <w:szCs w:val="18"/>
          <w:rtl/>
          <w:lang w:eastAsia="zh-CN"/>
        </w:rPr>
        <w:t>فى</w:t>
      </w:r>
      <w:proofErr w:type="spellEnd"/>
      <w:r w:rsidRPr="0098145C">
        <w:rPr>
          <w:rFonts w:ascii="Times New Roman" w:eastAsia="Times New Roman" w:hAnsi="Times New Roman" w:cs="Times New Roman" w:hint="cs"/>
          <w:b/>
          <w:bCs/>
          <w:sz w:val="18"/>
          <w:szCs w:val="18"/>
          <w:rtl/>
          <w:lang w:eastAsia="zh-CN"/>
        </w:rPr>
        <w:t xml:space="preserve"> أسماء السور </w:t>
      </w:r>
      <w:proofErr w:type="spellStart"/>
      <w:r w:rsidRPr="0098145C">
        <w:rPr>
          <w:rFonts w:ascii="Times New Roman" w:eastAsia="Times New Roman" w:hAnsi="Times New Roman" w:cs="Times New Roman" w:hint="cs"/>
          <w:b/>
          <w:bCs/>
          <w:sz w:val="18"/>
          <w:szCs w:val="18"/>
          <w:rtl/>
          <w:lang w:eastAsia="zh-CN"/>
        </w:rPr>
        <w:t>فى</w:t>
      </w:r>
      <w:proofErr w:type="spellEnd"/>
      <w:r w:rsidRPr="0098145C">
        <w:rPr>
          <w:rFonts w:ascii="Times New Roman" w:eastAsia="Times New Roman" w:hAnsi="Times New Roman" w:cs="Times New Roman" w:hint="cs"/>
          <w:b/>
          <w:bCs/>
          <w:sz w:val="18"/>
          <w:szCs w:val="18"/>
          <w:rtl/>
          <w:lang w:eastAsia="zh-CN"/>
        </w:rPr>
        <w:t xml:space="preserve"> هذا الكتاب يجد أنه لم يقتصر على اسم واحد للسور متعددة الأسماء ، وإنما يذكر ما ورد لها من أسماء أخرى ، ومن أمثلة ذلك : </w:t>
      </w:r>
    </w:p>
    <w:p w:rsidR="0098145C" w:rsidRPr="0098145C" w:rsidRDefault="0098145C" w:rsidP="0098145C">
      <w:pPr>
        <w:tabs>
          <w:tab w:val="num" w:pos="765"/>
        </w:tabs>
        <w:ind w:left="720"/>
        <w:rPr>
          <w:rFonts w:ascii="Times New Roman" w:eastAsia="Times New Roman" w:hAnsi="Times New Roman" w:cs="Times New Roman"/>
          <w:b/>
          <w:bCs/>
          <w:sz w:val="18"/>
          <w:szCs w:val="18"/>
          <w:rtl/>
          <w:lang w:eastAsia="zh-CN"/>
        </w:rPr>
      </w:pPr>
      <w:r w:rsidRPr="0098145C">
        <w:rPr>
          <w:rFonts w:ascii="Times New Roman" w:eastAsia="Times New Roman" w:hAnsi="Times New Roman" w:cs="Times New Roman" w:hint="cs"/>
          <w:b/>
          <w:bCs/>
          <w:sz w:val="18"/>
          <w:szCs w:val="18"/>
          <w:rtl/>
          <w:lang w:eastAsia="zh-CN"/>
        </w:rPr>
        <w:t>سورة طه ، يقول المؤلف بعد ذكره هذا الاسم : " وتسمى سورة الكليم(</w:t>
      </w:r>
      <w:r w:rsidRPr="0098145C">
        <w:rPr>
          <w:rFonts w:ascii="Times New Roman" w:eastAsia="Times New Roman" w:hAnsi="Times New Roman" w:cs="Times New Roman"/>
          <w:b/>
          <w:bCs/>
          <w:sz w:val="18"/>
          <w:szCs w:val="18"/>
          <w:rtl/>
          <w:lang w:eastAsia="zh-CN"/>
        </w:rPr>
        <w:footnoteReference w:id="2"/>
      </w:r>
      <w:r w:rsidRPr="0098145C">
        <w:rPr>
          <w:rFonts w:ascii="Times New Roman" w:eastAsia="Times New Roman" w:hAnsi="Times New Roman" w:cs="Times New Roman" w:hint="cs"/>
          <w:b/>
          <w:bCs/>
          <w:sz w:val="18"/>
          <w:szCs w:val="18"/>
          <w:rtl/>
          <w:lang w:eastAsia="zh-CN"/>
        </w:rPr>
        <w:t xml:space="preserve">) ". </w:t>
      </w:r>
    </w:p>
    <w:p w:rsidR="0098145C" w:rsidRPr="0098145C" w:rsidRDefault="0098145C" w:rsidP="0098145C">
      <w:pPr>
        <w:tabs>
          <w:tab w:val="num" w:pos="765"/>
        </w:tabs>
        <w:ind w:left="720"/>
        <w:rPr>
          <w:rFonts w:ascii="Times New Roman" w:eastAsia="Times New Roman" w:hAnsi="Times New Roman" w:cs="Times New Roman"/>
          <w:b/>
          <w:bCs/>
          <w:sz w:val="18"/>
          <w:szCs w:val="18"/>
          <w:lang w:eastAsia="zh-CN"/>
        </w:rPr>
      </w:pPr>
      <w:r w:rsidRPr="0098145C">
        <w:rPr>
          <w:rFonts w:ascii="Times New Roman" w:eastAsia="Times New Roman" w:hAnsi="Times New Roman" w:cs="Times New Roman" w:hint="cs"/>
          <w:b/>
          <w:bCs/>
          <w:sz w:val="18"/>
          <w:szCs w:val="18"/>
          <w:rtl/>
          <w:lang w:eastAsia="zh-CN"/>
        </w:rPr>
        <w:t>سورة النمل ، يقول المؤلف بعد ذكره هذا الاسم : " وتسمى سورة طس ، وسورة سليمان(</w:t>
      </w:r>
      <w:r w:rsidRPr="0098145C">
        <w:rPr>
          <w:rFonts w:ascii="Times New Roman" w:eastAsia="Times New Roman" w:hAnsi="Times New Roman" w:cs="Times New Roman"/>
          <w:b/>
          <w:bCs/>
          <w:sz w:val="18"/>
          <w:szCs w:val="18"/>
          <w:rtl/>
          <w:lang w:eastAsia="zh-CN"/>
        </w:rPr>
        <w:footnoteReference w:id="3"/>
      </w:r>
      <w:r w:rsidRPr="0098145C">
        <w:rPr>
          <w:rFonts w:ascii="Times New Roman" w:eastAsia="Times New Roman" w:hAnsi="Times New Roman" w:cs="Times New Roman" w:hint="cs"/>
          <w:b/>
          <w:bCs/>
          <w:sz w:val="18"/>
          <w:szCs w:val="18"/>
          <w:rtl/>
          <w:lang w:eastAsia="zh-CN"/>
        </w:rPr>
        <w:t>) " .</w:t>
      </w:r>
    </w:p>
    <w:p w:rsidR="0098145C" w:rsidRPr="0098145C" w:rsidRDefault="0098145C" w:rsidP="0098145C">
      <w:pPr>
        <w:tabs>
          <w:tab w:val="num" w:pos="765"/>
        </w:tabs>
        <w:ind w:left="720"/>
        <w:rPr>
          <w:rFonts w:ascii="Times New Roman" w:eastAsia="Times New Roman" w:hAnsi="Times New Roman" w:cs="Times New Roman"/>
          <w:b/>
          <w:bCs/>
          <w:sz w:val="18"/>
          <w:szCs w:val="18"/>
          <w:lang w:eastAsia="zh-CN"/>
        </w:rPr>
      </w:pPr>
      <w:r w:rsidRPr="0098145C">
        <w:rPr>
          <w:rFonts w:ascii="Times New Roman" w:eastAsia="Times New Roman" w:hAnsi="Times New Roman" w:cs="Times New Roman" w:hint="cs"/>
          <w:b/>
          <w:bCs/>
          <w:sz w:val="18"/>
          <w:szCs w:val="18"/>
          <w:rtl/>
          <w:lang w:eastAsia="zh-CN"/>
        </w:rPr>
        <w:t xml:space="preserve">سورة غافر ، يقول المؤلف بعد ذكره هذا </w:t>
      </w:r>
      <w:proofErr w:type="spellStart"/>
      <w:r w:rsidRPr="0098145C">
        <w:rPr>
          <w:rFonts w:ascii="Times New Roman" w:eastAsia="Times New Roman" w:hAnsi="Times New Roman" w:cs="Times New Roman" w:hint="cs"/>
          <w:b/>
          <w:bCs/>
          <w:sz w:val="18"/>
          <w:szCs w:val="18"/>
          <w:rtl/>
          <w:lang w:eastAsia="zh-CN"/>
        </w:rPr>
        <w:t>الإسم</w:t>
      </w:r>
      <w:proofErr w:type="spellEnd"/>
      <w:r w:rsidRPr="0098145C">
        <w:rPr>
          <w:rFonts w:ascii="Times New Roman" w:eastAsia="Times New Roman" w:hAnsi="Times New Roman" w:cs="Times New Roman" w:hint="cs"/>
          <w:b/>
          <w:bCs/>
          <w:sz w:val="18"/>
          <w:szCs w:val="18"/>
          <w:rtl/>
          <w:lang w:eastAsia="zh-CN"/>
        </w:rPr>
        <w:t xml:space="preserve"> " وتسمى سورة المؤمن ، وسورة الطول(</w:t>
      </w:r>
      <w:r w:rsidRPr="0098145C">
        <w:rPr>
          <w:rFonts w:ascii="Times New Roman" w:eastAsia="Times New Roman" w:hAnsi="Times New Roman" w:cs="Times New Roman"/>
          <w:b/>
          <w:bCs/>
          <w:sz w:val="18"/>
          <w:szCs w:val="18"/>
          <w:rtl/>
          <w:lang w:eastAsia="zh-CN"/>
        </w:rPr>
        <w:footnoteReference w:id="4"/>
      </w:r>
      <w:r w:rsidRPr="0098145C">
        <w:rPr>
          <w:rFonts w:ascii="Times New Roman" w:eastAsia="Times New Roman" w:hAnsi="Times New Roman" w:cs="Times New Roman" w:hint="cs"/>
          <w:b/>
          <w:bCs/>
          <w:sz w:val="18"/>
          <w:szCs w:val="18"/>
          <w:rtl/>
          <w:lang w:eastAsia="zh-CN"/>
        </w:rPr>
        <w:t xml:space="preserve">) " . </w:t>
      </w:r>
    </w:p>
    <w:p w:rsidR="0098145C" w:rsidRPr="0098145C" w:rsidRDefault="0098145C" w:rsidP="0098145C">
      <w:pPr>
        <w:tabs>
          <w:tab w:val="num" w:pos="765"/>
        </w:tabs>
        <w:ind w:left="720"/>
        <w:rPr>
          <w:rFonts w:ascii="Times New Roman" w:eastAsia="Times New Roman" w:hAnsi="Times New Roman" w:cs="Times New Roman"/>
          <w:b/>
          <w:bCs/>
          <w:sz w:val="18"/>
          <w:szCs w:val="18"/>
          <w:lang w:eastAsia="zh-CN"/>
        </w:rPr>
      </w:pPr>
      <w:r w:rsidRPr="0098145C">
        <w:rPr>
          <w:rFonts w:ascii="Times New Roman" w:eastAsia="Times New Roman" w:hAnsi="Times New Roman" w:cs="Times New Roman" w:hint="cs"/>
          <w:b/>
          <w:bCs/>
          <w:sz w:val="18"/>
          <w:szCs w:val="18"/>
          <w:rtl/>
          <w:lang w:eastAsia="zh-CN"/>
        </w:rPr>
        <w:t>سورة فصلت ، يقول المؤلف بعد ذكره هذا الاسم " وتسمى سورة حم السجدة وسورة المصابيح "(</w:t>
      </w:r>
      <w:r w:rsidRPr="0098145C">
        <w:rPr>
          <w:rFonts w:ascii="Times New Roman" w:eastAsia="Times New Roman" w:hAnsi="Times New Roman" w:cs="Times New Roman"/>
          <w:b/>
          <w:bCs/>
          <w:sz w:val="18"/>
          <w:szCs w:val="18"/>
          <w:rtl/>
          <w:lang w:eastAsia="zh-CN"/>
        </w:rPr>
        <w:footnoteReference w:id="5"/>
      </w:r>
      <w:r w:rsidRPr="0098145C">
        <w:rPr>
          <w:rFonts w:ascii="Times New Roman" w:eastAsia="Times New Roman" w:hAnsi="Times New Roman" w:cs="Times New Roman" w:hint="cs"/>
          <w:b/>
          <w:bCs/>
          <w:sz w:val="18"/>
          <w:szCs w:val="18"/>
          <w:rtl/>
          <w:lang w:eastAsia="zh-CN"/>
        </w:rPr>
        <w:t>) .</w:t>
      </w:r>
    </w:p>
    <w:p w:rsidR="0098145C" w:rsidRPr="0098145C" w:rsidRDefault="0098145C" w:rsidP="0098145C">
      <w:pPr>
        <w:tabs>
          <w:tab w:val="num" w:pos="720"/>
        </w:tabs>
        <w:ind w:left="720"/>
        <w:rPr>
          <w:rFonts w:ascii="Times New Roman" w:eastAsia="Times New Roman" w:hAnsi="Times New Roman" w:cs="Times New Roman"/>
          <w:b/>
          <w:bCs/>
          <w:sz w:val="18"/>
          <w:szCs w:val="18"/>
          <w:rtl/>
          <w:lang w:eastAsia="zh-CN"/>
        </w:rPr>
      </w:pPr>
      <w:r w:rsidRPr="0098145C">
        <w:rPr>
          <w:rFonts w:ascii="Times New Roman" w:eastAsia="Times New Roman" w:hAnsi="Times New Roman" w:cs="Times New Roman" w:hint="cs"/>
          <w:b/>
          <w:bCs/>
          <w:sz w:val="18"/>
          <w:szCs w:val="18"/>
          <w:rtl/>
          <w:lang w:eastAsia="zh-CN"/>
        </w:rPr>
        <w:t xml:space="preserve">ذكر </w:t>
      </w:r>
      <w:proofErr w:type="spellStart"/>
      <w:r w:rsidRPr="0098145C">
        <w:rPr>
          <w:rFonts w:ascii="Times New Roman" w:eastAsia="Times New Roman" w:hAnsi="Times New Roman" w:cs="Times New Roman" w:hint="cs"/>
          <w:b/>
          <w:bCs/>
          <w:sz w:val="18"/>
          <w:szCs w:val="18"/>
          <w:rtl/>
          <w:lang w:eastAsia="zh-CN"/>
        </w:rPr>
        <w:t>مكيتها</w:t>
      </w:r>
      <w:proofErr w:type="spellEnd"/>
      <w:r w:rsidRPr="0098145C">
        <w:rPr>
          <w:rFonts w:ascii="Times New Roman" w:eastAsia="Times New Roman" w:hAnsi="Times New Roman" w:cs="Times New Roman" w:hint="cs"/>
          <w:b/>
          <w:bCs/>
          <w:sz w:val="18"/>
          <w:szCs w:val="18"/>
          <w:rtl/>
          <w:lang w:eastAsia="zh-CN"/>
        </w:rPr>
        <w:t xml:space="preserve"> </w:t>
      </w:r>
      <w:proofErr w:type="spellStart"/>
      <w:r w:rsidRPr="0098145C">
        <w:rPr>
          <w:rFonts w:ascii="Times New Roman" w:eastAsia="Times New Roman" w:hAnsi="Times New Roman" w:cs="Times New Roman" w:hint="cs"/>
          <w:b/>
          <w:bCs/>
          <w:sz w:val="18"/>
          <w:szCs w:val="18"/>
          <w:rtl/>
          <w:lang w:eastAsia="zh-CN"/>
        </w:rPr>
        <w:t>ومدنيتها</w:t>
      </w:r>
      <w:proofErr w:type="spellEnd"/>
      <w:r w:rsidRPr="0098145C">
        <w:rPr>
          <w:rFonts w:ascii="Times New Roman" w:eastAsia="Times New Roman" w:hAnsi="Times New Roman" w:cs="Times New Roman" w:hint="cs"/>
          <w:b/>
          <w:bCs/>
          <w:sz w:val="18"/>
          <w:szCs w:val="18"/>
          <w:rtl/>
          <w:lang w:eastAsia="zh-CN"/>
        </w:rPr>
        <w:t xml:space="preserve"> : </w:t>
      </w:r>
    </w:p>
    <w:p w:rsidR="0098145C" w:rsidRPr="0098145C" w:rsidRDefault="0098145C" w:rsidP="0098145C">
      <w:pPr>
        <w:ind w:left="720"/>
        <w:rPr>
          <w:rFonts w:ascii="Times New Roman" w:eastAsia="Times New Roman" w:hAnsi="Times New Roman" w:cs="Times New Roman"/>
          <w:b/>
          <w:bCs/>
          <w:sz w:val="18"/>
          <w:szCs w:val="18"/>
          <w:lang w:eastAsia="zh-CN"/>
        </w:rPr>
      </w:pPr>
      <w:r w:rsidRPr="0098145C">
        <w:rPr>
          <w:rFonts w:ascii="Times New Roman" w:eastAsia="Times New Roman" w:hAnsi="Times New Roman" w:cs="Times New Roman" w:hint="cs"/>
          <w:b/>
          <w:bCs/>
          <w:sz w:val="18"/>
          <w:szCs w:val="18"/>
          <w:rtl/>
          <w:lang w:eastAsia="zh-CN"/>
        </w:rPr>
        <w:t xml:space="preserve">بعد أن يذكر المؤلف اسم السورة ، يذكر هل </w:t>
      </w:r>
      <w:proofErr w:type="spellStart"/>
      <w:r w:rsidRPr="0098145C">
        <w:rPr>
          <w:rFonts w:ascii="Times New Roman" w:eastAsia="Times New Roman" w:hAnsi="Times New Roman" w:cs="Times New Roman" w:hint="cs"/>
          <w:b/>
          <w:bCs/>
          <w:sz w:val="18"/>
          <w:szCs w:val="18"/>
          <w:rtl/>
          <w:lang w:eastAsia="zh-CN"/>
        </w:rPr>
        <w:t>هى</w:t>
      </w:r>
      <w:proofErr w:type="spellEnd"/>
      <w:r w:rsidRPr="0098145C">
        <w:rPr>
          <w:rFonts w:ascii="Times New Roman" w:eastAsia="Times New Roman" w:hAnsi="Times New Roman" w:cs="Times New Roman" w:hint="cs"/>
          <w:b/>
          <w:bCs/>
          <w:sz w:val="18"/>
          <w:szCs w:val="18"/>
          <w:rtl/>
          <w:lang w:eastAsia="zh-CN"/>
        </w:rPr>
        <w:t xml:space="preserve"> مكية أو مدنية ، وإذا كان ثم خلاف بين العلماء </w:t>
      </w:r>
      <w:proofErr w:type="spellStart"/>
      <w:r w:rsidRPr="0098145C">
        <w:rPr>
          <w:rFonts w:ascii="Times New Roman" w:eastAsia="Times New Roman" w:hAnsi="Times New Roman" w:cs="Times New Roman" w:hint="cs"/>
          <w:b/>
          <w:bCs/>
          <w:sz w:val="18"/>
          <w:szCs w:val="18"/>
          <w:rtl/>
          <w:lang w:eastAsia="zh-CN"/>
        </w:rPr>
        <w:t>فى</w:t>
      </w:r>
      <w:proofErr w:type="spellEnd"/>
      <w:r w:rsidRPr="0098145C">
        <w:rPr>
          <w:rFonts w:ascii="Times New Roman" w:eastAsia="Times New Roman" w:hAnsi="Times New Roman" w:cs="Times New Roman" w:hint="cs"/>
          <w:b/>
          <w:bCs/>
          <w:sz w:val="18"/>
          <w:szCs w:val="18"/>
          <w:rtl/>
          <w:lang w:eastAsia="zh-CN"/>
        </w:rPr>
        <w:t xml:space="preserve"> ذلك فإنه يتعرض لذكره ناسبا كل قول لصاحبه ، سواء أكان هذا الخلاف </w:t>
      </w:r>
      <w:proofErr w:type="spellStart"/>
      <w:r w:rsidRPr="0098145C">
        <w:rPr>
          <w:rFonts w:ascii="Times New Roman" w:eastAsia="Times New Roman" w:hAnsi="Times New Roman" w:cs="Times New Roman" w:hint="cs"/>
          <w:b/>
          <w:bCs/>
          <w:sz w:val="18"/>
          <w:szCs w:val="18"/>
          <w:rtl/>
          <w:lang w:eastAsia="zh-CN"/>
        </w:rPr>
        <w:t>فى</w:t>
      </w:r>
      <w:proofErr w:type="spellEnd"/>
      <w:r w:rsidRPr="0098145C">
        <w:rPr>
          <w:rFonts w:ascii="Times New Roman" w:eastAsia="Times New Roman" w:hAnsi="Times New Roman" w:cs="Times New Roman" w:hint="cs"/>
          <w:b/>
          <w:bCs/>
          <w:sz w:val="18"/>
          <w:szCs w:val="18"/>
          <w:rtl/>
          <w:lang w:eastAsia="zh-CN"/>
        </w:rPr>
        <w:t xml:space="preserve"> السورة كلها أو </w:t>
      </w:r>
      <w:proofErr w:type="spellStart"/>
      <w:r w:rsidRPr="0098145C">
        <w:rPr>
          <w:rFonts w:ascii="Times New Roman" w:eastAsia="Times New Roman" w:hAnsi="Times New Roman" w:cs="Times New Roman" w:hint="cs"/>
          <w:b/>
          <w:bCs/>
          <w:sz w:val="18"/>
          <w:szCs w:val="18"/>
          <w:rtl/>
          <w:lang w:eastAsia="zh-CN"/>
        </w:rPr>
        <w:t>فى</w:t>
      </w:r>
      <w:proofErr w:type="spellEnd"/>
      <w:r w:rsidRPr="0098145C">
        <w:rPr>
          <w:rFonts w:ascii="Times New Roman" w:eastAsia="Times New Roman" w:hAnsi="Times New Roman" w:cs="Times New Roman" w:hint="cs"/>
          <w:b/>
          <w:bCs/>
          <w:sz w:val="18"/>
          <w:szCs w:val="18"/>
          <w:rtl/>
          <w:lang w:eastAsia="zh-CN"/>
        </w:rPr>
        <w:t xml:space="preserve"> بعض </w:t>
      </w:r>
      <w:proofErr w:type="spellStart"/>
      <w:r w:rsidRPr="0098145C">
        <w:rPr>
          <w:rFonts w:ascii="Times New Roman" w:eastAsia="Times New Roman" w:hAnsi="Times New Roman" w:cs="Times New Roman" w:hint="cs"/>
          <w:b/>
          <w:bCs/>
          <w:sz w:val="18"/>
          <w:szCs w:val="18"/>
          <w:rtl/>
          <w:lang w:eastAsia="zh-CN"/>
        </w:rPr>
        <w:t>آيها</w:t>
      </w:r>
      <w:proofErr w:type="spellEnd"/>
      <w:r w:rsidRPr="0098145C">
        <w:rPr>
          <w:rFonts w:ascii="Times New Roman" w:eastAsia="Times New Roman" w:hAnsi="Times New Roman" w:cs="Times New Roman" w:hint="cs"/>
          <w:b/>
          <w:bCs/>
          <w:sz w:val="18"/>
          <w:szCs w:val="18"/>
          <w:rtl/>
          <w:lang w:eastAsia="zh-CN"/>
        </w:rPr>
        <w:t xml:space="preserve"> ، </w:t>
      </w:r>
    </w:p>
    <w:p w:rsidR="0098145C" w:rsidRPr="0098145C" w:rsidRDefault="0098145C" w:rsidP="0098145C">
      <w:pPr>
        <w:ind w:left="720"/>
        <w:rPr>
          <w:rFonts w:ascii="Times New Roman" w:eastAsia="Times New Roman" w:hAnsi="Times New Roman" w:cs="Times New Roman"/>
          <w:b/>
          <w:bCs/>
          <w:sz w:val="18"/>
          <w:szCs w:val="18"/>
          <w:lang w:eastAsia="zh-CN"/>
        </w:rPr>
      </w:pPr>
    </w:p>
    <w:p w:rsidR="0098145C" w:rsidRPr="0098145C" w:rsidRDefault="0098145C" w:rsidP="0098145C">
      <w:pPr>
        <w:ind w:left="720"/>
        <w:rPr>
          <w:rFonts w:ascii="Times New Roman" w:eastAsia="Times New Roman" w:hAnsi="Times New Roman" w:cs="Times New Roman"/>
          <w:b/>
          <w:bCs/>
          <w:sz w:val="18"/>
          <w:szCs w:val="18"/>
          <w:rtl/>
          <w:lang w:eastAsia="zh-CN"/>
        </w:rPr>
      </w:pPr>
      <w:r w:rsidRPr="0098145C">
        <w:rPr>
          <w:rFonts w:ascii="Times New Roman" w:eastAsia="Times New Roman" w:hAnsi="Times New Roman" w:cs="Times New Roman" w:hint="cs"/>
          <w:b/>
          <w:bCs/>
          <w:sz w:val="18"/>
          <w:szCs w:val="18"/>
          <w:rtl/>
          <w:lang w:eastAsia="zh-CN"/>
        </w:rPr>
        <w:t xml:space="preserve">ذكر عدد حروفها وكلمها </w:t>
      </w:r>
      <w:proofErr w:type="spellStart"/>
      <w:proofErr w:type="gramStart"/>
      <w:r w:rsidRPr="0098145C">
        <w:rPr>
          <w:rFonts w:ascii="Times New Roman" w:eastAsia="Times New Roman" w:hAnsi="Times New Roman" w:cs="Times New Roman" w:hint="cs"/>
          <w:b/>
          <w:bCs/>
          <w:sz w:val="18"/>
          <w:szCs w:val="18"/>
          <w:rtl/>
          <w:lang w:eastAsia="zh-CN"/>
        </w:rPr>
        <w:t>وآيها</w:t>
      </w:r>
      <w:proofErr w:type="spellEnd"/>
      <w:r w:rsidRPr="0098145C">
        <w:rPr>
          <w:rFonts w:ascii="Times New Roman" w:eastAsia="Times New Roman" w:hAnsi="Times New Roman" w:cs="Times New Roman" w:hint="cs"/>
          <w:b/>
          <w:bCs/>
          <w:sz w:val="18"/>
          <w:szCs w:val="18"/>
          <w:rtl/>
          <w:lang w:eastAsia="zh-CN"/>
        </w:rPr>
        <w:t xml:space="preserve"> ،</w:t>
      </w:r>
      <w:proofErr w:type="gramEnd"/>
      <w:r w:rsidRPr="0098145C">
        <w:rPr>
          <w:rFonts w:ascii="Times New Roman" w:eastAsia="Times New Roman" w:hAnsi="Times New Roman" w:cs="Times New Roman" w:hint="cs"/>
          <w:b/>
          <w:bCs/>
          <w:sz w:val="18"/>
          <w:szCs w:val="18"/>
          <w:rtl/>
          <w:lang w:eastAsia="zh-CN"/>
        </w:rPr>
        <w:t xml:space="preserve"> وفواصلها : </w:t>
      </w:r>
    </w:p>
    <w:p w:rsidR="007E0AB0" w:rsidRPr="0098145C" w:rsidRDefault="0098145C" w:rsidP="0098145C">
      <w:pPr>
        <w:ind w:left="720"/>
        <w:rPr>
          <w:rFonts w:ascii="Times New Roman" w:eastAsia="Times New Roman" w:hAnsi="Times New Roman" w:cs="Times New Roman"/>
          <w:b/>
          <w:bCs/>
          <w:sz w:val="18"/>
          <w:szCs w:val="18"/>
          <w:lang w:eastAsia="zh-CN"/>
        </w:rPr>
      </w:pPr>
      <w:r w:rsidRPr="0098145C">
        <w:rPr>
          <w:rFonts w:ascii="Times New Roman" w:eastAsia="Times New Roman" w:hAnsi="Times New Roman" w:cs="Times New Roman" w:hint="cs"/>
          <w:b/>
          <w:bCs/>
          <w:sz w:val="18"/>
          <w:szCs w:val="18"/>
          <w:rtl/>
          <w:lang w:eastAsia="zh-CN"/>
        </w:rPr>
        <w:t xml:space="preserve">وفيه يذكر المؤلف عدد حروف السورة ، ثم عدد كلمها ، ثم عدد </w:t>
      </w:r>
      <w:proofErr w:type="spellStart"/>
      <w:r w:rsidRPr="0098145C">
        <w:rPr>
          <w:rFonts w:ascii="Times New Roman" w:eastAsia="Times New Roman" w:hAnsi="Times New Roman" w:cs="Times New Roman" w:hint="cs"/>
          <w:b/>
          <w:bCs/>
          <w:sz w:val="18"/>
          <w:szCs w:val="18"/>
          <w:rtl/>
          <w:lang w:eastAsia="zh-CN"/>
        </w:rPr>
        <w:t>آيها</w:t>
      </w:r>
      <w:proofErr w:type="spellEnd"/>
      <w:r w:rsidRPr="0098145C">
        <w:rPr>
          <w:rFonts w:ascii="Times New Roman" w:eastAsia="Times New Roman" w:hAnsi="Times New Roman" w:cs="Times New Roman" w:hint="cs"/>
          <w:b/>
          <w:bCs/>
          <w:sz w:val="18"/>
          <w:szCs w:val="18"/>
          <w:rtl/>
          <w:lang w:eastAsia="zh-CN"/>
        </w:rPr>
        <w:t xml:space="preserve"> عند جميع علماء العدد ، ذاكرا مواضع الخلاف فيها إن وجد مبيناً العادين والتاركين لهذه المواضع ثم يذكر ما يشبه الفاصلة وليس بفاصلة ، ويتبع ذلك بإيراد فواصلها جملة واحدة </w:t>
      </w:r>
    </w:p>
    <w:p w:rsidR="00264038" w:rsidRPr="00264038" w:rsidRDefault="00264038" w:rsidP="00264038">
      <w:pPr>
        <w:ind w:left="720"/>
        <w:rPr>
          <w:rFonts w:ascii="Times New Roman" w:eastAsia="Times New Roman" w:hAnsi="Times New Roman" w:cs="Times New Roman"/>
          <w:b/>
          <w:bCs/>
          <w:sz w:val="18"/>
          <w:szCs w:val="18"/>
          <w:rtl/>
          <w:lang w:eastAsia="zh-CN"/>
        </w:rPr>
      </w:pPr>
      <w:r w:rsidRPr="00264038">
        <w:rPr>
          <w:rFonts w:ascii="Times New Roman" w:eastAsia="Times New Roman" w:hAnsi="Times New Roman" w:cs="Times New Roman" w:hint="cs"/>
          <w:b/>
          <w:bCs/>
          <w:sz w:val="18"/>
          <w:szCs w:val="18"/>
          <w:rtl/>
          <w:lang w:eastAsia="zh-CN"/>
        </w:rPr>
        <w:lastRenderedPageBreak/>
        <w:t xml:space="preserve">ذكر القراءات </w:t>
      </w:r>
      <w:proofErr w:type="gramStart"/>
      <w:r w:rsidRPr="00264038">
        <w:rPr>
          <w:rFonts w:ascii="Times New Roman" w:eastAsia="Times New Roman" w:hAnsi="Times New Roman" w:cs="Times New Roman" w:hint="cs"/>
          <w:b/>
          <w:bCs/>
          <w:sz w:val="18"/>
          <w:szCs w:val="18"/>
          <w:rtl/>
          <w:lang w:eastAsia="zh-CN"/>
        </w:rPr>
        <w:t>وتوجيهها :</w:t>
      </w:r>
      <w:proofErr w:type="gramEnd"/>
      <w:r w:rsidRPr="00264038">
        <w:rPr>
          <w:rFonts w:ascii="Times New Roman" w:eastAsia="Times New Roman" w:hAnsi="Times New Roman" w:cs="Times New Roman" w:hint="cs"/>
          <w:b/>
          <w:bCs/>
          <w:sz w:val="18"/>
          <w:szCs w:val="18"/>
          <w:rtl/>
          <w:lang w:eastAsia="zh-CN"/>
        </w:rPr>
        <w:t xml:space="preserve"> </w:t>
      </w:r>
    </w:p>
    <w:p w:rsidR="00264038" w:rsidRPr="00264038" w:rsidRDefault="00264038" w:rsidP="00264038">
      <w:pPr>
        <w:ind w:left="720"/>
        <w:rPr>
          <w:rFonts w:ascii="Times New Roman" w:eastAsia="Times New Roman" w:hAnsi="Times New Roman" w:cs="Times New Roman"/>
          <w:b/>
          <w:bCs/>
          <w:sz w:val="18"/>
          <w:szCs w:val="18"/>
          <w:rtl/>
          <w:lang w:eastAsia="zh-CN"/>
        </w:rPr>
      </w:pPr>
      <w:r w:rsidRPr="00264038">
        <w:rPr>
          <w:rFonts w:ascii="Times New Roman" w:eastAsia="Times New Roman" w:hAnsi="Times New Roman" w:cs="Times New Roman" w:hint="cs"/>
          <w:b/>
          <w:bCs/>
          <w:sz w:val="18"/>
          <w:szCs w:val="18"/>
          <w:rtl/>
          <w:lang w:eastAsia="zh-CN"/>
        </w:rPr>
        <w:t xml:space="preserve">وقد بين المؤلف منهجه الذى سار عليه </w:t>
      </w:r>
      <w:proofErr w:type="spellStart"/>
      <w:r w:rsidRPr="00264038">
        <w:rPr>
          <w:rFonts w:ascii="Times New Roman" w:eastAsia="Times New Roman" w:hAnsi="Times New Roman" w:cs="Times New Roman" w:hint="cs"/>
          <w:b/>
          <w:bCs/>
          <w:sz w:val="18"/>
          <w:szCs w:val="18"/>
          <w:rtl/>
          <w:lang w:eastAsia="zh-CN"/>
        </w:rPr>
        <w:t>فى</w:t>
      </w:r>
      <w:proofErr w:type="spellEnd"/>
      <w:r w:rsidRPr="00264038">
        <w:rPr>
          <w:rFonts w:ascii="Times New Roman" w:eastAsia="Times New Roman" w:hAnsi="Times New Roman" w:cs="Times New Roman" w:hint="cs"/>
          <w:b/>
          <w:bCs/>
          <w:sz w:val="18"/>
          <w:szCs w:val="18"/>
          <w:rtl/>
          <w:lang w:eastAsia="zh-CN"/>
        </w:rPr>
        <w:t xml:space="preserve"> هذه الجزئية حين قال : </w:t>
      </w:r>
    </w:p>
    <w:p w:rsidR="00264038" w:rsidRPr="00264038" w:rsidRDefault="00264038" w:rsidP="00264038">
      <w:pPr>
        <w:ind w:left="720"/>
        <w:rPr>
          <w:rFonts w:ascii="Times New Roman" w:eastAsia="Times New Roman" w:hAnsi="Times New Roman" w:cs="Times New Roman"/>
          <w:b/>
          <w:bCs/>
          <w:sz w:val="18"/>
          <w:szCs w:val="18"/>
          <w:rtl/>
          <w:lang w:eastAsia="zh-CN"/>
        </w:rPr>
      </w:pPr>
      <w:r w:rsidRPr="00264038">
        <w:rPr>
          <w:rFonts w:ascii="Times New Roman" w:eastAsia="Times New Roman" w:hAnsi="Times New Roman" w:cs="Times New Roman" w:hint="cs"/>
          <w:b/>
          <w:bCs/>
          <w:sz w:val="18"/>
          <w:szCs w:val="18"/>
          <w:rtl/>
          <w:lang w:eastAsia="zh-CN"/>
        </w:rPr>
        <w:t xml:space="preserve">" ولما كانت القراءات بالنسبة للتواتر وعدمه ثلاثة أقسام ، قسم اتفق على تواتره ، وهم السبعة المشهورة ، وقسم اختلف فيه وهم الثلاثة بعدها ، وقسم اتفق على شذوذه وهم الأربعة الباقية ، قدمت قراءة السبعة، ثم الثلاثة، ثم الأربعة على الترتيب السابق ، فإن تابع أحد من الثلاثة أحداً من السبعة عطفته عليه </w:t>
      </w:r>
      <w:proofErr w:type="spellStart"/>
      <w:r w:rsidRPr="00264038">
        <w:rPr>
          <w:rFonts w:ascii="Times New Roman" w:eastAsia="Times New Roman" w:hAnsi="Times New Roman" w:cs="Times New Roman" w:hint="cs"/>
          <w:b/>
          <w:bCs/>
          <w:sz w:val="18"/>
          <w:szCs w:val="18"/>
          <w:rtl/>
          <w:lang w:eastAsia="zh-CN"/>
        </w:rPr>
        <w:t>بقولى</w:t>
      </w:r>
      <w:proofErr w:type="spellEnd"/>
      <w:r w:rsidRPr="00264038">
        <w:rPr>
          <w:rFonts w:ascii="Times New Roman" w:eastAsia="Times New Roman" w:hAnsi="Times New Roman" w:cs="Times New Roman" w:hint="cs"/>
          <w:b/>
          <w:bCs/>
          <w:sz w:val="18"/>
          <w:szCs w:val="18"/>
          <w:rtl/>
          <w:lang w:eastAsia="zh-CN"/>
        </w:rPr>
        <w:t xml:space="preserve"> : " وكذا أبو جعفر " مثلا ، فإن وافق أحد من الأربعة قلت بعد استيفاء الكلام على تلك القراءة : " وافقهم ابن </w:t>
      </w:r>
      <w:proofErr w:type="spellStart"/>
      <w:r w:rsidRPr="00264038">
        <w:rPr>
          <w:rFonts w:ascii="Times New Roman" w:eastAsia="Times New Roman" w:hAnsi="Times New Roman" w:cs="Times New Roman" w:hint="cs"/>
          <w:b/>
          <w:bCs/>
          <w:sz w:val="18"/>
          <w:szCs w:val="18"/>
          <w:rtl/>
          <w:lang w:eastAsia="zh-CN"/>
        </w:rPr>
        <w:t>محيصن</w:t>
      </w:r>
      <w:proofErr w:type="spellEnd"/>
      <w:r w:rsidRPr="00264038">
        <w:rPr>
          <w:rFonts w:ascii="Times New Roman" w:eastAsia="Times New Roman" w:hAnsi="Times New Roman" w:cs="Times New Roman" w:hint="cs"/>
          <w:b/>
          <w:bCs/>
          <w:sz w:val="18"/>
          <w:szCs w:val="18"/>
          <w:rtl/>
          <w:lang w:eastAsia="zh-CN"/>
        </w:rPr>
        <w:t xml:space="preserve"> " مثلا ، فإن خالف فيها الأربعة أو أحد منها قلت : " وعن </w:t>
      </w:r>
      <w:proofErr w:type="spellStart"/>
      <w:r w:rsidRPr="00264038">
        <w:rPr>
          <w:rFonts w:ascii="Times New Roman" w:eastAsia="Times New Roman" w:hAnsi="Times New Roman" w:cs="Times New Roman" w:hint="cs"/>
          <w:b/>
          <w:bCs/>
          <w:sz w:val="18"/>
          <w:szCs w:val="18"/>
          <w:rtl/>
          <w:lang w:eastAsia="zh-CN"/>
        </w:rPr>
        <w:t>اليزيدى</w:t>
      </w:r>
      <w:proofErr w:type="spellEnd"/>
      <w:r w:rsidRPr="00264038">
        <w:rPr>
          <w:rFonts w:ascii="Times New Roman" w:eastAsia="Times New Roman" w:hAnsi="Times New Roman" w:cs="Times New Roman" w:hint="cs"/>
          <w:b/>
          <w:bCs/>
          <w:sz w:val="18"/>
          <w:szCs w:val="18"/>
          <w:rtl/>
          <w:lang w:eastAsia="zh-CN"/>
        </w:rPr>
        <w:t xml:space="preserve"> " مثلا(</w:t>
      </w:r>
      <w:r w:rsidRPr="00264038">
        <w:rPr>
          <w:rFonts w:ascii="Times New Roman" w:eastAsia="Times New Roman" w:hAnsi="Times New Roman" w:cs="Times New Roman"/>
          <w:b/>
          <w:bCs/>
          <w:sz w:val="18"/>
          <w:szCs w:val="18"/>
          <w:rtl/>
          <w:lang w:eastAsia="zh-CN"/>
        </w:rPr>
        <w:footnoteReference w:id="6"/>
      </w:r>
      <w:r w:rsidRPr="00264038">
        <w:rPr>
          <w:rFonts w:ascii="Times New Roman" w:eastAsia="Times New Roman" w:hAnsi="Times New Roman" w:cs="Times New Roman" w:hint="cs"/>
          <w:b/>
          <w:bCs/>
          <w:sz w:val="18"/>
          <w:szCs w:val="18"/>
          <w:rtl/>
          <w:lang w:eastAsia="zh-CN"/>
        </w:rPr>
        <w:t>) .</w:t>
      </w:r>
    </w:p>
    <w:p w:rsidR="00264038" w:rsidRDefault="00264038" w:rsidP="00264038">
      <w:pPr>
        <w:ind w:left="720"/>
        <w:rPr>
          <w:rFonts w:ascii="Times New Roman" w:eastAsia="Times New Roman" w:hAnsi="Times New Roman" w:cs="Times New Roman" w:hint="cs"/>
          <w:b/>
          <w:bCs/>
          <w:sz w:val="18"/>
          <w:szCs w:val="18"/>
          <w:rtl/>
          <w:lang w:eastAsia="zh-CN"/>
        </w:rPr>
      </w:pPr>
      <w:r w:rsidRPr="00264038">
        <w:rPr>
          <w:rFonts w:ascii="Times New Roman" w:eastAsia="Times New Roman" w:hAnsi="Times New Roman" w:cs="Times New Roman" w:hint="cs"/>
          <w:b/>
          <w:bCs/>
          <w:sz w:val="18"/>
          <w:szCs w:val="18"/>
          <w:rtl/>
          <w:lang w:eastAsia="zh-CN"/>
        </w:rPr>
        <w:t xml:space="preserve">فهو هنا يبدأ بذكر الحرف </w:t>
      </w:r>
      <w:proofErr w:type="spellStart"/>
      <w:r w:rsidRPr="00264038">
        <w:rPr>
          <w:rFonts w:ascii="Times New Roman" w:eastAsia="Times New Roman" w:hAnsi="Times New Roman" w:cs="Times New Roman" w:hint="cs"/>
          <w:b/>
          <w:bCs/>
          <w:sz w:val="18"/>
          <w:szCs w:val="18"/>
          <w:rtl/>
          <w:lang w:eastAsia="zh-CN"/>
        </w:rPr>
        <w:t>القرآنى</w:t>
      </w:r>
      <w:proofErr w:type="spellEnd"/>
      <w:r w:rsidRPr="00264038">
        <w:rPr>
          <w:rFonts w:ascii="Times New Roman" w:eastAsia="Times New Roman" w:hAnsi="Times New Roman" w:cs="Times New Roman" w:hint="cs"/>
          <w:b/>
          <w:bCs/>
          <w:sz w:val="18"/>
          <w:szCs w:val="18"/>
          <w:rtl/>
          <w:lang w:eastAsia="zh-CN"/>
        </w:rPr>
        <w:t xml:space="preserve"> ، ثم يذكر ما ورد فيه من قراءات مقدما القراءات المتواترة ومن قرأ بها من السبعة ثم من الثلاثة ثم من وافقهم من الأربعة على النحو السابق ويعقب ذلك بذكر توجيه هذه القراءات مستفيدا بأقوال من تقدمه من العلماء ثم يتبع ذلك ذكر ما ورد فيه من قراءات شاذة إن وجد ناسبا كل قراءة لمن قرأ بها من الأربعة ، ذاكراً ـ </w:t>
      </w:r>
      <w:proofErr w:type="spellStart"/>
      <w:r w:rsidRPr="00264038">
        <w:rPr>
          <w:rFonts w:ascii="Times New Roman" w:eastAsia="Times New Roman" w:hAnsi="Times New Roman" w:cs="Times New Roman" w:hint="cs"/>
          <w:b/>
          <w:bCs/>
          <w:sz w:val="18"/>
          <w:szCs w:val="18"/>
          <w:rtl/>
          <w:lang w:eastAsia="zh-CN"/>
        </w:rPr>
        <w:t>فى</w:t>
      </w:r>
      <w:proofErr w:type="spellEnd"/>
      <w:r w:rsidRPr="00264038">
        <w:rPr>
          <w:rFonts w:ascii="Times New Roman" w:eastAsia="Times New Roman" w:hAnsi="Times New Roman" w:cs="Times New Roman" w:hint="cs"/>
          <w:b/>
          <w:bCs/>
          <w:sz w:val="18"/>
          <w:szCs w:val="18"/>
          <w:rtl/>
          <w:lang w:eastAsia="zh-CN"/>
        </w:rPr>
        <w:t xml:space="preserve"> بعض الأحيان ـ من رويت عنهم هذه القراءة من غير الأربعة ، معقبا </w:t>
      </w:r>
      <w:r w:rsidRPr="00264038">
        <w:rPr>
          <w:rFonts w:ascii="Times New Roman" w:eastAsia="Times New Roman" w:hAnsi="Times New Roman" w:cs="Times New Roman"/>
          <w:b/>
          <w:bCs/>
          <w:sz w:val="18"/>
          <w:szCs w:val="18"/>
          <w:rtl/>
          <w:lang w:eastAsia="zh-CN"/>
        </w:rPr>
        <w:t>–</w:t>
      </w:r>
      <w:r w:rsidRPr="00264038">
        <w:rPr>
          <w:rFonts w:ascii="Times New Roman" w:eastAsia="Times New Roman" w:hAnsi="Times New Roman" w:cs="Times New Roman" w:hint="cs"/>
          <w:b/>
          <w:bCs/>
          <w:sz w:val="18"/>
          <w:szCs w:val="18"/>
          <w:rtl/>
          <w:lang w:eastAsia="zh-CN"/>
        </w:rPr>
        <w:t xml:space="preserve"> </w:t>
      </w:r>
      <w:proofErr w:type="spellStart"/>
      <w:r w:rsidRPr="00264038">
        <w:rPr>
          <w:rFonts w:ascii="Times New Roman" w:eastAsia="Times New Roman" w:hAnsi="Times New Roman" w:cs="Times New Roman" w:hint="cs"/>
          <w:b/>
          <w:bCs/>
          <w:sz w:val="18"/>
          <w:szCs w:val="18"/>
          <w:rtl/>
          <w:lang w:eastAsia="zh-CN"/>
        </w:rPr>
        <w:t>فى</w:t>
      </w:r>
      <w:proofErr w:type="spellEnd"/>
      <w:r w:rsidRPr="00264038">
        <w:rPr>
          <w:rFonts w:ascii="Times New Roman" w:eastAsia="Times New Roman" w:hAnsi="Times New Roman" w:cs="Times New Roman" w:hint="cs"/>
          <w:b/>
          <w:bCs/>
          <w:sz w:val="18"/>
          <w:szCs w:val="18"/>
          <w:rtl/>
          <w:lang w:eastAsia="zh-CN"/>
        </w:rPr>
        <w:t xml:space="preserve"> الغالب </w:t>
      </w:r>
      <w:r w:rsidRPr="00264038">
        <w:rPr>
          <w:rFonts w:ascii="Times New Roman" w:eastAsia="Times New Roman" w:hAnsi="Times New Roman" w:cs="Times New Roman"/>
          <w:b/>
          <w:bCs/>
          <w:sz w:val="18"/>
          <w:szCs w:val="18"/>
          <w:rtl/>
          <w:lang w:eastAsia="zh-CN"/>
        </w:rPr>
        <w:t>–</w:t>
      </w:r>
      <w:r w:rsidRPr="00264038">
        <w:rPr>
          <w:rFonts w:ascii="Times New Roman" w:eastAsia="Times New Roman" w:hAnsi="Times New Roman" w:cs="Times New Roman" w:hint="cs"/>
          <w:b/>
          <w:bCs/>
          <w:sz w:val="18"/>
          <w:szCs w:val="18"/>
          <w:rtl/>
          <w:lang w:eastAsia="zh-CN"/>
        </w:rPr>
        <w:t xml:space="preserve"> بذكر توجيهها ، كما يفعل </w:t>
      </w:r>
      <w:proofErr w:type="spellStart"/>
      <w:r w:rsidRPr="00264038">
        <w:rPr>
          <w:rFonts w:ascii="Times New Roman" w:eastAsia="Times New Roman" w:hAnsi="Times New Roman" w:cs="Times New Roman" w:hint="cs"/>
          <w:b/>
          <w:bCs/>
          <w:sz w:val="18"/>
          <w:szCs w:val="18"/>
          <w:rtl/>
          <w:lang w:eastAsia="zh-CN"/>
        </w:rPr>
        <w:t>فى</w:t>
      </w:r>
      <w:proofErr w:type="spellEnd"/>
      <w:r w:rsidRPr="00264038">
        <w:rPr>
          <w:rFonts w:ascii="Times New Roman" w:eastAsia="Times New Roman" w:hAnsi="Times New Roman" w:cs="Times New Roman" w:hint="cs"/>
          <w:b/>
          <w:bCs/>
          <w:sz w:val="18"/>
          <w:szCs w:val="18"/>
          <w:rtl/>
          <w:lang w:eastAsia="zh-CN"/>
        </w:rPr>
        <w:t xml:space="preserve"> القراءات المتواترة ، هذا فيما كان فيه أكثر من قراءة متواترة من الحروف أما مالم يكن فيه غير قراءة متواترة ، وهى </w:t>
      </w:r>
      <w:proofErr w:type="spellStart"/>
      <w:r w:rsidRPr="00264038">
        <w:rPr>
          <w:rFonts w:ascii="Times New Roman" w:eastAsia="Times New Roman" w:hAnsi="Times New Roman" w:cs="Times New Roman" w:hint="cs"/>
          <w:b/>
          <w:bCs/>
          <w:sz w:val="18"/>
          <w:szCs w:val="18"/>
          <w:rtl/>
          <w:lang w:eastAsia="zh-CN"/>
        </w:rPr>
        <w:t>التى</w:t>
      </w:r>
      <w:proofErr w:type="spellEnd"/>
      <w:r w:rsidRPr="00264038">
        <w:rPr>
          <w:rFonts w:ascii="Times New Roman" w:eastAsia="Times New Roman" w:hAnsi="Times New Roman" w:cs="Times New Roman" w:hint="cs"/>
          <w:b/>
          <w:bCs/>
          <w:sz w:val="18"/>
          <w:szCs w:val="18"/>
          <w:rtl/>
          <w:lang w:eastAsia="zh-CN"/>
        </w:rPr>
        <w:t xml:space="preserve"> يعبر عنها دائما بقراءة الجمهور </w:t>
      </w:r>
      <w:proofErr w:type="spellStart"/>
      <w:r w:rsidRPr="00264038">
        <w:rPr>
          <w:rFonts w:ascii="Times New Roman" w:eastAsia="Times New Roman" w:hAnsi="Times New Roman" w:cs="Times New Roman" w:hint="cs"/>
          <w:b/>
          <w:bCs/>
          <w:sz w:val="18"/>
          <w:szCs w:val="18"/>
          <w:rtl/>
          <w:lang w:eastAsia="zh-CN"/>
        </w:rPr>
        <w:t>فى</w:t>
      </w:r>
      <w:proofErr w:type="spellEnd"/>
      <w:r w:rsidRPr="00264038">
        <w:rPr>
          <w:rFonts w:ascii="Times New Roman" w:eastAsia="Times New Roman" w:hAnsi="Times New Roman" w:cs="Times New Roman" w:hint="cs"/>
          <w:b/>
          <w:bCs/>
          <w:sz w:val="18"/>
          <w:szCs w:val="18"/>
          <w:rtl/>
          <w:lang w:eastAsia="zh-CN"/>
        </w:rPr>
        <w:t xml:space="preserve"> مقابلة القراءة الشاذة ، فإنه يقدم القراءة الشاذة ثم ي</w:t>
      </w:r>
      <w:r>
        <w:rPr>
          <w:rFonts w:ascii="Times New Roman" w:eastAsia="Times New Roman" w:hAnsi="Times New Roman" w:cs="Times New Roman" w:hint="cs"/>
          <w:b/>
          <w:bCs/>
          <w:sz w:val="18"/>
          <w:szCs w:val="18"/>
          <w:rtl/>
          <w:lang w:eastAsia="zh-CN"/>
        </w:rPr>
        <w:t xml:space="preserve">عقب بذكر قراءة الجمهور </w:t>
      </w:r>
    </w:p>
    <w:p w:rsidR="00264038" w:rsidRDefault="00264038" w:rsidP="00264038">
      <w:pPr>
        <w:ind w:left="720"/>
        <w:rPr>
          <w:rFonts w:ascii="Times New Roman" w:eastAsia="Times New Roman" w:hAnsi="Times New Roman" w:cs="Times New Roman" w:hint="cs"/>
          <w:b/>
          <w:bCs/>
          <w:sz w:val="18"/>
          <w:szCs w:val="18"/>
          <w:rtl/>
          <w:lang w:eastAsia="zh-CN"/>
        </w:rPr>
      </w:pPr>
      <w:r>
        <w:rPr>
          <w:rFonts w:ascii="Times New Roman" w:eastAsia="Times New Roman" w:hAnsi="Times New Roman" w:cs="Times New Roman" w:hint="cs"/>
          <w:b/>
          <w:bCs/>
          <w:sz w:val="18"/>
          <w:szCs w:val="18"/>
          <w:rtl/>
          <w:lang w:eastAsia="zh-CN"/>
        </w:rPr>
        <w:t xml:space="preserve">المراجع </w:t>
      </w:r>
      <w:proofErr w:type="gramStart"/>
      <w:r>
        <w:rPr>
          <w:rFonts w:ascii="Times New Roman" w:eastAsia="Times New Roman" w:hAnsi="Times New Roman" w:cs="Times New Roman" w:hint="cs"/>
          <w:b/>
          <w:bCs/>
          <w:sz w:val="18"/>
          <w:szCs w:val="18"/>
          <w:rtl/>
          <w:lang w:eastAsia="zh-CN"/>
        </w:rPr>
        <w:t>والمصادر</w:t>
      </w:r>
      <w:proofErr w:type="gramEnd"/>
    </w:p>
    <w:p w:rsidR="00264038" w:rsidRPr="00264038" w:rsidRDefault="00264038" w:rsidP="00264038">
      <w:pPr>
        <w:ind w:left="720"/>
        <w:rPr>
          <w:rFonts w:ascii="Times New Roman" w:eastAsia="Times New Roman" w:hAnsi="Times New Roman" w:cs="Times New Roman"/>
          <w:b/>
          <w:bCs/>
          <w:sz w:val="18"/>
          <w:szCs w:val="18"/>
          <w:rtl/>
          <w:lang w:eastAsia="zh-CN"/>
        </w:rPr>
      </w:pPr>
      <w:r>
        <w:rPr>
          <w:rFonts w:ascii="Times New Roman" w:eastAsia="Times New Roman" w:hAnsi="Times New Roman" w:cs="Times New Roman" w:hint="cs"/>
          <w:b/>
          <w:bCs/>
          <w:sz w:val="18"/>
          <w:szCs w:val="18"/>
          <w:rtl/>
          <w:lang w:eastAsia="zh-CN"/>
        </w:rPr>
        <w:t xml:space="preserve">1- أحمد بن محمد </w:t>
      </w:r>
      <w:proofErr w:type="spellStart"/>
      <w:r>
        <w:rPr>
          <w:rFonts w:ascii="Times New Roman" w:eastAsia="Times New Roman" w:hAnsi="Times New Roman" w:cs="Times New Roman" w:hint="cs"/>
          <w:b/>
          <w:bCs/>
          <w:sz w:val="18"/>
          <w:szCs w:val="18"/>
          <w:rtl/>
          <w:lang w:eastAsia="zh-CN"/>
        </w:rPr>
        <w:t>القسطلانى</w:t>
      </w:r>
      <w:proofErr w:type="spellEnd"/>
      <w:r>
        <w:rPr>
          <w:rFonts w:ascii="Times New Roman" w:eastAsia="Times New Roman" w:hAnsi="Times New Roman" w:cs="Times New Roman" w:hint="cs"/>
          <w:b/>
          <w:bCs/>
          <w:sz w:val="18"/>
          <w:szCs w:val="18"/>
          <w:rtl/>
          <w:lang w:eastAsia="zh-CN"/>
        </w:rPr>
        <w:t xml:space="preserve"> , لطائف الإشارات لفنون القراءات , المجلس الأعلى للشئون الإسلامية</w:t>
      </w:r>
    </w:p>
    <w:p w:rsidR="00AA0FE1" w:rsidRPr="0098145C" w:rsidRDefault="00AA0FE1" w:rsidP="0098145C">
      <w:pPr>
        <w:ind w:left="720"/>
        <w:rPr>
          <w:rFonts w:ascii="Times New Roman" w:eastAsia="Times New Roman" w:hAnsi="Times New Roman" w:cs="Times New Roman"/>
          <w:b/>
          <w:bCs/>
          <w:sz w:val="18"/>
          <w:szCs w:val="18"/>
          <w:lang w:eastAsia="zh-CN"/>
        </w:rPr>
      </w:pPr>
    </w:p>
    <w:sectPr w:rsidR="00AA0FE1" w:rsidRPr="0098145C" w:rsidSect="00251720">
      <w:type w:val="continuous"/>
      <w:pgSz w:w="11906" w:h="16838"/>
      <w:pgMar w:top="1080" w:right="737" w:bottom="2432" w:left="737" w:header="720" w:footer="720" w:gutter="0"/>
      <w:cols w:num="2" w:space="360"/>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36C" w:rsidRDefault="0088736C" w:rsidP="007E0AB0">
      <w:pPr>
        <w:spacing w:after="0" w:line="240" w:lineRule="auto"/>
      </w:pPr>
      <w:r>
        <w:separator/>
      </w:r>
    </w:p>
  </w:endnote>
  <w:endnote w:type="continuationSeparator" w:id="0">
    <w:p w:rsidR="0088736C" w:rsidRDefault="0088736C" w:rsidP="007E0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36C" w:rsidRDefault="0088736C" w:rsidP="007E0AB0">
      <w:pPr>
        <w:spacing w:after="0" w:line="240" w:lineRule="auto"/>
      </w:pPr>
      <w:r>
        <w:separator/>
      </w:r>
    </w:p>
  </w:footnote>
  <w:footnote w:type="continuationSeparator" w:id="0">
    <w:p w:rsidR="0088736C" w:rsidRDefault="0088736C" w:rsidP="007E0AB0">
      <w:pPr>
        <w:spacing w:after="0" w:line="240" w:lineRule="auto"/>
      </w:pPr>
      <w:r>
        <w:continuationSeparator/>
      </w:r>
    </w:p>
  </w:footnote>
  <w:footnote w:id="1">
    <w:p w:rsidR="0098145C" w:rsidRPr="00264038" w:rsidRDefault="0098145C" w:rsidP="00264038">
      <w:pPr>
        <w:ind w:left="720"/>
        <w:rPr>
          <w:rFonts w:ascii="Times New Roman" w:eastAsia="Times New Roman" w:hAnsi="Times New Roman" w:cs="Times New Roman"/>
          <w:b/>
          <w:bCs/>
          <w:sz w:val="20"/>
          <w:szCs w:val="20"/>
          <w:rtl/>
          <w:lang w:eastAsia="zh-CN"/>
        </w:rPr>
      </w:pPr>
      <w:r w:rsidRPr="00264038">
        <w:rPr>
          <w:rFonts w:ascii="Times New Roman" w:eastAsia="Times New Roman" w:hAnsi="Times New Roman" w:cs="Times New Roman" w:hint="cs"/>
          <w:b/>
          <w:bCs/>
          <w:sz w:val="20"/>
          <w:szCs w:val="20"/>
          <w:rtl/>
          <w:lang w:eastAsia="zh-CN"/>
        </w:rPr>
        <w:t>(</w:t>
      </w:r>
      <w:r w:rsidRPr="00264038">
        <w:rPr>
          <w:rFonts w:ascii="Times New Roman" w:eastAsia="Times New Roman" w:hAnsi="Times New Roman" w:cs="Times New Roman"/>
          <w:b/>
          <w:bCs/>
          <w:sz w:val="20"/>
          <w:szCs w:val="20"/>
          <w:lang w:eastAsia="zh-CN"/>
        </w:rPr>
        <w:footnoteRef/>
      </w:r>
      <w:r w:rsidRPr="00264038">
        <w:rPr>
          <w:rFonts w:ascii="Times New Roman" w:eastAsia="Times New Roman" w:hAnsi="Times New Roman" w:cs="Times New Roman" w:hint="cs"/>
          <w:b/>
          <w:bCs/>
          <w:sz w:val="20"/>
          <w:szCs w:val="20"/>
          <w:rtl/>
          <w:lang w:eastAsia="zh-CN"/>
        </w:rPr>
        <w:t>) لطائف الإشارات ل 228/أ .</w:t>
      </w:r>
    </w:p>
  </w:footnote>
  <w:footnote w:id="2">
    <w:p w:rsidR="0098145C" w:rsidRPr="00264038" w:rsidRDefault="0098145C" w:rsidP="00264038">
      <w:pPr>
        <w:ind w:left="720"/>
        <w:rPr>
          <w:rFonts w:ascii="Times New Roman" w:eastAsia="Times New Roman" w:hAnsi="Times New Roman" w:cs="Times New Roman"/>
          <w:b/>
          <w:bCs/>
          <w:sz w:val="20"/>
          <w:szCs w:val="20"/>
          <w:rtl/>
          <w:lang w:eastAsia="zh-CN"/>
        </w:rPr>
      </w:pPr>
      <w:r w:rsidRPr="00264038">
        <w:rPr>
          <w:rFonts w:ascii="Times New Roman" w:eastAsia="Times New Roman" w:hAnsi="Times New Roman" w:cs="Times New Roman" w:hint="cs"/>
          <w:b/>
          <w:bCs/>
          <w:sz w:val="20"/>
          <w:szCs w:val="20"/>
          <w:rtl/>
          <w:lang w:eastAsia="zh-CN"/>
        </w:rPr>
        <w:t>(</w:t>
      </w:r>
      <w:r w:rsidRPr="00264038">
        <w:rPr>
          <w:rFonts w:ascii="Times New Roman" w:eastAsia="Times New Roman" w:hAnsi="Times New Roman" w:cs="Times New Roman"/>
          <w:b/>
          <w:bCs/>
          <w:sz w:val="20"/>
          <w:szCs w:val="20"/>
          <w:lang w:eastAsia="zh-CN"/>
        </w:rPr>
        <w:footnoteRef/>
      </w:r>
      <w:r w:rsidRPr="00264038">
        <w:rPr>
          <w:rFonts w:ascii="Times New Roman" w:eastAsia="Times New Roman" w:hAnsi="Times New Roman" w:cs="Times New Roman" w:hint="cs"/>
          <w:b/>
          <w:bCs/>
          <w:sz w:val="20"/>
          <w:szCs w:val="20"/>
          <w:rtl/>
          <w:lang w:eastAsia="zh-CN"/>
        </w:rPr>
        <w:t>) ينظر : قسم التحقيق ص 155 .</w:t>
      </w:r>
    </w:p>
  </w:footnote>
  <w:footnote w:id="3">
    <w:p w:rsidR="0098145C" w:rsidRPr="00264038" w:rsidRDefault="0098145C" w:rsidP="00264038">
      <w:pPr>
        <w:ind w:left="720"/>
        <w:rPr>
          <w:rFonts w:ascii="Times New Roman" w:eastAsia="Times New Roman" w:hAnsi="Times New Roman" w:cs="Times New Roman"/>
          <w:b/>
          <w:bCs/>
          <w:sz w:val="20"/>
          <w:szCs w:val="20"/>
          <w:rtl/>
          <w:lang w:eastAsia="zh-CN"/>
        </w:rPr>
      </w:pPr>
      <w:r w:rsidRPr="00264038">
        <w:rPr>
          <w:rFonts w:ascii="Times New Roman" w:eastAsia="Times New Roman" w:hAnsi="Times New Roman" w:cs="Times New Roman" w:hint="cs"/>
          <w:b/>
          <w:bCs/>
          <w:sz w:val="20"/>
          <w:szCs w:val="20"/>
          <w:rtl/>
          <w:lang w:eastAsia="zh-CN"/>
        </w:rPr>
        <w:t>(</w:t>
      </w:r>
      <w:r w:rsidRPr="00264038">
        <w:rPr>
          <w:rFonts w:ascii="Times New Roman" w:eastAsia="Times New Roman" w:hAnsi="Times New Roman" w:cs="Times New Roman"/>
          <w:b/>
          <w:bCs/>
          <w:sz w:val="20"/>
          <w:szCs w:val="20"/>
          <w:lang w:eastAsia="zh-CN"/>
        </w:rPr>
        <w:footnoteRef/>
      </w:r>
      <w:r w:rsidRPr="00264038">
        <w:rPr>
          <w:rFonts w:ascii="Times New Roman" w:eastAsia="Times New Roman" w:hAnsi="Times New Roman" w:cs="Times New Roman" w:hint="cs"/>
          <w:b/>
          <w:bCs/>
          <w:sz w:val="20"/>
          <w:szCs w:val="20"/>
          <w:rtl/>
          <w:lang w:eastAsia="zh-CN"/>
        </w:rPr>
        <w:t>) ينظر : قسم التحقيق ص 507 .</w:t>
      </w:r>
    </w:p>
  </w:footnote>
  <w:footnote w:id="4">
    <w:p w:rsidR="0098145C" w:rsidRPr="00264038" w:rsidRDefault="0098145C" w:rsidP="00264038">
      <w:pPr>
        <w:ind w:left="720"/>
        <w:rPr>
          <w:rFonts w:ascii="Times New Roman" w:eastAsia="Times New Roman" w:hAnsi="Times New Roman" w:cs="Times New Roman"/>
          <w:b/>
          <w:bCs/>
          <w:sz w:val="20"/>
          <w:szCs w:val="20"/>
          <w:rtl/>
          <w:lang w:eastAsia="zh-CN"/>
        </w:rPr>
      </w:pPr>
      <w:r w:rsidRPr="00264038">
        <w:rPr>
          <w:rFonts w:ascii="Times New Roman" w:eastAsia="Times New Roman" w:hAnsi="Times New Roman" w:cs="Times New Roman" w:hint="cs"/>
          <w:b/>
          <w:bCs/>
          <w:sz w:val="20"/>
          <w:szCs w:val="20"/>
          <w:rtl/>
          <w:lang w:eastAsia="zh-CN"/>
        </w:rPr>
        <w:t>(</w:t>
      </w:r>
      <w:r w:rsidRPr="00264038">
        <w:rPr>
          <w:rFonts w:ascii="Times New Roman" w:eastAsia="Times New Roman" w:hAnsi="Times New Roman" w:cs="Times New Roman"/>
          <w:b/>
          <w:bCs/>
          <w:sz w:val="20"/>
          <w:szCs w:val="20"/>
          <w:lang w:eastAsia="zh-CN"/>
        </w:rPr>
        <w:footnoteRef/>
      </w:r>
      <w:r w:rsidRPr="00264038">
        <w:rPr>
          <w:rFonts w:ascii="Times New Roman" w:eastAsia="Times New Roman" w:hAnsi="Times New Roman" w:cs="Times New Roman" w:hint="cs"/>
          <w:b/>
          <w:bCs/>
          <w:sz w:val="20"/>
          <w:szCs w:val="20"/>
          <w:rtl/>
          <w:lang w:eastAsia="zh-CN"/>
        </w:rPr>
        <w:t>) ينظر : قسم التحقيق ص 942 .</w:t>
      </w:r>
    </w:p>
  </w:footnote>
  <w:footnote w:id="5">
    <w:p w:rsidR="0098145C" w:rsidRPr="00264038" w:rsidRDefault="0098145C" w:rsidP="00264038">
      <w:pPr>
        <w:ind w:left="720"/>
        <w:rPr>
          <w:rFonts w:ascii="Times New Roman" w:eastAsia="Times New Roman" w:hAnsi="Times New Roman" w:cs="Times New Roman"/>
          <w:b/>
          <w:bCs/>
          <w:sz w:val="20"/>
          <w:szCs w:val="20"/>
          <w:rtl/>
          <w:lang w:eastAsia="zh-CN"/>
        </w:rPr>
      </w:pPr>
      <w:r w:rsidRPr="00264038">
        <w:rPr>
          <w:rFonts w:ascii="Times New Roman" w:eastAsia="Times New Roman" w:hAnsi="Times New Roman" w:cs="Times New Roman" w:hint="cs"/>
          <w:b/>
          <w:bCs/>
          <w:sz w:val="20"/>
          <w:szCs w:val="20"/>
          <w:rtl/>
          <w:lang w:eastAsia="zh-CN"/>
        </w:rPr>
        <w:t>(</w:t>
      </w:r>
      <w:r w:rsidRPr="00264038">
        <w:rPr>
          <w:rFonts w:ascii="Times New Roman" w:eastAsia="Times New Roman" w:hAnsi="Times New Roman" w:cs="Times New Roman"/>
          <w:b/>
          <w:bCs/>
          <w:sz w:val="20"/>
          <w:szCs w:val="20"/>
          <w:lang w:eastAsia="zh-CN"/>
        </w:rPr>
        <w:footnoteRef/>
      </w:r>
      <w:r w:rsidRPr="00264038">
        <w:rPr>
          <w:rFonts w:ascii="Times New Roman" w:eastAsia="Times New Roman" w:hAnsi="Times New Roman" w:cs="Times New Roman" w:hint="cs"/>
          <w:b/>
          <w:bCs/>
          <w:sz w:val="20"/>
          <w:szCs w:val="20"/>
          <w:rtl/>
          <w:lang w:eastAsia="zh-CN"/>
        </w:rPr>
        <w:t>) ينظر : قسم التحقيق ص 952 .</w:t>
      </w:r>
    </w:p>
  </w:footnote>
  <w:footnote w:id="6">
    <w:p w:rsidR="00264038" w:rsidRPr="00264038" w:rsidRDefault="00264038" w:rsidP="00264038">
      <w:pPr>
        <w:ind w:left="720"/>
        <w:rPr>
          <w:rFonts w:ascii="Times New Roman" w:eastAsia="Times New Roman" w:hAnsi="Times New Roman" w:cs="Times New Roman"/>
          <w:b/>
          <w:bCs/>
          <w:sz w:val="18"/>
          <w:szCs w:val="18"/>
          <w:rtl/>
          <w:lang w:eastAsia="zh-CN"/>
        </w:rPr>
      </w:pPr>
      <w:r w:rsidRPr="00264038">
        <w:rPr>
          <w:rFonts w:ascii="Times New Roman" w:eastAsia="Times New Roman" w:hAnsi="Times New Roman" w:cs="Times New Roman" w:hint="cs"/>
          <w:b/>
          <w:bCs/>
          <w:sz w:val="20"/>
          <w:szCs w:val="20"/>
          <w:rtl/>
          <w:lang w:eastAsia="zh-CN"/>
        </w:rPr>
        <w:t>(</w:t>
      </w:r>
      <w:r w:rsidRPr="00264038">
        <w:rPr>
          <w:rFonts w:ascii="Times New Roman" w:eastAsia="Times New Roman" w:hAnsi="Times New Roman" w:cs="Times New Roman"/>
          <w:b/>
          <w:bCs/>
          <w:sz w:val="20"/>
          <w:szCs w:val="20"/>
          <w:lang w:eastAsia="zh-CN"/>
        </w:rPr>
        <w:footnoteRef/>
      </w:r>
      <w:r w:rsidRPr="00264038">
        <w:rPr>
          <w:rFonts w:ascii="Times New Roman" w:eastAsia="Times New Roman" w:hAnsi="Times New Roman" w:cs="Times New Roman" w:hint="cs"/>
          <w:b/>
          <w:bCs/>
          <w:sz w:val="20"/>
          <w:szCs w:val="20"/>
          <w:rtl/>
          <w:lang w:eastAsia="zh-CN"/>
        </w:rPr>
        <w:t>) لطائف الإشارات 1/170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562B4"/>
    <w:multiLevelType w:val="hybridMultilevel"/>
    <w:tmpl w:val="37B68FF4"/>
    <w:lvl w:ilvl="0" w:tplc="896691BA">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AC52C2"/>
    <w:multiLevelType w:val="hybridMultilevel"/>
    <w:tmpl w:val="EEF24AC0"/>
    <w:lvl w:ilvl="0" w:tplc="3AD8ED6E">
      <w:start w:val="1"/>
      <w:numFmt w:val="arabicAlpha"/>
      <w:lvlText w:val="%1-"/>
      <w:lvlJc w:val="left"/>
      <w:pPr>
        <w:tabs>
          <w:tab w:val="num" w:pos="720"/>
        </w:tabs>
        <w:ind w:left="720" w:hanging="360"/>
      </w:pPr>
      <w:rPr>
        <w:rFonts w:hint="default"/>
      </w:rPr>
    </w:lvl>
    <w:lvl w:ilvl="1" w:tplc="20CC9052">
      <w:start w:val="1"/>
      <w:numFmt w:val="decimal"/>
      <w:lvlText w:val="%2-"/>
      <w:lvlJc w:val="left"/>
      <w:pPr>
        <w:tabs>
          <w:tab w:val="num" w:pos="1485"/>
        </w:tabs>
        <w:ind w:left="1485" w:hanging="40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2FE3BC7"/>
    <w:multiLevelType w:val="hybridMultilevel"/>
    <w:tmpl w:val="0F36C640"/>
    <w:lvl w:ilvl="0" w:tplc="9F9A50E8">
      <w:start w:val="1"/>
      <w:numFmt w:val="upperRoman"/>
      <w:lvlText w:val="%1"/>
      <w:lvlJc w:val="left"/>
      <w:pPr>
        <w:ind w:left="720" w:hanging="360"/>
      </w:pPr>
      <w:rPr>
        <w:rFonts w:ascii="Times New Roman" w:hAnsi="Times New Roman" w:cs="Times New Roman" w:hint="default"/>
        <w:caps w:val="0"/>
        <w:smallCaps w:val="0"/>
        <w:strike w:val="0"/>
        <w:dstrike w:val="0"/>
        <w:outline w:val="0"/>
        <w:shadow w:val="0"/>
        <w:vanish w:val="0"/>
        <w:color w:val="auto"/>
        <w:position w:val="0"/>
        <w:sz w:val="20"/>
        <w:szCs w:val="20"/>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3910E3"/>
    <w:multiLevelType w:val="hybridMultilevel"/>
    <w:tmpl w:val="CABC12EC"/>
    <w:lvl w:ilvl="0" w:tplc="9F9A50E8">
      <w:start w:val="1"/>
      <w:numFmt w:val="upperRoman"/>
      <w:lvlText w:val="%1"/>
      <w:lvlJc w:val="left"/>
      <w:pPr>
        <w:ind w:left="2203" w:hanging="360"/>
      </w:pPr>
      <w:rPr>
        <w:rFonts w:ascii="Times New Roman" w:hAnsi="Times New Roman" w:cs="Times New Roman" w:hint="default"/>
        <w:caps w:val="0"/>
        <w:smallCaps w:val="0"/>
        <w:strike w:val="0"/>
        <w:dstrike w:val="0"/>
        <w:outline w:val="0"/>
        <w:shadow w:val="0"/>
        <w:vanish w:val="0"/>
        <w:color w:val="auto"/>
        <w:position w:val="0"/>
        <w:sz w:val="20"/>
        <w:szCs w:val="20"/>
        <w:vertAlign w:val="baseline"/>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4">
    <w:nsid w:val="3E237AA9"/>
    <w:multiLevelType w:val="hybridMultilevel"/>
    <w:tmpl w:val="3B8A90D6"/>
    <w:lvl w:ilvl="0" w:tplc="C6E4928C">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97E2C9C"/>
    <w:multiLevelType w:val="hybridMultilevel"/>
    <w:tmpl w:val="653415D0"/>
    <w:lvl w:ilvl="0" w:tplc="4D6A29C8">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52D6DD6"/>
    <w:multiLevelType w:val="hybridMultilevel"/>
    <w:tmpl w:val="02DCF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43925BA"/>
    <w:multiLevelType w:val="hybridMultilevel"/>
    <w:tmpl w:val="F2DC6996"/>
    <w:lvl w:ilvl="0" w:tplc="9F9A50E8">
      <w:start w:val="1"/>
      <w:numFmt w:val="upperRoman"/>
      <w:lvlText w:val="%1"/>
      <w:lvlJc w:val="left"/>
      <w:pPr>
        <w:ind w:left="2700" w:hanging="360"/>
      </w:pPr>
      <w:rPr>
        <w:rFonts w:ascii="Times New Roman" w:hAnsi="Times New Roman" w:cs="Times New Roman" w:hint="default"/>
        <w:caps w:val="0"/>
        <w:smallCaps w:val="0"/>
        <w:strike w:val="0"/>
        <w:dstrike w:val="0"/>
        <w:outline w:val="0"/>
        <w:shadow w:val="0"/>
        <w:vanish w:val="0"/>
        <w:color w:val="auto"/>
        <w:position w:val="0"/>
        <w:sz w:val="20"/>
        <w:szCs w:val="20"/>
        <w:vertAlign w:val="baseline"/>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8">
    <w:nsid w:val="66BD2213"/>
    <w:multiLevelType w:val="hybridMultilevel"/>
    <w:tmpl w:val="D106594A"/>
    <w:lvl w:ilvl="0" w:tplc="0409000F">
      <w:start w:val="1"/>
      <w:numFmt w:val="decimal"/>
      <w:lvlText w:val="%1."/>
      <w:lvlJc w:val="left"/>
      <w:pPr>
        <w:ind w:left="1977" w:hanging="360"/>
      </w:pPr>
    </w:lvl>
    <w:lvl w:ilvl="1" w:tplc="04090019" w:tentative="1">
      <w:start w:val="1"/>
      <w:numFmt w:val="lowerLetter"/>
      <w:lvlText w:val="%2."/>
      <w:lvlJc w:val="left"/>
      <w:pPr>
        <w:ind w:left="2697" w:hanging="360"/>
      </w:pPr>
    </w:lvl>
    <w:lvl w:ilvl="2" w:tplc="0409001B" w:tentative="1">
      <w:start w:val="1"/>
      <w:numFmt w:val="lowerRoman"/>
      <w:lvlText w:val="%3."/>
      <w:lvlJc w:val="right"/>
      <w:pPr>
        <w:ind w:left="3417" w:hanging="180"/>
      </w:pPr>
    </w:lvl>
    <w:lvl w:ilvl="3" w:tplc="0409000F" w:tentative="1">
      <w:start w:val="1"/>
      <w:numFmt w:val="decimal"/>
      <w:lvlText w:val="%4."/>
      <w:lvlJc w:val="left"/>
      <w:pPr>
        <w:ind w:left="4137" w:hanging="360"/>
      </w:pPr>
    </w:lvl>
    <w:lvl w:ilvl="4" w:tplc="04090019" w:tentative="1">
      <w:start w:val="1"/>
      <w:numFmt w:val="lowerLetter"/>
      <w:lvlText w:val="%5."/>
      <w:lvlJc w:val="left"/>
      <w:pPr>
        <w:ind w:left="4857" w:hanging="360"/>
      </w:pPr>
    </w:lvl>
    <w:lvl w:ilvl="5" w:tplc="0409001B" w:tentative="1">
      <w:start w:val="1"/>
      <w:numFmt w:val="lowerRoman"/>
      <w:lvlText w:val="%6."/>
      <w:lvlJc w:val="right"/>
      <w:pPr>
        <w:ind w:left="5577" w:hanging="180"/>
      </w:pPr>
    </w:lvl>
    <w:lvl w:ilvl="6" w:tplc="0409000F" w:tentative="1">
      <w:start w:val="1"/>
      <w:numFmt w:val="decimal"/>
      <w:lvlText w:val="%7."/>
      <w:lvlJc w:val="left"/>
      <w:pPr>
        <w:ind w:left="6297" w:hanging="360"/>
      </w:pPr>
    </w:lvl>
    <w:lvl w:ilvl="7" w:tplc="04090019" w:tentative="1">
      <w:start w:val="1"/>
      <w:numFmt w:val="lowerLetter"/>
      <w:lvlText w:val="%8."/>
      <w:lvlJc w:val="left"/>
      <w:pPr>
        <w:ind w:left="7017" w:hanging="360"/>
      </w:pPr>
    </w:lvl>
    <w:lvl w:ilvl="8" w:tplc="0409001B" w:tentative="1">
      <w:start w:val="1"/>
      <w:numFmt w:val="lowerRoman"/>
      <w:lvlText w:val="%9."/>
      <w:lvlJc w:val="right"/>
      <w:pPr>
        <w:ind w:left="7737" w:hanging="180"/>
      </w:pPr>
    </w:lvl>
  </w:abstractNum>
  <w:abstractNum w:abstractNumId="9">
    <w:nsid w:val="77C34810"/>
    <w:multiLevelType w:val="hybridMultilevel"/>
    <w:tmpl w:val="B146473A"/>
    <w:lvl w:ilvl="0" w:tplc="9F9A50E8">
      <w:start w:val="1"/>
      <w:numFmt w:val="upperRoman"/>
      <w:lvlText w:val="%1"/>
      <w:lvlJc w:val="left"/>
      <w:pPr>
        <w:ind w:left="1848" w:hanging="360"/>
      </w:pPr>
      <w:rPr>
        <w:rFonts w:ascii="Times New Roman" w:hAnsi="Times New Roman" w:cs="Times New Roman" w:hint="default"/>
        <w:caps w:val="0"/>
        <w:smallCaps w:val="0"/>
        <w:strike w:val="0"/>
        <w:dstrike w:val="0"/>
        <w:outline w:val="0"/>
        <w:shadow w:val="0"/>
        <w:vanish w:val="0"/>
        <w:color w:val="auto"/>
        <w:position w:val="0"/>
        <w:sz w:val="20"/>
        <w:szCs w:val="20"/>
        <w:vertAlign w:val="baseline"/>
      </w:rPr>
    </w:lvl>
    <w:lvl w:ilvl="1" w:tplc="04090019" w:tentative="1">
      <w:start w:val="1"/>
      <w:numFmt w:val="lowerLetter"/>
      <w:lvlText w:val="%2."/>
      <w:lvlJc w:val="left"/>
      <w:pPr>
        <w:ind w:left="2568" w:hanging="360"/>
      </w:pPr>
    </w:lvl>
    <w:lvl w:ilvl="2" w:tplc="0409001B" w:tentative="1">
      <w:start w:val="1"/>
      <w:numFmt w:val="lowerRoman"/>
      <w:lvlText w:val="%3."/>
      <w:lvlJc w:val="right"/>
      <w:pPr>
        <w:ind w:left="3288" w:hanging="180"/>
      </w:pPr>
    </w:lvl>
    <w:lvl w:ilvl="3" w:tplc="0409000F" w:tentative="1">
      <w:start w:val="1"/>
      <w:numFmt w:val="decimal"/>
      <w:lvlText w:val="%4."/>
      <w:lvlJc w:val="left"/>
      <w:pPr>
        <w:ind w:left="4008" w:hanging="360"/>
      </w:pPr>
    </w:lvl>
    <w:lvl w:ilvl="4" w:tplc="04090019" w:tentative="1">
      <w:start w:val="1"/>
      <w:numFmt w:val="lowerLetter"/>
      <w:lvlText w:val="%5."/>
      <w:lvlJc w:val="left"/>
      <w:pPr>
        <w:ind w:left="4728" w:hanging="360"/>
      </w:pPr>
    </w:lvl>
    <w:lvl w:ilvl="5" w:tplc="0409001B" w:tentative="1">
      <w:start w:val="1"/>
      <w:numFmt w:val="lowerRoman"/>
      <w:lvlText w:val="%6."/>
      <w:lvlJc w:val="right"/>
      <w:pPr>
        <w:ind w:left="5448" w:hanging="180"/>
      </w:pPr>
    </w:lvl>
    <w:lvl w:ilvl="6" w:tplc="0409000F" w:tentative="1">
      <w:start w:val="1"/>
      <w:numFmt w:val="decimal"/>
      <w:lvlText w:val="%7."/>
      <w:lvlJc w:val="left"/>
      <w:pPr>
        <w:ind w:left="6168" w:hanging="360"/>
      </w:pPr>
    </w:lvl>
    <w:lvl w:ilvl="7" w:tplc="04090019" w:tentative="1">
      <w:start w:val="1"/>
      <w:numFmt w:val="lowerLetter"/>
      <w:lvlText w:val="%8."/>
      <w:lvlJc w:val="left"/>
      <w:pPr>
        <w:ind w:left="6888" w:hanging="360"/>
      </w:pPr>
    </w:lvl>
    <w:lvl w:ilvl="8" w:tplc="0409001B" w:tentative="1">
      <w:start w:val="1"/>
      <w:numFmt w:val="lowerRoman"/>
      <w:lvlText w:val="%9."/>
      <w:lvlJc w:val="right"/>
      <w:pPr>
        <w:ind w:left="7608" w:hanging="180"/>
      </w:pPr>
    </w:lvl>
  </w:abstractNum>
  <w:abstractNum w:abstractNumId="10">
    <w:nsid w:val="77EC5E78"/>
    <w:multiLevelType w:val="hybridMultilevel"/>
    <w:tmpl w:val="D4ECDD98"/>
    <w:lvl w:ilvl="0" w:tplc="9F9A50E8">
      <w:start w:val="1"/>
      <w:numFmt w:val="upperRoman"/>
      <w:lvlText w:val="%1"/>
      <w:lvlJc w:val="left"/>
      <w:pPr>
        <w:ind w:left="2300" w:hanging="360"/>
      </w:pPr>
      <w:rPr>
        <w:rFonts w:ascii="Times New Roman" w:hAnsi="Times New Roman" w:cs="Times New Roman" w:hint="default"/>
        <w:caps w:val="0"/>
        <w:smallCaps w:val="0"/>
        <w:strike w:val="0"/>
        <w:dstrike w:val="0"/>
        <w:outline w:val="0"/>
        <w:shadow w:val="0"/>
        <w:vanish w:val="0"/>
        <w:color w:val="auto"/>
        <w:position w:val="0"/>
        <w:sz w:val="20"/>
        <w:szCs w:val="20"/>
        <w:vertAlign w:val="baseline"/>
      </w:rPr>
    </w:lvl>
    <w:lvl w:ilvl="1" w:tplc="04090019" w:tentative="1">
      <w:start w:val="1"/>
      <w:numFmt w:val="lowerLetter"/>
      <w:lvlText w:val="%2."/>
      <w:lvlJc w:val="left"/>
      <w:pPr>
        <w:ind w:left="3020" w:hanging="360"/>
      </w:pPr>
    </w:lvl>
    <w:lvl w:ilvl="2" w:tplc="0409001B" w:tentative="1">
      <w:start w:val="1"/>
      <w:numFmt w:val="lowerRoman"/>
      <w:lvlText w:val="%3."/>
      <w:lvlJc w:val="right"/>
      <w:pPr>
        <w:ind w:left="3740" w:hanging="180"/>
      </w:pPr>
    </w:lvl>
    <w:lvl w:ilvl="3" w:tplc="0409000F" w:tentative="1">
      <w:start w:val="1"/>
      <w:numFmt w:val="decimal"/>
      <w:lvlText w:val="%4."/>
      <w:lvlJc w:val="left"/>
      <w:pPr>
        <w:ind w:left="4460" w:hanging="360"/>
      </w:pPr>
    </w:lvl>
    <w:lvl w:ilvl="4" w:tplc="04090019" w:tentative="1">
      <w:start w:val="1"/>
      <w:numFmt w:val="lowerLetter"/>
      <w:lvlText w:val="%5."/>
      <w:lvlJc w:val="left"/>
      <w:pPr>
        <w:ind w:left="5180" w:hanging="360"/>
      </w:pPr>
    </w:lvl>
    <w:lvl w:ilvl="5" w:tplc="0409001B" w:tentative="1">
      <w:start w:val="1"/>
      <w:numFmt w:val="lowerRoman"/>
      <w:lvlText w:val="%6."/>
      <w:lvlJc w:val="right"/>
      <w:pPr>
        <w:ind w:left="5900" w:hanging="180"/>
      </w:pPr>
    </w:lvl>
    <w:lvl w:ilvl="6" w:tplc="0409000F" w:tentative="1">
      <w:start w:val="1"/>
      <w:numFmt w:val="decimal"/>
      <w:lvlText w:val="%7."/>
      <w:lvlJc w:val="left"/>
      <w:pPr>
        <w:ind w:left="6620" w:hanging="360"/>
      </w:pPr>
    </w:lvl>
    <w:lvl w:ilvl="7" w:tplc="04090019" w:tentative="1">
      <w:start w:val="1"/>
      <w:numFmt w:val="lowerLetter"/>
      <w:lvlText w:val="%8."/>
      <w:lvlJc w:val="left"/>
      <w:pPr>
        <w:ind w:left="7340" w:hanging="360"/>
      </w:pPr>
    </w:lvl>
    <w:lvl w:ilvl="8" w:tplc="0409001B" w:tentative="1">
      <w:start w:val="1"/>
      <w:numFmt w:val="lowerRoman"/>
      <w:lvlText w:val="%9."/>
      <w:lvlJc w:val="right"/>
      <w:pPr>
        <w:ind w:left="8060" w:hanging="180"/>
      </w:pPr>
    </w:lvl>
  </w:abstractNum>
  <w:num w:numId="1">
    <w:abstractNumId w:val="6"/>
  </w:num>
  <w:num w:numId="2">
    <w:abstractNumId w:val="3"/>
  </w:num>
  <w:num w:numId="3">
    <w:abstractNumId w:val="0"/>
  </w:num>
  <w:num w:numId="4">
    <w:abstractNumId w:val="1"/>
  </w:num>
  <w:num w:numId="5">
    <w:abstractNumId w:val="5"/>
  </w:num>
  <w:num w:numId="6">
    <w:abstractNumId w:val="4"/>
  </w:num>
  <w:num w:numId="7">
    <w:abstractNumId w:val="8"/>
  </w:num>
  <w:num w:numId="8">
    <w:abstractNumId w:val="2"/>
  </w:num>
  <w:num w:numId="9">
    <w:abstractNumId w:val="7"/>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AB0"/>
    <w:rsid w:val="00264038"/>
    <w:rsid w:val="00321E22"/>
    <w:rsid w:val="007E0AB0"/>
    <w:rsid w:val="0088736C"/>
    <w:rsid w:val="0098145C"/>
    <w:rsid w:val="00AA0FE1"/>
    <w:rsid w:val="00BD63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0AB0"/>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7E0AB0"/>
    <w:pPr>
      <w:spacing w:after="0" w:line="240" w:lineRule="auto"/>
    </w:pPr>
    <w:rPr>
      <w:sz w:val="20"/>
      <w:szCs w:val="20"/>
    </w:rPr>
  </w:style>
  <w:style w:type="character" w:customStyle="1" w:styleId="Char">
    <w:name w:val="نص حاشية سفلية Char"/>
    <w:basedOn w:val="a0"/>
    <w:link w:val="a3"/>
    <w:uiPriority w:val="99"/>
    <w:semiHidden/>
    <w:rsid w:val="007E0AB0"/>
    <w:rPr>
      <w:sz w:val="20"/>
      <w:szCs w:val="20"/>
    </w:rPr>
  </w:style>
  <w:style w:type="character" w:styleId="a4">
    <w:name w:val="footnote reference"/>
    <w:semiHidden/>
    <w:rsid w:val="007E0AB0"/>
    <w:rPr>
      <w:rFonts w:cs="Times New Roman"/>
      <w:vertAlign w:val="superscript"/>
    </w:rPr>
  </w:style>
  <w:style w:type="paragraph" w:customStyle="1" w:styleId="papersubtitle">
    <w:name w:val="paper subtitle"/>
    <w:rsid w:val="0098145C"/>
    <w:pPr>
      <w:suppressAutoHyphens/>
      <w:spacing w:after="120" w:line="240" w:lineRule="auto"/>
      <w:jc w:val="center"/>
    </w:pPr>
    <w:rPr>
      <w:rFonts w:ascii="Times New Roman" w:eastAsia="MS Mincho" w:hAnsi="Times New Roman" w:cs="Times New Roman"/>
      <w:sz w:val="28"/>
      <w:szCs w:val="28"/>
    </w:rPr>
  </w:style>
  <w:style w:type="paragraph" w:styleId="a5">
    <w:name w:val="List Paragraph"/>
    <w:basedOn w:val="a"/>
    <w:uiPriority w:val="34"/>
    <w:qFormat/>
    <w:rsid w:val="0098145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0AB0"/>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7E0AB0"/>
    <w:pPr>
      <w:spacing w:after="0" w:line="240" w:lineRule="auto"/>
    </w:pPr>
    <w:rPr>
      <w:sz w:val="20"/>
      <w:szCs w:val="20"/>
    </w:rPr>
  </w:style>
  <w:style w:type="character" w:customStyle="1" w:styleId="Char">
    <w:name w:val="نص حاشية سفلية Char"/>
    <w:basedOn w:val="a0"/>
    <w:link w:val="a3"/>
    <w:uiPriority w:val="99"/>
    <w:semiHidden/>
    <w:rsid w:val="007E0AB0"/>
    <w:rPr>
      <w:sz w:val="20"/>
      <w:szCs w:val="20"/>
    </w:rPr>
  </w:style>
  <w:style w:type="character" w:styleId="a4">
    <w:name w:val="footnote reference"/>
    <w:semiHidden/>
    <w:rsid w:val="007E0AB0"/>
    <w:rPr>
      <w:rFonts w:cs="Times New Roman"/>
      <w:vertAlign w:val="superscript"/>
    </w:rPr>
  </w:style>
  <w:style w:type="paragraph" w:customStyle="1" w:styleId="papersubtitle">
    <w:name w:val="paper subtitle"/>
    <w:rsid w:val="0098145C"/>
    <w:pPr>
      <w:suppressAutoHyphens/>
      <w:spacing w:after="120" w:line="240" w:lineRule="auto"/>
      <w:jc w:val="center"/>
    </w:pPr>
    <w:rPr>
      <w:rFonts w:ascii="Times New Roman" w:eastAsia="MS Mincho" w:hAnsi="Times New Roman" w:cs="Times New Roman"/>
      <w:sz w:val="28"/>
      <w:szCs w:val="28"/>
    </w:rPr>
  </w:style>
  <w:style w:type="paragraph" w:styleId="a5">
    <w:name w:val="List Paragraph"/>
    <w:basedOn w:val="a"/>
    <w:uiPriority w:val="34"/>
    <w:qFormat/>
    <w:rsid w:val="009814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fy.salah@ims.mediu.edu.my"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685</Words>
  <Characters>3906</Characters>
  <Application>Microsoft Office Word</Application>
  <DocSecurity>0</DocSecurity>
  <Lines>32</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dr.safy</dc:creator>
  <cp:lastModifiedBy>dr.safy</cp:lastModifiedBy>
  <cp:revision>2</cp:revision>
  <dcterms:created xsi:type="dcterms:W3CDTF">2013-05-17T21:26:00Z</dcterms:created>
  <dcterms:modified xsi:type="dcterms:W3CDTF">2013-05-23T23:04:00Z</dcterms:modified>
</cp:coreProperties>
</file>