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21108" w:rsidP="00A21108">
      <w:pPr>
        <w:spacing w:line="240" w:lineRule="auto"/>
        <w:jc w:val="center"/>
        <w:rPr>
          <w:i/>
          <w:iCs/>
          <w:rtl/>
        </w:rPr>
      </w:pPr>
      <w:r w:rsidRPr="00A21108">
        <w:rPr>
          <w:rFonts w:asciiTheme="majorBidi" w:eastAsia="Calibri" w:hAnsiTheme="majorBidi" w:cstheme="majorBidi"/>
          <w:i/>
          <w:iCs/>
          <w:sz w:val="48"/>
          <w:szCs w:val="48"/>
          <w:rtl/>
        </w:rPr>
        <w:t>جمع النُسخ، وترتيبها</w:t>
      </w:r>
      <w:r w:rsidR="005213FC">
        <w:rPr>
          <w:rFonts w:asciiTheme="majorBidi" w:eastAsia="Calibri" w:hAnsiTheme="majorBidi" w:cstheme="majorBidi" w:hint="cs"/>
          <w:i/>
          <w:iCs/>
          <w:sz w:val="48"/>
          <w:szCs w:val="48"/>
          <w:rtl/>
        </w:rPr>
        <w:t xml:space="preserve"> 2</w:t>
      </w:r>
    </w:p>
    <w:p w:rsidR="00A21108" w:rsidRPr="00B11401" w:rsidRDefault="00A21108" w:rsidP="00A21108">
      <w:pPr>
        <w:spacing w:line="240" w:lineRule="auto"/>
        <w:jc w:val="center"/>
        <w:rPr>
          <w:i/>
          <w:iCs/>
          <w:sz w:val="28"/>
          <w:szCs w:val="28"/>
          <w:rtl/>
          <w:lang w:bidi="ar-EG"/>
        </w:rPr>
      </w:pPr>
      <w:r w:rsidRPr="00B11401">
        <w:rPr>
          <w:rFonts w:hint="cs"/>
          <w:i/>
          <w:iCs/>
          <w:sz w:val="28"/>
          <w:szCs w:val="28"/>
          <w:rtl/>
          <w:lang w:bidi="ar-EG"/>
        </w:rPr>
        <w:t xml:space="preserve">بحث </w:t>
      </w:r>
      <w:proofErr w:type="spellStart"/>
      <w:r w:rsidRPr="00B11401">
        <w:rPr>
          <w:rFonts w:hint="cs"/>
          <w:i/>
          <w:iCs/>
          <w:sz w:val="28"/>
          <w:szCs w:val="28"/>
          <w:rtl/>
          <w:lang w:bidi="ar-EG"/>
        </w:rPr>
        <w:t>فى</w:t>
      </w:r>
      <w:proofErr w:type="spellEnd"/>
      <w:r w:rsidRPr="00B11401">
        <w:rPr>
          <w:rFonts w:hint="cs"/>
          <w:i/>
          <w:iCs/>
          <w:sz w:val="28"/>
          <w:szCs w:val="28"/>
          <w:rtl/>
          <w:lang w:bidi="ar-EG"/>
        </w:rPr>
        <w:t xml:space="preserve"> أصول البحث الادبى </w:t>
      </w:r>
    </w:p>
    <w:p w:rsidR="00A21108" w:rsidRPr="00294A2D" w:rsidRDefault="00A21108" w:rsidP="005213FC">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5213FC" w:rsidRPr="005213FC">
        <w:rPr>
          <w:rFonts w:asciiTheme="majorBidi" w:hAnsiTheme="majorBidi" w:cstheme="majorBidi"/>
          <w:i/>
          <w:iCs/>
          <w:rtl/>
        </w:rPr>
        <w:t>أيمن محمد أبو</w:t>
      </w:r>
      <w:r w:rsidR="005213FC" w:rsidRPr="005213FC">
        <w:rPr>
          <w:rFonts w:asciiTheme="majorBidi" w:hAnsiTheme="majorBidi" w:cstheme="majorBidi" w:hint="cs"/>
          <w:i/>
          <w:iCs/>
          <w:rtl/>
        </w:rPr>
        <w:t xml:space="preserve"> </w:t>
      </w:r>
      <w:r w:rsidR="005213FC" w:rsidRPr="005213FC">
        <w:rPr>
          <w:rFonts w:asciiTheme="majorBidi" w:hAnsiTheme="majorBidi" w:cstheme="majorBidi"/>
          <w:i/>
          <w:iCs/>
          <w:rtl/>
        </w:rPr>
        <w:t>بكر</w:t>
      </w:r>
    </w:p>
    <w:p w:rsidR="00A21108" w:rsidRPr="00207A5C" w:rsidRDefault="00A21108" w:rsidP="00A21108">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A21108" w:rsidRPr="0089766D" w:rsidRDefault="00B84B56" w:rsidP="00A21108">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A21108" w:rsidRPr="0089766D">
        <w:rPr>
          <w:rFonts w:asciiTheme="majorBidi" w:hAnsiTheme="majorBidi" w:cstheme="majorBidi"/>
          <w:i/>
          <w:iCs/>
          <w:sz w:val="20"/>
          <w:szCs w:val="20"/>
          <w:rtl/>
        </w:rPr>
        <w:t>– جامعة المدينة العالمية</w:t>
      </w:r>
    </w:p>
    <w:p w:rsidR="00A21108" w:rsidRPr="0089766D" w:rsidRDefault="00A21108" w:rsidP="00A21108">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A21108" w:rsidRPr="0089766D" w:rsidRDefault="005213FC" w:rsidP="00A21108">
      <w:pPr>
        <w:spacing w:line="240" w:lineRule="auto"/>
        <w:jc w:val="center"/>
        <w:rPr>
          <w:rFonts w:asciiTheme="majorBidi" w:hAnsiTheme="majorBidi" w:cstheme="majorBidi"/>
          <w:i/>
          <w:iCs/>
          <w:sz w:val="20"/>
          <w:szCs w:val="20"/>
        </w:rPr>
      </w:pPr>
      <w:r w:rsidRPr="005213FC">
        <w:rPr>
          <w:rFonts w:asciiTheme="majorBidi" w:hAnsiTheme="majorBidi" w:cstheme="majorBidi"/>
          <w:i/>
          <w:iCs/>
          <w:sz w:val="20"/>
          <w:szCs w:val="20"/>
          <w:lang w:bidi="ar-EG"/>
        </w:rPr>
        <w:t>ayman.abobakr@mediu.ws</w:t>
      </w:r>
    </w:p>
    <w:p w:rsidR="00A21108" w:rsidRDefault="00A21108" w:rsidP="00A21108">
      <w:pPr>
        <w:spacing w:after="120" w:line="240" w:lineRule="auto"/>
        <w:jc w:val="lowKashida"/>
        <w:rPr>
          <w:rFonts w:asciiTheme="majorBidi" w:hAnsiTheme="majorBidi" w:cstheme="majorBidi"/>
          <w:b/>
          <w:bCs/>
          <w:sz w:val="18"/>
          <w:szCs w:val="18"/>
          <w:rtl/>
        </w:rPr>
        <w:sectPr w:rsidR="00A21108" w:rsidSect="00BF7572">
          <w:pgSz w:w="11906" w:h="16838"/>
          <w:pgMar w:top="964" w:right="1021" w:bottom="964" w:left="1021" w:header="709" w:footer="709" w:gutter="0"/>
          <w:cols w:space="708"/>
          <w:bidi/>
          <w:rtlGutter/>
          <w:docGrid w:linePitch="360"/>
        </w:sectPr>
      </w:pP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lastRenderedPageBreak/>
        <w:t xml:space="preserve">خلاصة ـــ هذا البحث يبحث في </w:t>
      </w:r>
      <w:r w:rsidRPr="00A21108">
        <w:rPr>
          <w:rFonts w:asciiTheme="majorBidi" w:eastAsia="Calibri" w:hAnsiTheme="majorBidi" w:cstheme="majorBidi"/>
          <w:b/>
          <w:bCs/>
          <w:sz w:val="18"/>
          <w:szCs w:val="18"/>
          <w:rtl/>
        </w:rPr>
        <w:t>جمع النُسخ، وترتيبها</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الكلمات المفتاحية : النسخ ، العلماء ، المخطوط</w:t>
      </w:r>
    </w:p>
    <w:p w:rsidR="00A21108" w:rsidRPr="00A21108" w:rsidRDefault="00A21108" w:rsidP="00A21108">
      <w:pPr>
        <w:pStyle w:val="a4"/>
        <w:numPr>
          <w:ilvl w:val="0"/>
          <w:numId w:val="2"/>
        </w:numPr>
        <w:spacing w:after="120" w:line="240" w:lineRule="auto"/>
        <w:jc w:val="center"/>
        <w:rPr>
          <w:rFonts w:asciiTheme="majorBidi" w:hAnsiTheme="majorBidi" w:cstheme="majorBidi"/>
          <w:b/>
          <w:bCs/>
          <w:sz w:val="18"/>
          <w:szCs w:val="18"/>
          <w:rtl/>
        </w:rPr>
      </w:pPr>
      <w:r w:rsidRPr="00A21108">
        <w:rPr>
          <w:rFonts w:asciiTheme="majorBidi" w:hAnsiTheme="majorBidi" w:cstheme="majorBidi"/>
          <w:b/>
          <w:bCs/>
          <w:sz w:val="18"/>
          <w:szCs w:val="18"/>
          <w:rtl/>
        </w:rPr>
        <w:t>المقدمة</w:t>
      </w:r>
    </w:p>
    <w:p w:rsidR="00A21108" w:rsidRPr="00A21108" w:rsidRDefault="00A21108" w:rsidP="00A21108">
      <w:pPr>
        <w:pStyle w:val="a3"/>
        <w:bidi/>
        <w:spacing w:before="0" w:beforeAutospacing="0" w:after="120" w:afterAutospacing="0"/>
        <w:jc w:val="lowKashida"/>
        <w:rPr>
          <w:rFonts w:asciiTheme="majorBidi" w:hAnsiTheme="majorBidi" w:cstheme="majorBidi"/>
          <w:b/>
          <w:bCs/>
          <w:sz w:val="18"/>
          <w:szCs w:val="18"/>
          <w:rtl/>
        </w:rPr>
      </w:pPr>
      <w:r w:rsidRPr="00A21108">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A21108">
        <w:rPr>
          <w:rFonts w:asciiTheme="majorBidi" w:eastAsia="Calibri" w:hAnsiTheme="majorBidi" w:cstheme="majorBidi"/>
          <w:b/>
          <w:bCs/>
          <w:sz w:val="18"/>
          <w:szCs w:val="18"/>
          <w:rtl/>
        </w:rPr>
        <w:t>جمع النُسخ، وترتيبها</w:t>
      </w:r>
    </w:p>
    <w:p w:rsidR="00A21108" w:rsidRPr="00A21108" w:rsidRDefault="00A21108" w:rsidP="00A21108">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A21108">
        <w:rPr>
          <w:rFonts w:asciiTheme="majorBidi" w:hAnsiTheme="majorBidi" w:cstheme="majorBidi"/>
          <w:b/>
          <w:bCs/>
          <w:sz w:val="18"/>
          <w:szCs w:val="18"/>
          <w:rtl/>
        </w:rPr>
        <w:t>عنوان المقال</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color w:val="000080"/>
          <w:sz w:val="18"/>
          <w:szCs w:val="18"/>
          <w:rtl/>
        </w:rPr>
        <w:t>الأمر الثالث</w:t>
      </w:r>
      <w:r w:rsidRPr="00A21108">
        <w:rPr>
          <w:rFonts w:asciiTheme="majorBidi" w:hAnsiTheme="majorBidi" w:cstheme="majorBidi"/>
          <w:b/>
          <w:bCs/>
          <w:sz w:val="18"/>
          <w:szCs w:val="18"/>
          <w:rtl/>
        </w:rPr>
        <w:t xml:space="preserve"> الذي يمكن أن ترتب عليه النسخ من حيث الأهمية: كمال النسخة، فقد تكون هناك نسخة قديمة، وبخط عالم من العلماء، يعني كتبها عالم جليل مشهود بعلمه وفضله غير أن بها خرما، أو تنقص عدة أوراق من أولها أو من وسطها أو من آخرها، لكن عندي نسخة كاملة من المخطوط تحتفظ بالنص كاملا بلا نقصان؛ لكنها متأخرة أو لـكاتب أقل درجة علمية من هذا العالم الذي كتبها، أو متأخرة في  الزمن من حيث مقارنتها بالنسخة القديمة، نفضل النسخة التي كانت كاملة لا نقص بها،  لا خرم بها، لا تصحيف بها، كاملة من جميع الجوانب.</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وليحذر المحقق من الخروم الوهمية التي تأتي نتيجة لاضطراب ترتيب أوراق المخطوطة،  وليعلم أن اختلاف النسخ من حيث الزيادة والنقصان لا يعني دائما أن بالنسخة الناقصة خرمًا، فربما يكون المؤلف ألف كتابه عدة مرات، ربما يكون المؤلف كتب الكتاب في سنة، ثم راجعه، وأعاد كتابته في سنة تالية، فكان يزيد وينقص فيها أو كان يمليه أكثر من مرة، وكان في كل مرة يملي فيها كانت تحدث زيادة أو نقصان عن المرة السابقة، تسمى هذه الإملاءات المختلفة للكتاب الواحد: إبرازات،  في زماننا هذا الإبرازة الأولى يعني الطبعة الأولى، الإبرازة الثانية يعني الطبعة الثانية، وكثير من الكتب العربية أبرز أكثر من مرة، وبينها فروق بالزيادة أو النقصان، والمحققون يعرفون ذلك جيدًا،  وفي كل مرة يرى من الزيادة والنقصان ما يلفت نظره؛ لأن المؤلف يطلع على الكتاب بعد إبرازه، فيقوم بتصحيحه أو توسيع مضمونه أو إضافة ما يراه صالحًا أو حذف ما يراه غير صالح.</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 xml:space="preserve">أما إذا تجمعت عدة  نسخ للمخطوط وأراد المحقق أن يرتب هذه النسخ من حيث علو الدرجة؛ فيكون ترتيبها على النحو التالي: </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color w:val="000080"/>
          <w:sz w:val="18"/>
          <w:szCs w:val="18"/>
          <w:rtl/>
        </w:rPr>
        <w:t>المرتبة الأولى:</w:t>
      </w:r>
      <w:r w:rsidRPr="00A21108">
        <w:rPr>
          <w:rFonts w:asciiTheme="majorBidi" w:hAnsiTheme="majorBidi" w:cstheme="majorBidi"/>
          <w:b/>
          <w:bCs/>
          <w:sz w:val="18"/>
          <w:szCs w:val="18"/>
          <w:rtl/>
        </w:rPr>
        <w:t xml:space="preserve"> النسخة التي كتبت بخط المؤلف أو أشار بكتابتها أو أملاها أو أجازها، ووصلت إلينا كاملة، ونرى عليها اسم المؤلف، عنوان المخطوط، هذه النسخة هي أعلى النسخ منزلة، وهي التي تسمى  النسخة الأم أو الأصل، وإذا استطاع المحقق أن يحصل على نسخة للمخطوطة لكتاب ما كتبت بخط المؤلف فإنها تكون من النفاسة بمكان عظيم، وهي حينئذ تحمل شهادة توثيقها وصحتها،  أنها فعلًا كتبت بخط المؤلف فإن هذه تعد شهادة لا يرقى إليها شك.</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وكذلك الشأن في النسخ المعارضة على الأصول، وخاصة إذا كان الذي عارضها لا يقل عن مؤلفها علما وفضلا، فإنها تلحق النسخة الأم في الثقة بها، وقد أدرك العلماء الأجلاء قيمة مثل هذه النسخة، ويؤكد ذلك ما يروى عن الجاحظ من أنه لما قدم من البصرة إلى بغداد أهدى إلى محمد بن عبد الملك الزيات في وزارته للمعتصم نسخة من كتاب سيبويه،  وقبل أن يحملها إلى مجلسه أُعْلِم بها محمد بن عبد الملك الزيات، يعني أخبره بعض الموظفين أن الجاحظ أهداك نسخة من كتاب كذا، فقال له محمد:  "أو ظننت أن خزائننا خالية من هذا الكتاب؟!،  قال الجاحظ:  ما ظننت ذلك، ولكنها  بخط الفراء، ومقابلة الكسائي، وتهذيب عمر بن البحر الجاحظ،  فقال له ابن الزيات شاكرا:  هذه أجَلُّ نسخة توجد للكتاب"،  فأحضرها الجاحظ إليه، وسر بها ابن الزيات، ووقعت منه أجمل موقع.</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 xml:space="preserve">في هذا السياق لابد أن يتأكد المحقق أن النسخة الأم هذه هي التي اعتمدها المؤلف، فقد يكون المؤلف ألف الكتاب مرتين أو أكثر من مرة، كما حدث مثلا في (البيان والتبيين)، وفي جمهرة ابن دريد وغيرهما؛ إذ لابد  أن ينص المؤلف على ذلك. كما ينبغي للمحقق أيضا أن يتيقن من أن النسخة الموجودة ليست هي مسودة المؤلف،  المقصود بالمسودة النسخة الأولى للمؤلف قبل أن يهذبها ويخرجها سوية، ومن الوسائل التي يستطيع المحقق من خلالها أن يكشف عن </w:t>
      </w:r>
      <w:r w:rsidRPr="00A21108">
        <w:rPr>
          <w:rFonts w:asciiTheme="majorBidi" w:hAnsiTheme="majorBidi" w:cstheme="majorBidi"/>
          <w:b/>
          <w:bCs/>
          <w:sz w:val="18"/>
          <w:szCs w:val="18"/>
          <w:rtl/>
        </w:rPr>
        <w:lastRenderedPageBreak/>
        <w:t>المسودة:  ملاحظة ما يشيع فيها من اضطراب في الكتابة، هناك محو أو تغيير، ترك بياض، عدم تنسيق،  مثل هذه  الأشياء تكشف عن أن هذه هي المسودة، وليست هي النسخة الأخيرة التي قام بتهذيبها واعتمادها.</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فإن ورد نص تاريخي يفيد أن المؤلف لم يخرج غير هذه المسودة، فتعد هذه المسودة أصلا أولًا، وإن وجدت مبيضة المؤلف ومسودته عددنا المبيضة أصلا أولًا، والمسودة أصلا ثانيًا، وهذا شيء قيم يفيد الباحث المحقق إفادة عظيمة، وتوجد بعض المخطوطات قام بعض الأفراد بطبعها دون تحقيق، ثم فقد الأصل، أو تعذر الوصول إليه بحيث أصبح في حكم المفقود،  فإذا تحقق المحقق من أمانة الناشر ودقته  عُدت هذه النسخة المطبوعة أصلا ثانويا، أما إذا كان الناشر غير أمين، فهذه نسخة لا قيمة لها ولا يعتمد عليها في التحقيق. أما في عصرنا هذا الذي نعيشه فإن المصورات تعد بمنزلة الأصل الذي صورت عنه؛ لأن التصوير لا يحرف ولا يبدل طالما أنه تصوير جيد، فإن صورت عن نسخة أم فهي أم، وإن صورت عن نسخة ثانوية فهي نسخة ثانوية وهكذا.</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color w:val="000080"/>
          <w:sz w:val="18"/>
          <w:szCs w:val="18"/>
          <w:rtl/>
        </w:rPr>
        <w:t>المرتبة الثانية:</w:t>
      </w:r>
      <w:r w:rsidRPr="00A21108">
        <w:rPr>
          <w:rFonts w:asciiTheme="majorBidi" w:hAnsiTheme="majorBidi" w:cstheme="majorBidi"/>
          <w:b/>
          <w:bCs/>
          <w:sz w:val="18"/>
          <w:szCs w:val="18"/>
          <w:rtl/>
        </w:rPr>
        <w:t xml:space="preserve"> النسخة المقروءة على المؤلف، وتأتي في المنزلة الثانية بعد النسخة التي كتبها المؤلف بنفسه، وقد تكون أمليت من قبل  المؤلف، ثم قرئت عليه بعد ذلك وأقرها.</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color w:val="000080"/>
          <w:sz w:val="18"/>
          <w:szCs w:val="18"/>
          <w:rtl/>
        </w:rPr>
        <w:t>المرتبة الثالثة:</w:t>
      </w:r>
      <w:r w:rsidRPr="00A21108">
        <w:rPr>
          <w:rFonts w:asciiTheme="majorBidi" w:hAnsiTheme="majorBidi" w:cstheme="majorBidi"/>
          <w:b/>
          <w:bCs/>
          <w:sz w:val="18"/>
          <w:szCs w:val="18"/>
          <w:rtl/>
        </w:rPr>
        <w:t xml:space="preserve"> النسخة المنقولة عن نسخة المؤلف أو قوبلت بنسخته، فمن الممكن أن تنسخ النسخة الأم أكثر من مرة،  وكل نسخة نقلت عن النسخة الأم تسمى أصلا ثانويا إن وجد معها الأصل الأول.</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color w:val="000080"/>
          <w:sz w:val="18"/>
          <w:szCs w:val="18"/>
          <w:rtl/>
        </w:rPr>
        <w:t>المرتبة الرابعة:</w:t>
      </w:r>
      <w:r w:rsidRPr="00A21108">
        <w:rPr>
          <w:rFonts w:asciiTheme="majorBidi" w:hAnsiTheme="majorBidi" w:cstheme="majorBidi"/>
          <w:b/>
          <w:bCs/>
          <w:sz w:val="18"/>
          <w:szCs w:val="18"/>
          <w:rtl/>
        </w:rPr>
        <w:t xml:space="preserve"> النسخة التي كتبت في حياة المؤلف، وهذه يمكن أن نعرفها من خلال تاريخ النسخ</w:t>
      </w:r>
      <w:r w:rsidRPr="00A21108">
        <w:rPr>
          <w:rFonts w:asciiTheme="majorBidi" w:hAnsiTheme="majorBidi" w:cstheme="majorBidi"/>
          <w:b/>
          <w:bCs/>
          <w:sz w:val="18"/>
          <w:szCs w:val="18"/>
          <w:rtl/>
          <w:lang w:bidi="ar-EG"/>
        </w:rPr>
        <w:t>،</w:t>
      </w:r>
      <w:r w:rsidRPr="00A21108">
        <w:rPr>
          <w:rFonts w:asciiTheme="majorBidi" w:hAnsiTheme="majorBidi" w:cstheme="majorBidi"/>
          <w:b/>
          <w:bCs/>
          <w:sz w:val="18"/>
          <w:szCs w:val="18"/>
          <w:rtl/>
        </w:rPr>
        <w:t> ناسخها قال: كتبت هذه النسخة في حياة الجاحظ أو في كذا، وكانت نسخة مثلا لكتاب (الحيوان) أو لكتاب (البيان والتبيين) واعترف المؤلف في بدايتها أو في آخرها بتاريخ النسخ، وردت عبارة من الناسخ كأن يقول بعد ذكره: أطال الله عمره، أو أدام الله توفيقه، أو مثل هذا، وذلك على العكس من قوله مثلا عن المؤلف: رحمه الله تعالى، أو غفر له أو ما أشبه ذلك، فإنه يدل على أن المؤلف كان حين نسخ  الناسخ الكتاب قد توفي إلى رحمة الله تعالى.</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 xml:space="preserve">لابد أن يتنبه الباحث أن هناك نسخًا نقلت عن النسخة الأم أثناء كتابة صاحبها لها مثلما نجد في كتاب (خزانة الأدب) للبغدادي، و(المغازي) للواقدي، وغيرهما وهذا النوع من الأصول لا يخرج كتابا محققا، وإنما يستعان به في تحقيق النص؛  لأن الناقلين حينئذ تكون لهم حرية التصرف بالنص،  إلا إذا نصوا في نسخهم على أن هذا هو لفظ المؤلف، وأنهم لم يتدخلوا بالتغيير أو التعديل، في هذه الحالة من الممكن أن نعتمد عليها في التحقيق كأصل ثانوي. </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ومن الأمور أيضا التي يجب التنبيه عليها:  في بعض الأحيان يعمد الناسخ إلى نسخة أصلية وينسخها، وينسخ معها عبارة المؤلف التي يذيل بها المخطوط، يعني  يقول المؤلف: انتهيت من كتابة هذه النسخة في رجب سنة مثلا عشرين أو سنة ثلاثين بعد المائة من الهجرة، المؤلف نفسه يكتب هذا فيأتي ناسخ وينسخ  هذه  المخطوطة بدقة وأمانة لا نشك في هذا، ثم ينسخ -ضمن الكلمات التي نسخها- التذييل الذي ذيل به هذه المخطوطة،  ثم لا يعقب ويقول: أنا نقلت، أو لا يشير إلى أنه نسخها من النسخة الأم،  فيظن المحقق أن هذه هي النسخة الأم  التي كتبها المؤلف، وهذا خطأ، وخاصة إذا كان الناسخ قريب عهد بالمؤلف، لابد أن يحذر المحقق هذا، وبإمكانه التحقق من ذلك من خلال: الخط، التاريخ، نوع الورق،  ولابد أن يبذل جهدا مضنيا في التفريق بين هذه النسخة وتلك.</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ويمكن للمحقق بعد أن يحصل على نسخ المخطوطة ويفحصها فحصا جيدا، أن يصنفها في مجموعات تبين علاقة إحداهما بالأخرى،من حيث الابتعاد والقربوعندئذ يمكنه تحديد النسخ الأصول والفروع. نضرب مثلا: لو عندنا مخطوط نسخ من الأصل ثلاث نسخ ألف باء جيم، ثم نسخ من هذه  النسخ الثلاث مجموعة من النسخ، ثم ضاع الأصل أو فقد، فإن النسخ ألف وباء وجيم تعد أصولًا أو أمهات،  وما عدا هذه الأصول، فهي نسخ ثانوية منقولة عن هذه الأمهات، ويعد من النسخ الثانوية كذلك الشروح  المتضمنة للمتون، وكذلك الاقتباسات.</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lastRenderedPageBreak/>
        <w:t xml:space="preserve">ولا يظن المحقق أنه ينبغي إهمال النسخ غير الموثقة أو النسخ الثانوية، فقد لا توجد سوى نسخة واحدة متأخرة ثانوية مليئة بالأخطاء، وفقد الأصل فلو أهملناها لضاع الكتاب كله، لابد من نشرها، ولابد من الاجتهاد في تصحيحها ما أمكن،  وإن ظهرت نسخ أخرى بعد نشرها يعيد المحقق تحقيقها مرة ثانية، وقد حدث هذا بالفعل عندما قام المستشرق "جاير" بنشر ديوان الأعشى، واعتمد على نسخة مخطوطة منسوبة إلى ثعلب تحمل سبعًا وسبعين قصيدة ومقطوعة، ثم أضاف إليها خمس قصائد وجدها في مخطوطات أخرى مجهولة النسب وخرج الديوان، وبين سطوره بياض وفي أبياته تحريفات وتصحيفات مختلفة، ثم نشر الديوان في القاهرة بعد ذلك، واعتمد ناشره على نسخة "جاير"  دون الرجوع إلى نسخة مخطوطة جديدة، وطبعا وقع في نفس الأخطاء التي وقع فيها "جاير"، ثم تصادف بعد ذلك أن صورت دار الكتب المصرية مخطوطة من المكتبة المتوكلية اليمنية، بها ست وأربعون قصيدة ومقطوعة من شعر الأعشى زائدة رغم أنها غير موثقة؛ لكنها يمكن أن تملأ البياض الذي تركه "جاير" وتصلح الخطأ الذي ظهر بين السطور. </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 xml:space="preserve">وقد أدرك علماؤنا القدامى أهمية النسخ الأصول الصحيحة، عرفوا قيمتها وميزوا بدقة بين خطوط المؤلفين والعلماء المصنفين، ويؤكد ذلك قول أبي حيان وقد نقل عن الجاحظ بعض النصوص: "ومن خطه الذي لا أرتاب فيه نقلت"، كأن العالم كان يحرص على أن يكون اطلاعه على النسخة الأم، أما في حالة عدم كتابتها بخط المؤلف، فقد شددوا كثيرا على أن تكون المخطوطة مقابلة أو معارضة على النسخة الأصلية. </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وإذا اجتمع لدى الباحث مجموعة من النسخ المخطوطة لكتاب ما، لكنها مجهولة النسب ماذا يفعل؟  لابد من ترتيب هذه النسخ، وترتيبها يحتاج إلى حذق ومهارة، ولابد أن يراعي في الترتيب النسخة ذات التاريخ الأقدم إلا إذا كان ناسخًا مغمورًا أو ضعيفًا، فلا ريب حينئذ من تقديم النسخة الأحدث تاريخا لعلم كاتبها ودقته، أو لكونها مشفوعة بإجازة من شيوخ موثقين، مشهود لهم بالثقة ومشهود لهم بالأمانة والدقة والصدق، في هذه الحالة يقدم هذه النسخة الأحدث ويعتمد عليها.</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أيضا إذا جمع الباحث المحقق النسخ، وفحصها ورتبها وأنزل كلا منها منزلتها عليه أن يلاحظ عدة أمور مهمة: </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color w:val="000080"/>
          <w:sz w:val="18"/>
          <w:szCs w:val="18"/>
          <w:rtl/>
        </w:rPr>
        <w:t>الأمر الأول:</w:t>
      </w:r>
      <w:r w:rsidRPr="00A21108">
        <w:rPr>
          <w:rFonts w:asciiTheme="majorBidi" w:hAnsiTheme="majorBidi" w:cstheme="majorBidi"/>
          <w:b/>
          <w:bCs/>
          <w:sz w:val="18"/>
          <w:szCs w:val="18"/>
          <w:rtl/>
        </w:rPr>
        <w:t xml:space="preserve"> في حالة تعدد نسخ المخطوط يقوم بوضع رمز لكل نسخة، ويعتمد في وضع هذا الرمز على اسم المكتبة مثلا، أو راوي المخطوط أو اسم البلد الذي وجد فيه المخطوط، أو أي شيء آخر يكون معلوما لديه، المهم أن يضع رمزا ويشير إلى ذلك حتى يعرف القارئ هذا الرمز، ويكون على دراية به، فإذا وجد نسخة في القاهرة مثلا ونسخة في لندن فيرمز لنسخة القاهرة مثلا بحرف قاف، ولنسخة لندن بحرف نون،  وإذا تعددت النسخ في بلد واحد، وكان قد اتبع الرمز بالنظر إلى اسم البلد،  فليزد أو يضف بعد كل رمز حرفًا من حروف الهجاء، فليكن مثلا: ق1 أو ق أ، وتصبح "قا" رمزا للنسخة الأولى من القاهرة، ويقول:  ق ب يعني: قب، والثالثة: ق ج، يعني: قج.</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 xml:space="preserve">وقد تنبه أسلافنا إلى فكرة الرمز هذه في أسماء العلماء، نجدها شائعة بينهم ففي (خزانة الأدب) مثلا يرمز صاحبها إلى سيبويه بالحرف س، كما وضعوا رموزا ويختصرون بها بعض الألفاظ مثل:  ثنا أي: حدثنا، وأنبا أي: أنبأنا، وأنا أي: أخبرنا، ورح أي: رحمه الله، وتع أي: تعالى، غير ذلك كثير، وكانوا يكرهون الرمز فيما يتصل بلفظ الجلالة والصلاة والسلام على رسول الله </w:t>
      </w:r>
      <w:r w:rsidRPr="00A21108">
        <w:rPr>
          <w:rFonts w:asciiTheme="majorBidi" w:hAnsiTheme="majorBidi" w:cstheme="majorBidi"/>
          <w:b/>
          <w:bCs/>
          <w:position w:val="-4"/>
          <w:sz w:val="18"/>
          <w:szCs w:val="18"/>
        </w:rPr>
        <w:t></w:t>
      </w:r>
      <w:r w:rsidRPr="00A21108">
        <w:rPr>
          <w:rFonts w:asciiTheme="majorBidi" w:hAnsiTheme="majorBidi" w:cstheme="majorBidi"/>
          <w:b/>
          <w:bCs/>
          <w:sz w:val="18"/>
          <w:szCs w:val="18"/>
          <w:rtl/>
          <w:lang w:bidi="ar-EG"/>
        </w:rPr>
        <w:t xml:space="preserve"> يعني: لابد أن يذكرونه بلفظه ويذكرون العبارة بجملتها: </w:t>
      </w:r>
      <w:r w:rsidRPr="00A21108">
        <w:rPr>
          <w:rFonts w:asciiTheme="majorBidi" w:hAnsiTheme="majorBidi" w:cstheme="majorBidi"/>
          <w:b/>
          <w:bCs/>
          <w:position w:val="-4"/>
          <w:sz w:val="18"/>
          <w:szCs w:val="18"/>
          <w:lang w:bidi="ar-EG"/>
        </w:rPr>
        <w:t></w:t>
      </w:r>
      <w:r w:rsidRPr="00A21108">
        <w:rPr>
          <w:rFonts w:asciiTheme="majorBidi" w:hAnsiTheme="majorBidi" w:cstheme="majorBidi"/>
          <w:b/>
          <w:bCs/>
          <w:sz w:val="18"/>
          <w:szCs w:val="18"/>
          <w:rtl/>
          <w:lang w:bidi="ar-EG"/>
        </w:rPr>
        <w:t>، بتمامها</w:t>
      </w:r>
      <w:r w:rsidRPr="00A21108">
        <w:rPr>
          <w:rFonts w:asciiTheme="majorBidi" w:hAnsiTheme="majorBidi" w:cstheme="majorBidi"/>
          <w:b/>
          <w:bCs/>
          <w:sz w:val="18"/>
          <w:szCs w:val="18"/>
          <w:rtl/>
        </w:rPr>
        <w:t>،</w:t>
      </w:r>
      <w:r w:rsidRPr="00A21108">
        <w:rPr>
          <w:rFonts w:asciiTheme="majorBidi" w:hAnsiTheme="majorBidi" w:cstheme="majorBidi"/>
          <w:b/>
          <w:bCs/>
          <w:sz w:val="18"/>
          <w:szCs w:val="18"/>
          <w:rtl/>
          <w:lang w:bidi="ar-EG"/>
        </w:rPr>
        <w:t xml:space="preserve"> فلينتبه الباحث المحقق إلى ذلك جيدا.</w:t>
      </w:r>
    </w:p>
    <w:p w:rsidR="00A21108" w:rsidRPr="00A21108" w:rsidRDefault="00A21108" w:rsidP="00A21108">
      <w:p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color w:val="000080"/>
          <w:sz w:val="18"/>
          <w:szCs w:val="18"/>
          <w:rtl/>
        </w:rPr>
        <w:t>الأمر الثاني</w:t>
      </w:r>
      <w:r w:rsidRPr="00A21108">
        <w:rPr>
          <w:rFonts w:asciiTheme="majorBidi" w:hAnsiTheme="majorBidi" w:cstheme="majorBidi"/>
          <w:b/>
          <w:bCs/>
          <w:sz w:val="18"/>
          <w:szCs w:val="18"/>
          <w:rtl/>
          <w:lang w:bidi="ar-EG"/>
        </w:rPr>
        <w:t xml:space="preserve"> من الأمور التي نود التنبيه عليها: إذا تعددت نسخ المخطوطة الواحدة تحت يد المحقق فلا يعتمدها جميعا دفعة واحدة،  يعتمد نسخة واحدة بعينها ويتخذها أصلا أو أمًّا</w:t>
      </w:r>
      <w:r w:rsidRPr="00A21108">
        <w:rPr>
          <w:rFonts w:asciiTheme="majorBidi" w:hAnsiTheme="majorBidi" w:cstheme="majorBidi"/>
          <w:b/>
          <w:bCs/>
          <w:sz w:val="18"/>
          <w:szCs w:val="18"/>
          <w:rtl/>
        </w:rPr>
        <w:t>،</w:t>
      </w:r>
      <w:r w:rsidRPr="00A21108">
        <w:rPr>
          <w:rFonts w:asciiTheme="majorBidi" w:hAnsiTheme="majorBidi" w:cstheme="majorBidi"/>
          <w:b/>
          <w:bCs/>
          <w:sz w:val="18"/>
          <w:szCs w:val="18"/>
          <w:rtl/>
          <w:lang w:bidi="ar-EG"/>
        </w:rPr>
        <w:t xml:space="preserve"> ثم بعد ذلك يذكر ما بين النسخ من خلافات أو فروق في الحواشي والهوامش</w:t>
      </w:r>
      <w:r w:rsidRPr="00A21108">
        <w:rPr>
          <w:rFonts w:asciiTheme="majorBidi" w:hAnsiTheme="majorBidi" w:cstheme="majorBidi"/>
          <w:b/>
          <w:bCs/>
          <w:sz w:val="18"/>
          <w:szCs w:val="18"/>
          <w:rtl/>
        </w:rPr>
        <w:t>.</w:t>
      </w:r>
      <w:r w:rsidRPr="00A21108">
        <w:rPr>
          <w:rFonts w:asciiTheme="majorBidi" w:hAnsiTheme="majorBidi" w:cstheme="majorBidi"/>
          <w:b/>
          <w:bCs/>
          <w:sz w:val="18"/>
          <w:szCs w:val="18"/>
          <w:rtl/>
          <w:lang w:bidi="ar-EG"/>
        </w:rPr>
        <w:t xml:space="preserve"> </w:t>
      </w:r>
    </w:p>
    <w:p w:rsidR="00A21108" w:rsidRPr="00A21108" w:rsidRDefault="00A21108" w:rsidP="00A21108">
      <w:pPr>
        <w:spacing w:after="120" w:line="240" w:lineRule="auto"/>
        <w:jc w:val="lowKashida"/>
        <w:rPr>
          <w:rFonts w:asciiTheme="majorBidi" w:hAnsiTheme="majorBidi" w:cstheme="majorBidi"/>
          <w:b/>
          <w:bCs/>
          <w:spacing w:val="-4"/>
          <w:sz w:val="18"/>
          <w:szCs w:val="18"/>
          <w:rtl/>
        </w:rPr>
      </w:pPr>
      <w:r w:rsidRPr="00A21108">
        <w:rPr>
          <w:rFonts w:asciiTheme="majorBidi" w:hAnsiTheme="majorBidi" w:cstheme="majorBidi"/>
          <w:b/>
          <w:bCs/>
          <w:color w:val="000080"/>
          <w:spacing w:val="-4"/>
          <w:sz w:val="18"/>
          <w:szCs w:val="18"/>
          <w:rtl/>
        </w:rPr>
        <w:lastRenderedPageBreak/>
        <w:t>الأمر الثالث</w:t>
      </w:r>
      <w:r w:rsidRPr="00A21108">
        <w:rPr>
          <w:rFonts w:asciiTheme="majorBidi" w:hAnsiTheme="majorBidi" w:cstheme="majorBidi"/>
          <w:b/>
          <w:bCs/>
          <w:spacing w:val="-4"/>
          <w:sz w:val="18"/>
          <w:szCs w:val="18"/>
          <w:rtl/>
          <w:lang w:bidi="ar-EG"/>
        </w:rPr>
        <w:t xml:space="preserve"> الذي نحب الإشارة إليه: إذا أشار مؤلف المخطوط إلى المصادر التي نقل منها، فلابد أن يرجع المحقق إلى الأصل الذي نقل منه المؤلف</w:t>
      </w:r>
      <w:r w:rsidRPr="00A21108">
        <w:rPr>
          <w:rFonts w:asciiTheme="majorBidi" w:hAnsiTheme="majorBidi" w:cstheme="majorBidi"/>
          <w:b/>
          <w:bCs/>
          <w:spacing w:val="-4"/>
          <w:sz w:val="18"/>
          <w:szCs w:val="18"/>
          <w:rtl/>
        </w:rPr>
        <w:t>،</w:t>
      </w:r>
      <w:r w:rsidRPr="00A21108">
        <w:rPr>
          <w:rFonts w:asciiTheme="majorBidi" w:hAnsiTheme="majorBidi" w:cstheme="majorBidi"/>
          <w:b/>
          <w:bCs/>
          <w:spacing w:val="-4"/>
          <w:sz w:val="18"/>
          <w:szCs w:val="18"/>
          <w:rtl/>
          <w:lang w:bidi="ar-EG"/>
        </w:rPr>
        <w:t xml:space="preserve"> ويعارض الأصل الذي بيده على مصادره،  ويثبت ما بينه وبين تلك المصادر من اختلافات،  فمن خلال هذه المعارضة ربما وجد أن المؤلف قد نسب كلاما إلى مصدر</w:t>
      </w:r>
      <w:r w:rsidRPr="00A21108">
        <w:rPr>
          <w:rFonts w:asciiTheme="majorBidi" w:hAnsiTheme="majorBidi" w:cstheme="majorBidi"/>
          <w:b/>
          <w:bCs/>
          <w:spacing w:val="-4"/>
          <w:sz w:val="18"/>
          <w:szCs w:val="18"/>
          <w:rtl/>
        </w:rPr>
        <w:t>،</w:t>
      </w:r>
      <w:r w:rsidRPr="00A21108">
        <w:rPr>
          <w:rFonts w:asciiTheme="majorBidi" w:hAnsiTheme="majorBidi" w:cstheme="majorBidi"/>
          <w:b/>
          <w:bCs/>
          <w:spacing w:val="-4"/>
          <w:sz w:val="18"/>
          <w:szCs w:val="18"/>
          <w:rtl/>
          <w:lang w:bidi="ar-EG"/>
        </w:rPr>
        <w:t xml:space="preserve"> وهو من مصدر آخر عن طريق السهو، أو ربما غفل عن اسم المصدر عفوا</w:t>
      </w:r>
      <w:r w:rsidRPr="00A21108">
        <w:rPr>
          <w:rFonts w:asciiTheme="majorBidi" w:hAnsiTheme="majorBidi" w:cstheme="majorBidi"/>
          <w:b/>
          <w:bCs/>
          <w:spacing w:val="-4"/>
          <w:sz w:val="18"/>
          <w:szCs w:val="18"/>
          <w:rtl/>
        </w:rPr>
        <w:t>.</w:t>
      </w:r>
    </w:p>
    <w:p w:rsidR="00A21108" w:rsidRPr="00A21108" w:rsidRDefault="00A21108" w:rsidP="00A21108">
      <w:pPr>
        <w:spacing w:line="240" w:lineRule="auto"/>
        <w:jc w:val="center"/>
        <w:rPr>
          <w:rFonts w:asciiTheme="majorBidi" w:hAnsiTheme="majorBidi" w:cstheme="majorBidi"/>
          <w:b/>
          <w:bCs/>
          <w:sz w:val="18"/>
          <w:szCs w:val="18"/>
          <w:rtl/>
          <w:lang w:bidi="ar-EG"/>
        </w:rPr>
      </w:pPr>
      <w:r w:rsidRPr="00A21108">
        <w:rPr>
          <w:rFonts w:asciiTheme="majorBidi" w:hAnsiTheme="majorBidi" w:cstheme="majorBidi"/>
          <w:b/>
          <w:bCs/>
          <w:sz w:val="18"/>
          <w:szCs w:val="18"/>
          <w:rtl/>
          <w:lang w:bidi="ar-EG"/>
        </w:rPr>
        <w:t>المراجع والمصادر</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شوقي ضيف، (البحث الأدبيّ: طبيعته. مناهجه. أصوله. مصادره) ،مصر،  دار المعارف، 1972م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A21108">
        <w:rPr>
          <w:rFonts w:asciiTheme="majorBidi" w:hAnsiTheme="majorBidi" w:cstheme="majorBidi"/>
          <w:b/>
          <w:bCs/>
          <w:sz w:val="18"/>
          <w:szCs w:val="18"/>
          <w:rtl/>
        </w:rPr>
        <w:t>(البحث الأدبيّ: تأصيل ودراسة) ،</w:t>
      </w:r>
      <w:r w:rsidRPr="00A21108">
        <w:rPr>
          <w:rFonts w:asciiTheme="majorBidi" w:hAnsiTheme="majorBidi" w:cstheme="majorBidi"/>
          <w:b/>
          <w:bCs/>
          <w:sz w:val="18"/>
          <w:szCs w:val="18"/>
          <w:rtl/>
          <w:lang w:bidi="ar-EG"/>
        </w:rPr>
        <w:t>مطبعة الجريسي, 2001م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أحمد محمد الخراط، </w:t>
      </w:r>
      <w:r w:rsidRPr="00A21108">
        <w:rPr>
          <w:rFonts w:asciiTheme="majorBidi" w:hAnsiTheme="majorBidi" w:cstheme="majorBidi"/>
          <w:b/>
          <w:bCs/>
          <w:sz w:val="18"/>
          <w:szCs w:val="18"/>
          <w:rtl/>
        </w:rPr>
        <w:t>(محاضرات في تحقيق النّصوص) ،</w:t>
      </w:r>
      <w:r w:rsidRPr="00A21108">
        <w:rPr>
          <w:rFonts w:asciiTheme="majorBidi" w:hAnsiTheme="majorBidi" w:cstheme="majorBidi"/>
          <w:b/>
          <w:bCs/>
          <w:sz w:val="18"/>
          <w:szCs w:val="18"/>
          <w:rtl/>
          <w:lang w:bidi="ar-EG"/>
        </w:rPr>
        <w:t>المدينة المنورة، المنارة للطباعة والنّشر والتّوزيع، 1984م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عزام بن الاصبع السّلمي، تحقيق: عبد السّلام هارون، </w:t>
      </w:r>
      <w:r w:rsidRPr="00A21108">
        <w:rPr>
          <w:rFonts w:asciiTheme="majorBidi" w:hAnsiTheme="majorBidi" w:cstheme="majorBidi"/>
          <w:b/>
          <w:bCs/>
          <w:sz w:val="18"/>
          <w:szCs w:val="18"/>
          <w:rtl/>
        </w:rPr>
        <w:t>(نوادر المخطوطات) ،</w:t>
      </w:r>
      <w:r w:rsidRPr="00A21108">
        <w:rPr>
          <w:rFonts w:asciiTheme="majorBidi" w:hAnsiTheme="majorBidi" w:cstheme="majorBidi"/>
          <w:b/>
          <w:bCs/>
          <w:sz w:val="18"/>
          <w:szCs w:val="18"/>
          <w:rtl/>
          <w:lang w:bidi="ar-EG"/>
        </w:rPr>
        <w:t xml:space="preserve"> القاهرة،  مكتبة مصطفى البابيّ الحلبيّ،1973م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لحسن بن عبد الله بن سعيد العسكريّ، تحقيق: عبد العزيز أحمد، </w:t>
      </w:r>
      <w:r w:rsidRPr="00A21108">
        <w:rPr>
          <w:rFonts w:asciiTheme="majorBidi" w:hAnsiTheme="majorBidi" w:cstheme="majorBidi"/>
          <w:b/>
          <w:bCs/>
          <w:sz w:val="18"/>
          <w:szCs w:val="18"/>
          <w:rtl/>
        </w:rPr>
        <w:t>(شرح ما يقع فيه التّصحيف والتّحريف) ،</w:t>
      </w:r>
      <w:r w:rsidRPr="00A21108">
        <w:rPr>
          <w:rFonts w:asciiTheme="majorBidi" w:hAnsiTheme="majorBidi" w:cstheme="majorBidi"/>
          <w:b/>
          <w:bCs/>
          <w:sz w:val="18"/>
          <w:szCs w:val="18"/>
          <w:rtl/>
          <w:lang w:bidi="ar-EG"/>
        </w:rPr>
        <w:t>ا ، القاهرة، مطبعة مصطفى البابيّ الحلبيّ، 1963م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محمد عبد المنعم خفاجي، </w:t>
      </w:r>
      <w:r w:rsidRPr="00A21108">
        <w:rPr>
          <w:rFonts w:asciiTheme="majorBidi" w:hAnsiTheme="majorBidi" w:cstheme="majorBidi"/>
          <w:b/>
          <w:bCs/>
          <w:sz w:val="18"/>
          <w:szCs w:val="18"/>
          <w:rtl/>
        </w:rPr>
        <w:t>(البحوث الأدبيّة) ،</w:t>
      </w:r>
      <w:r w:rsidRPr="00A21108">
        <w:rPr>
          <w:rFonts w:asciiTheme="majorBidi" w:hAnsiTheme="majorBidi" w:cstheme="majorBidi"/>
          <w:b/>
          <w:bCs/>
          <w:sz w:val="18"/>
          <w:szCs w:val="18"/>
          <w:rtl/>
          <w:lang w:bidi="ar-EG"/>
        </w:rPr>
        <w:t xml:space="preserve"> دار الكتاب اللّبنانيّ، 1987م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كارل بروكلمان، ترجمة: عبد الحليم النّجار، ، </w:t>
      </w:r>
      <w:r w:rsidRPr="00A21108">
        <w:rPr>
          <w:rFonts w:asciiTheme="majorBidi" w:hAnsiTheme="majorBidi" w:cstheme="majorBidi"/>
          <w:b/>
          <w:bCs/>
          <w:sz w:val="18"/>
          <w:szCs w:val="18"/>
          <w:rtl/>
        </w:rPr>
        <w:t>(تاريخ الأدب العربيّ) ،</w:t>
      </w:r>
      <w:r w:rsidRPr="00A21108">
        <w:rPr>
          <w:rFonts w:asciiTheme="majorBidi" w:hAnsiTheme="majorBidi" w:cstheme="majorBidi"/>
          <w:b/>
          <w:bCs/>
          <w:sz w:val="18"/>
          <w:szCs w:val="18"/>
          <w:rtl/>
          <w:lang w:bidi="ar-EG"/>
        </w:rPr>
        <w:t xml:space="preserve"> مصر، دار المعارف، 1961م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حسين علي محمد, </w:t>
      </w:r>
      <w:r w:rsidRPr="00A21108">
        <w:rPr>
          <w:rFonts w:asciiTheme="majorBidi" w:hAnsiTheme="majorBidi" w:cstheme="majorBidi"/>
          <w:b/>
          <w:bCs/>
          <w:sz w:val="18"/>
          <w:szCs w:val="18"/>
          <w:rtl/>
        </w:rPr>
        <w:t>(التّحرير الأدبيّ) ،</w:t>
      </w:r>
      <w:r w:rsidRPr="00A21108">
        <w:rPr>
          <w:rFonts w:asciiTheme="majorBidi" w:hAnsiTheme="majorBidi" w:cstheme="majorBidi"/>
          <w:b/>
          <w:bCs/>
          <w:sz w:val="18"/>
          <w:szCs w:val="18"/>
          <w:rtl/>
          <w:lang w:bidi="ar-EG"/>
        </w:rPr>
        <w:t xml:space="preserve"> الرياض، مكتبة العبيكان، 1996م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طاهر أحمد مكي، </w:t>
      </w:r>
      <w:r w:rsidRPr="00A21108">
        <w:rPr>
          <w:rFonts w:asciiTheme="majorBidi" w:hAnsiTheme="majorBidi" w:cstheme="majorBidi"/>
          <w:b/>
          <w:bCs/>
          <w:sz w:val="18"/>
          <w:szCs w:val="18"/>
          <w:rtl/>
        </w:rPr>
        <w:t>(مصادر الأدب) ،</w:t>
      </w:r>
      <w:r w:rsidRPr="00A21108">
        <w:rPr>
          <w:rFonts w:asciiTheme="majorBidi" w:hAnsiTheme="majorBidi" w:cstheme="majorBidi"/>
          <w:b/>
          <w:bCs/>
          <w:sz w:val="18"/>
          <w:szCs w:val="18"/>
          <w:rtl/>
          <w:lang w:bidi="ar-EG"/>
        </w:rPr>
        <w:t xml:space="preserve"> مصر، دار المعارف، 1977م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عز الدين إسماعيل، </w:t>
      </w:r>
      <w:r w:rsidRPr="00A21108">
        <w:rPr>
          <w:rFonts w:asciiTheme="majorBidi" w:hAnsiTheme="majorBidi" w:cstheme="majorBidi"/>
          <w:b/>
          <w:bCs/>
          <w:sz w:val="18"/>
          <w:szCs w:val="18"/>
          <w:rtl/>
        </w:rPr>
        <w:t>(المصادر الأدبيّة واللّغويّة في التّراث الأدبيّ) ،</w:t>
      </w:r>
      <w:r w:rsidRPr="00A21108">
        <w:rPr>
          <w:rFonts w:asciiTheme="majorBidi" w:hAnsiTheme="majorBidi" w:cstheme="majorBidi"/>
          <w:b/>
          <w:bCs/>
          <w:sz w:val="18"/>
          <w:szCs w:val="18"/>
          <w:rtl/>
          <w:lang w:bidi="ar-EG"/>
        </w:rPr>
        <w:t xml:space="preserve"> بيروت، دار النّهضة العربيّة, 1976م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عائشة عبد الرحمن، </w:t>
      </w:r>
      <w:r w:rsidRPr="00A21108">
        <w:rPr>
          <w:rFonts w:asciiTheme="majorBidi" w:hAnsiTheme="majorBidi" w:cstheme="majorBidi"/>
          <w:b/>
          <w:bCs/>
          <w:sz w:val="18"/>
          <w:szCs w:val="18"/>
          <w:rtl/>
        </w:rPr>
        <w:t>(مقدّمة في المنهج) ،</w:t>
      </w:r>
      <w:r w:rsidRPr="00A21108">
        <w:rPr>
          <w:rFonts w:asciiTheme="majorBidi" w:hAnsiTheme="majorBidi" w:cstheme="majorBidi"/>
          <w:b/>
          <w:bCs/>
          <w:sz w:val="18"/>
          <w:szCs w:val="18"/>
          <w:rtl/>
          <w:lang w:bidi="ar-EG"/>
        </w:rPr>
        <w:t xml:space="preserve"> طبعة معهد البحوث والدّراسات العربيّة, 1971م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مصطفى الشكعة، </w:t>
      </w:r>
      <w:r w:rsidRPr="00A21108">
        <w:rPr>
          <w:rFonts w:asciiTheme="majorBidi" w:hAnsiTheme="majorBidi" w:cstheme="majorBidi"/>
          <w:b/>
          <w:bCs/>
          <w:sz w:val="18"/>
          <w:szCs w:val="18"/>
          <w:rtl/>
        </w:rPr>
        <w:t>(مناهج التّأليف عند العلماء العرب) ،</w:t>
      </w:r>
      <w:r w:rsidRPr="00A21108">
        <w:rPr>
          <w:rFonts w:asciiTheme="majorBidi" w:hAnsiTheme="majorBidi" w:cstheme="majorBidi"/>
          <w:b/>
          <w:bCs/>
          <w:sz w:val="18"/>
          <w:szCs w:val="18"/>
          <w:rtl/>
          <w:lang w:bidi="ar-EG"/>
        </w:rPr>
        <w:t xml:space="preserve"> دار العلم للملايين, 1974م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أمجد الطرابلسي، </w:t>
      </w:r>
      <w:r w:rsidRPr="00A21108">
        <w:rPr>
          <w:rFonts w:asciiTheme="majorBidi" w:hAnsiTheme="majorBidi" w:cstheme="majorBidi"/>
          <w:b/>
          <w:bCs/>
          <w:sz w:val="18"/>
          <w:szCs w:val="18"/>
          <w:rtl/>
        </w:rPr>
        <w:t>(نظرة تاريخيّة في حركة التّأليف عند العرب في اللّغة والأدب) ،</w:t>
      </w:r>
      <w:r w:rsidRPr="00A21108">
        <w:rPr>
          <w:rFonts w:asciiTheme="majorBidi" w:hAnsiTheme="majorBidi" w:cstheme="majorBidi"/>
          <w:b/>
          <w:bCs/>
          <w:sz w:val="18"/>
          <w:szCs w:val="18"/>
          <w:rtl/>
          <w:lang w:bidi="ar-EG"/>
        </w:rPr>
        <w:t xml:space="preserve"> مكتبة الفتح، 1976م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أحمد مختار عمر، </w:t>
      </w:r>
      <w:r w:rsidRPr="00A21108">
        <w:rPr>
          <w:rFonts w:asciiTheme="majorBidi" w:hAnsiTheme="majorBidi" w:cstheme="majorBidi"/>
          <w:b/>
          <w:bCs/>
          <w:sz w:val="18"/>
          <w:szCs w:val="18"/>
          <w:rtl/>
        </w:rPr>
        <w:t>(أخطاء اللّغة العربيّة المعاصرة) ،</w:t>
      </w:r>
      <w:r w:rsidRPr="00A21108">
        <w:rPr>
          <w:rFonts w:asciiTheme="majorBidi" w:hAnsiTheme="majorBidi" w:cstheme="majorBidi"/>
          <w:b/>
          <w:bCs/>
          <w:sz w:val="18"/>
          <w:szCs w:val="18"/>
          <w:rtl/>
          <w:lang w:bidi="ar-EG"/>
        </w:rPr>
        <w:t xml:space="preserve"> بيروت، عالم الكتب, 1991م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tl/>
        </w:rPr>
      </w:pPr>
      <w:r w:rsidRPr="00A21108">
        <w:rPr>
          <w:rFonts w:asciiTheme="majorBidi" w:hAnsiTheme="majorBidi" w:cstheme="majorBidi"/>
          <w:b/>
          <w:bCs/>
          <w:sz w:val="18"/>
          <w:szCs w:val="18"/>
          <w:rtl/>
          <w:lang w:bidi="ar-EG"/>
        </w:rPr>
        <w:t xml:space="preserve">فتحي الخولي،  </w:t>
      </w:r>
      <w:r w:rsidRPr="00A21108">
        <w:rPr>
          <w:rFonts w:asciiTheme="majorBidi" w:hAnsiTheme="majorBidi" w:cstheme="majorBidi"/>
          <w:b/>
          <w:bCs/>
          <w:sz w:val="18"/>
          <w:szCs w:val="18"/>
          <w:rtl/>
        </w:rPr>
        <w:t>(دليل الإملاء وقواعد الكتابة العربيّة) ،</w:t>
      </w:r>
      <w:r w:rsidRPr="00A21108">
        <w:rPr>
          <w:rFonts w:asciiTheme="majorBidi" w:hAnsiTheme="majorBidi" w:cstheme="majorBidi"/>
          <w:b/>
          <w:bCs/>
          <w:sz w:val="18"/>
          <w:szCs w:val="18"/>
          <w:rtl/>
          <w:lang w:bidi="ar-EG"/>
        </w:rPr>
        <w:t xml:space="preserve"> القاهرة، مكتبة وهبة، 1973م</w:t>
      </w:r>
    </w:p>
    <w:p w:rsidR="00A21108" w:rsidRPr="00A21108" w:rsidRDefault="00A21108" w:rsidP="00A21108">
      <w:pPr>
        <w:numPr>
          <w:ilvl w:val="0"/>
          <w:numId w:val="1"/>
        </w:numPr>
        <w:spacing w:after="120" w:line="240" w:lineRule="auto"/>
        <w:jc w:val="lowKashida"/>
        <w:rPr>
          <w:rFonts w:asciiTheme="majorBidi" w:hAnsiTheme="majorBidi" w:cstheme="majorBidi"/>
          <w:b/>
          <w:bCs/>
          <w:sz w:val="18"/>
          <w:szCs w:val="18"/>
        </w:rPr>
      </w:pPr>
      <w:r w:rsidRPr="00A21108">
        <w:rPr>
          <w:rFonts w:asciiTheme="majorBidi" w:hAnsiTheme="majorBidi" w:cstheme="majorBidi"/>
          <w:b/>
          <w:bCs/>
          <w:sz w:val="18"/>
          <w:szCs w:val="18"/>
          <w:rtl/>
          <w:lang w:bidi="ar-EG"/>
        </w:rPr>
        <w:t xml:space="preserve">محمد مندور، </w:t>
      </w:r>
      <w:r w:rsidRPr="00A21108">
        <w:rPr>
          <w:rFonts w:asciiTheme="majorBidi" w:hAnsiTheme="majorBidi" w:cstheme="majorBidi"/>
          <w:b/>
          <w:bCs/>
          <w:sz w:val="18"/>
          <w:szCs w:val="18"/>
          <w:rtl/>
        </w:rPr>
        <w:t xml:space="preserve">(في الميزان الجديد) </w:t>
      </w:r>
      <w:r w:rsidRPr="00A21108">
        <w:rPr>
          <w:rFonts w:asciiTheme="majorBidi" w:hAnsiTheme="majorBidi" w:cstheme="majorBidi"/>
          <w:b/>
          <w:bCs/>
          <w:sz w:val="18"/>
          <w:szCs w:val="18"/>
          <w:rtl/>
          <w:lang w:bidi="ar-EG"/>
        </w:rPr>
        <w:t>، القاهرة، دار  نهضة مصر للطباعة والنّشر, 1944م.</w:t>
      </w:r>
    </w:p>
    <w:p w:rsidR="00A21108" w:rsidRDefault="00A21108" w:rsidP="00A21108">
      <w:pPr>
        <w:pStyle w:val="a3"/>
        <w:bidi/>
        <w:spacing w:before="0" w:beforeAutospacing="0" w:after="120" w:afterAutospacing="0" w:line="500" w:lineRule="exact"/>
        <w:jc w:val="lowKashida"/>
        <w:rPr>
          <w:rFonts w:asciiTheme="majorBidi" w:hAnsiTheme="majorBidi" w:cstheme="majorBidi"/>
          <w:sz w:val="32"/>
          <w:szCs w:val="32"/>
          <w:rtl/>
        </w:rPr>
        <w:sectPr w:rsidR="00A21108" w:rsidSect="00A21108">
          <w:type w:val="continuous"/>
          <w:pgSz w:w="11906" w:h="16838"/>
          <w:pgMar w:top="964" w:right="1021" w:bottom="964" w:left="1021" w:header="709" w:footer="709" w:gutter="0"/>
          <w:cols w:num="2" w:space="708"/>
          <w:bidi/>
          <w:rtlGutter/>
          <w:docGrid w:linePitch="360"/>
        </w:sectPr>
      </w:pPr>
    </w:p>
    <w:p w:rsidR="00A21108" w:rsidRPr="00A21108" w:rsidRDefault="00A21108" w:rsidP="00A21108">
      <w:pPr>
        <w:pStyle w:val="a3"/>
        <w:bidi/>
        <w:spacing w:before="0" w:beforeAutospacing="0" w:after="120" w:afterAutospacing="0" w:line="500" w:lineRule="exact"/>
        <w:jc w:val="lowKashida"/>
        <w:rPr>
          <w:rFonts w:asciiTheme="majorBidi" w:hAnsiTheme="majorBidi" w:cstheme="majorBidi"/>
          <w:sz w:val="32"/>
          <w:szCs w:val="32"/>
          <w:rtl/>
        </w:rPr>
      </w:pPr>
    </w:p>
    <w:p w:rsidR="00A21108" w:rsidRPr="001D6929" w:rsidRDefault="00A21108" w:rsidP="00A21108">
      <w:pPr>
        <w:spacing w:after="120" w:line="520" w:lineRule="exact"/>
        <w:jc w:val="lowKashida"/>
        <w:rPr>
          <w:rFonts w:asciiTheme="majorBidi" w:hAnsiTheme="majorBidi" w:cstheme="majorBidi"/>
          <w:sz w:val="32"/>
          <w:szCs w:val="32"/>
          <w:rtl/>
        </w:rPr>
      </w:pPr>
    </w:p>
    <w:p w:rsidR="00A21108" w:rsidRPr="001D6929" w:rsidRDefault="00A21108" w:rsidP="00A21108">
      <w:pPr>
        <w:spacing w:after="120" w:line="520" w:lineRule="exact"/>
        <w:jc w:val="lowKashida"/>
        <w:rPr>
          <w:rFonts w:asciiTheme="majorBidi" w:hAnsiTheme="majorBidi" w:cstheme="majorBidi"/>
          <w:sz w:val="32"/>
          <w:szCs w:val="32"/>
          <w:rtl/>
        </w:rPr>
      </w:pPr>
    </w:p>
    <w:p w:rsidR="00A21108" w:rsidRPr="00A21108" w:rsidRDefault="00A21108" w:rsidP="00A21108">
      <w:pPr>
        <w:spacing w:line="240" w:lineRule="auto"/>
        <w:rPr>
          <w:i/>
          <w:iCs/>
          <w:sz w:val="48"/>
          <w:szCs w:val="48"/>
        </w:rPr>
      </w:pPr>
    </w:p>
    <w:sectPr w:rsidR="00A21108" w:rsidRPr="00A21108" w:rsidSect="00A2110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64D69"/>
    <w:multiLevelType w:val="hybridMultilevel"/>
    <w:tmpl w:val="ECC2935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A21108"/>
    <w:rsid w:val="004579A3"/>
    <w:rsid w:val="00514443"/>
    <w:rsid w:val="005213FC"/>
    <w:rsid w:val="00526C2A"/>
    <w:rsid w:val="009556CB"/>
    <w:rsid w:val="00A21108"/>
    <w:rsid w:val="00B84B56"/>
    <w:rsid w:val="00BF7572"/>
    <w:rsid w:val="00F87D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11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211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1748</Words>
  <Characters>9966</Characters>
  <Application>Microsoft Office Word</Application>
  <DocSecurity>0</DocSecurity>
  <Lines>83</Lines>
  <Paragraphs>23</Paragraphs>
  <ScaleCrop>false</ScaleCrop>
  <Company/>
  <LinksUpToDate>false</LinksUpToDate>
  <CharactersWithSpaces>11691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2013-06-12T13:32:00Z</dcterms:created>
  <dcterms:modified xsi:type="dcterms:W3CDTF">2013-06-17T11:31:00Z</dcterms:modified>
</cp:coreProperties>
</file>