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0DF" w:rsidRPr="00C470DF" w:rsidRDefault="00C470DF" w:rsidP="00C470DF">
      <w:pPr>
        <w:bidi/>
        <w:spacing w:after="100" w:afterAutospacing="1" w:line="500" w:lineRule="exact"/>
        <w:jc w:val="center"/>
        <w:rPr>
          <w:rFonts w:ascii="Calibri" w:eastAsia="Calibri" w:hAnsi="Calibri" w:cs="AL-Mateen" w:hint="cs"/>
          <w:sz w:val="48"/>
          <w:szCs w:val="48"/>
          <w:rtl/>
        </w:rPr>
      </w:pPr>
      <w:r w:rsidRPr="00C470DF">
        <w:rPr>
          <w:rFonts w:ascii="Calibri" w:eastAsia="Calibri" w:hAnsi="Calibri" w:cs="AGA Rasheeq Bold"/>
          <w:sz w:val="48"/>
          <w:szCs w:val="48"/>
          <w:rtl/>
        </w:rPr>
        <w:t>حروف المعاني</w:t>
      </w:r>
    </w:p>
    <w:p w:rsidR="00F964DF" w:rsidRPr="00C470DF" w:rsidRDefault="00C470DF" w:rsidP="00C470DF">
      <w:pPr>
        <w:jc w:val="center"/>
        <w:rPr>
          <w:rFonts w:ascii="Calibri" w:eastAsia="Calibri" w:hAnsi="Calibri" w:cs="AGA Rasheeq Bold" w:hint="cs"/>
          <w:sz w:val="48"/>
          <w:szCs w:val="48"/>
          <w:rtl/>
          <w:lang w:bidi="ar-EG"/>
        </w:rPr>
      </w:pPr>
      <w:r w:rsidRPr="00C470DF">
        <w:rPr>
          <w:rFonts w:ascii="Calibri" w:eastAsia="Calibri" w:hAnsi="Calibri" w:cs="AGA Rasheeq Bold"/>
          <w:sz w:val="48"/>
          <w:szCs w:val="48"/>
          <w:rtl/>
        </w:rPr>
        <w:t>"في" للظرفية</w:t>
      </w:r>
    </w:p>
    <w:p w:rsidR="00C470DF" w:rsidRPr="00C26AAF" w:rsidRDefault="00C470DF" w:rsidP="00C470DF">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C470DF" w:rsidRPr="00C26AAF" w:rsidRDefault="00C470DF" w:rsidP="00C470DF">
      <w:pPr>
        <w:pStyle w:val="Author"/>
        <w:bidi/>
        <w:rPr>
          <w:rFonts w:eastAsia="Times New Roman"/>
        </w:rPr>
      </w:pPr>
      <w:r w:rsidRPr="00C26AAF">
        <w:rPr>
          <w:rFonts w:hint="cs"/>
          <w:rtl/>
        </w:rPr>
        <w:t>إعداد / ميسون عقباوى</w:t>
      </w:r>
    </w:p>
    <w:p w:rsidR="00C470DF" w:rsidRPr="00C26AAF" w:rsidRDefault="00C470DF" w:rsidP="00C470DF">
      <w:pPr>
        <w:pStyle w:val="Affiliation"/>
        <w:bidi/>
        <w:rPr>
          <w:rFonts w:eastAsia="Times New Roman"/>
        </w:rPr>
      </w:pPr>
      <w:r w:rsidRPr="00C26AAF">
        <w:rPr>
          <w:rFonts w:hint="cs"/>
          <w:rtl/>
        </w:rPr>
        <w:t>قسم الدعوة وأصول الدين</w:t>
      </w:r>
    </w:p>
    <w:p w:rsidR="00C470DF" w:rsidRPr="00C26AAF" w:rsidRDefault="00C470DF" w:rsidP="00C470DF">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C470DF" w:rsidRPr="00C26AAF" w:rsidRDefault="00C470DF" w:rsidP="00C470DF">
      <w:pPr>
        <w:pStyle w:val="Affiliation"/>
        <w:bidi/>
        <w:rPr>
          <w:rtl/>
        </w:rPr>
      </w:pPr>
      <w:r w:rsidRPr="00C26AAF">
        <w:rPr>
          <w:rFonts w:hint="cs"/>
          <w:rtl/>
        </w:rPr>
        <w:t>شاه علم - ماليزيا</w:t>
      </w:r>
    </w:p>
    <w:p w:rsidR="00C470DF" w:rsidRPr="00C26AAF" w:rsidRDefault="00C470DF" w:rsidP="00C470DF">
      <w:pPr>
        <w:jc w:val="center"/>
        <w:rPr>
          <w:rFonts w:asciiTheme="majorBidi" w:hAnsiTheme="majorBidi" w:cstheme="majorBidi"/>
          <w:b/>
          <w:bCs/>
          <w:sz w:val="18"/>
          <w:szCs w:val="18"/>
          <w:rtl/>
          <w:lang w:bidi="ar-EG"/>
        </w:rPr>
      </w:pPr>
      <w:r w:rsidRPr="00C26AAF">
        <w:rPr>
          <w:rFonts w:eastAsia="SimSun"/>
          <w:sz w:val="20"/>
          <w:szCs w:val="20"/>
          <w:lang w:eastAsia="zh-CN"/>
        </w:rPr>
        <w:t>maysoun.akabawy31@gmail.com</w:t>
      </w:r>
    </w:p>
    <w:p w:rsidR="00C470DF" w:rsidRDefault="00C470DF" w:rsidP="00C470DF">
      <w:pPr>
        <w:pStyle w:val="NormalWeb"/>
        <w:jc w:val="right"/>
        <w:rPr>
          <w:rFonts w:asciiTheme="majorBidi" w:hAnsiTheme="majorBidi" w:cstheme="majorBidi"/>
          <w:b/>
          <w:bCs/>
          <w:sz w:val="18"/>
          <w:szCs w:val="18"/>
          <w:rtl/>
        </w:rPr>
        <w:sectPr w:rsidR="00C470DF" w:rsidSect="007E639D">
          <w:pgSz w:w="11906" w:h="16838"/>
          <w:pgMar w:top="1440" w:right="1440" w:bottom="1440" w:left="1440" w:header="720" w:footer="720" w:gutter="0"/>
          <w:cols w:space="720"/>
          <w:bidi/>
          <w:rtlGutter/>
          <w:docGrid w:linePitch="360"/>
        </w:sectPr>
      </w:pPr>
    </w:p>
    <w:p w:rsidR="00C470DF" w:rsidRDefault="00C470DF" w:rsidP="00C470DF">
      <w:pPr>
        <w:pStyle w:val="NormalWeb"/>
        <w:jc w:val="right"/>
        <w:rPr>
          <w:rFonts w:asciiTheme="majorBidi" w:hAnsiTheme="majorBidi" w:cstheme="majorBidi" w:hint="cs"/>
          <w:b/>
          <w:bCs/>
          <w:sz w:val="18"/>
          <w:szCs w:val="18"/>
          <w:rtl/>
          <w:lang w:bidi="ar-EG"/>
        </w:rPr>
      </w:pPr>
    </w:p>
    <w:p w:rsidR="00C470DF" w:rsidRPr="00C470DF" w:rsidRDefault="00C470DF" w:rsidP="00C470DF">
      <w:pPr>
        <w:pStyle w:val="NormalWeb"/>
        <w:jc w:val="right"/>
        <w:rPr>
          <w:rFonts w:asciiTheme="majorBidi" w:hAnsiTheme="majorBidi" w:cstheme="majorBidi"/>
          <w:b/>
          <w:bCs/>
          <w:sz w:val="18"/>
          <w:szCs w:val="18"/>
          <w:rtl/>
          <w:lang w:bidi="ar-EG"/>
        </w:rPr>
      </w:pPr>
      <w:r w:rsidRPr="00C470DF">
        <w:rPr>
          <w:rFonts w:asciiTheme="majorBidi" w:hAnsiTheme="majorBidi" w:cstheme="majorBidi"/>
          <w:b/>
          <w:bCs/>
          <w:sz w:val="18"/>
          <w:szCs w:val="18"/>
          <w:rtl/>
        </w:rPr>
        <w:t>الخلاصة – هذا البحث يبحث فى</w:t>
      </w:r>
      <w:r>
        <w:rPr>
          <w:rFonts w:asciiTheme="majorBidi" w:hAnsiTheme="majorBidi" w:cstheme="majorBidi" w:hint="cs"/>
          <w:b/>
          <w:bCs/>
          <w:sz w:val="18"/>
          <w:szCs w:val="18"/>
          <w:rtl/>
          <w:lang w:bidi="ar-EG"/>
        </w:rPr>
        <w:t xml:space="preserve"> "فى" للظرفية</w:t>
      </w:r>
      <w:r>
        <w:rPr>
          <w:rFonts w:asciiTheme="majorBidi" w:hAnsiTheme="majorBidi" w:cstheme="majorBidi"/>
          <w:b/>
          <w:bCs/>
          <w:sz w:val="18"/>
          <w:szCs w:val="18"/>
        </w:rPr>
        <w:t xml:space="preserve"> </w:t>
      </w:r>
      <w:r w:rsidRPr="00C470DF">
        <w:rPr>
          <w:rFonts w:asciiTheme="majorBidi" w:hAnsiTheme="majorBidi" w:cstheme="majorBidi"/>
          <w:b/>
          <w:bCs/>
          <w:sz w:val="18"/>
          <w:szCs w:val="18"/>
        </w:rPr>
        <w:t xml:space="preserve"> </w:t>
      </w:r>
      <w:r w:rsidRPr="00C470DF">
        <w:rPr>
          <w:rFonts w:asciiTheme="majorBidi" w:hAnsiTheme="majorBidi" w:cstheme="majorBidi"/>
          <w:b/>
          <w:bCs/>
          <w:sz w:val="18"/>
          <w:szCs w:val="18"/>
        </w:rPr>
        <w:br/>
      </w:r>
      <w:r w:rsidRPr="00C470DF">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المحقق </w:t>
      </w:r>
      <w:r>
        <w:rPr>
          <w:rFonts w:asciiTheme="majorBidi" w:hAnsiTheme="majorBidi" w:cstheme="majorBidi"/>
          <w:b/>
          <w:bCs/>
          <w:sz w:val="18"/>
          <w:szCs w:val="18"/>
          <w:rtl/>
        </w:rPr>
        <w:t>، ال</w:t>
      </w:r>
      <w:r>
        <w:rPr>
          <w:rFonts w:asciiTheme="majorBidi" w:hAnsiTheme="majorBidi" w:cstheme="majorBidi" w:hint="cs"/>
          <w:b/>
          <w:bCs/>
          <w:sz w:val="18"/>
          <w:szCs w:val="18"/>
          <w:rtl/>
        </w:rPr>
        <w:t xml:space="preserve">مقدر </w:t>
      </w:r>
      <w:r w:rsidR="007A2817">
        <w:rPr>
          <w:rFonts w:asciiTheme="majorBidi" w:hAnsiTheme="majorBidi" w:cstheme="majorBidi"/>
          <w:b/>
          <w:bCs/>
          <w:sz w:val="18"/>
          <w:szCs w:val="18"/>
          <w:rtl/>
        </w:rPr>
        <w:t xml:space="preserve"> ، ال</w:t>
      </w:r>
      <w:r w:rsidR="007A2817">
        <w:rPr>
          <w:rFonts w:asciiTheme="majorBidi" w:hAnsiTheme="majorBidi" w:cstheme="majorBidi" w:hint="cs"/>
          <w:b/>
          <w:bCs/>
          <w:sz w:val="18"/>
          <w:szCs w:val="18"/>
          <w:rtl/>
        </w:rPr>
        <w:t>جذع</w:t>
      </w:r>
      <w:r w:rsidRPr="00C470DF">
        <w:rPr>
          <w:rFonts w:asciiTheme="majorBidi" w:hAnsiTheme="majorBidi" w:cstheme="majorBidi"/>
          <w:b/>
          <w:bCs/>
          <w:sz w:val="18"/>
          <w:szCs w:val="18"/>
          <w:rtl/>
        </w:rPr>
        <w:t xml:space="preserve"> </w:t>
      </w:r>
    </w:p>
    <w:p w:rsidR="00C470DF" w:rsidRPr="00C470DF" w:rsidRDefault="00C470DF" w:rsidP="00C470DF">
      <w:pPr>
        <w:pStyle w:val="NormalWeb"/>
        <w:jc w:val="center"/>
        <w:rPr>
          <w:rFonts w:asciiTheme="majorBidi" w:hAnsiTheme="majorBidi" w:cstheme="majorBidi"/>
          <w:b/>
          <w:bCs/>
          <w:sz w:val="18"/>
          <w:szCs w:val="18"/>
          <w:lang w:bidi="ar-EG"/>
        </w:rPr>
      </w:pPr>
      <w:r w:rsidRPr="00C470DF">
        <w:rPr>
          <w:rFonts w:asciiTheme="majorBidi" w:hAnsiTheme="majorBidi" w:cstheme="majorBidi"/>
          <w:b/>
          <w:bCs/>
          <w:sz w:val="18"/>
          <w:szCs w:val="18"/>
          <w:rtl/>
        </w:rPr>
        <w:t>المقدمة</w:t>
      </w:r>
      <w:r w:rsidRPr="00C470DF">
        <w:rPr>
          <w:rFonts w:asciiTheme="majorBidi" w:hAnsiTheme="majorBidi" w:cstheme="majorBidi"/>
          <w:b/>
          <w:bCs/>
          <w:sz w:val="18"/>
          <w:szCs w:val="18"/>
          <w:lang w:bidi="ar-EG"/>
        </w:rPr>
        <w:t>.I</w:t>
      </w:r>
    </w:p>
    <w:p w:rsidR="00C470DF" w:rsidRPr="00C470DF" w:rsidRDefault="00C470DF" w:rsidP="00C470DF">
      <w:pPr>
        <w:pStyle w:val="NormalWeb"/>
        <w:jc w:val="right"/>
        <w:rPr>
          <w:rFonts w:asciiTheme="majorBidi" w:hAnsiTheme="majorBidi" w:cstheme="majorBidi"/>
          <w:b/>
          <w:bCs/>
          <w:sz w:val="18"/>
          <w:szCs w:val="18"/>
          <w:rtl/>
          <w:lang w:bidi="ar-EG"/>
        </w:rPr>
      </w:pPr>
      <w:r w:rsidRPr="00C470DF">
        <w:rPr>
          <w:rFonts w:asciiTheme="majorBidi" w:hAnsiTheme="majorBidi" w:cstheme="majorBidi"/>
          <w:b/>
          <w:bCs/>
          <w:sz w:val="18"/>
          <w:szCs w:val="18"/>
        </w:rPr>
        <w:br/>
      </w:r>
      <w:r w:rsidRPr="00C470DF">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"فى" للظرفية</w:t>
      </w:r>
      <w:r>
        <w:rPr>
          <w:rFonts w:asciiTheme="majorBidi" w:hAnsiTheme="majorBidi" w:cstheme="majorBidi"/>
          <w:b/>
          <w:bCs/>
          <w:sz w:val="18"/>
          <w:szCs w:val="18"/>
        </w:rPr>
        <w:t xml:space="preserve"> </w:t>
      </w:r>
      <w:r w:rsidRPr="00C470DF">
        <w:rPr>
          <w:rFonts w:asciiTheme="majorBidi" w:hAnsiTheme="majorBidi" w:cstheme="majorBidi"/>
          <w:b/>
          <w:bCs/>
          <w:sz w:val="18"/>
          <w:szCs w:val="18"/>
        </w:rPr>
        <w:t xml:space="preserve"> </w:t>
      </w:r>
    </w:p>
    <w:p w:rsidR="00C470DF" w:rsidRPr="00C470DF" w:rsidRDefault="00C470DF" w:rsidP="00C470DF">
      <w:pPr>
        <w:pStyle w:val="NormalWeb"/>
        <w:jc w:val="center"/>
        <w:rPr>
          <w:rFonts w:asciiTheme="majorBidi" w:hAnsiTheme="majorBidi" w:cstheme="majorBidi"/>
          <w:b/>
          <w:bCs/>
          <w:sz w:val="18"/>
          <w:szCs w:val="18"/>
        </w:rPr>
      </w:pPr>
      <w:r w:rsidRPr="00C470DF">
        <w:rPr>
          <w:rFonts w:asciiTheme="majorBidi" w:hAnsiTheme="majorBidi" w:cstheme="majorBidi"/>
          <w:b/>
          <w:bCs/>
          <w:sz w:val="18"/>
          <w:szCs w:val="18"/>
        </w:rPr>
        <w:br/>
      </w:r>
      <w:r w:rsidRPr="00C470DF">
        <w:rPr>
          <w:rFonts w:asciiTheme="majorBidi" w:hAnsiTheme="majorBidi" w:cstheme="majorBidi"/>
          <w:b/>
          <w:bCs/>
          <w:sz w:val="18"/>
          <w:szCs w:val="18"/>
          <w:rtl/>
        </w:rPr>
        <w:t>.عنوان المقال</w:t>
      </w:r>
      <w:r w:rsidRPr="00C470DF">
        <w:rPr>
          <w:rFonts w:asciiTheme="majorBidi" w:hAnsiTheme="majorBidi" w:cstheme="majorBidi"/>
          <w:b/>
          <w:bCs/>
          <w:sz w:val="18"/>
          <w:szCs w:val="18"/>
        </w:rPr>
        <w:t>II</w:t>
      </w:r>
    </w:p>
    <w:p w:rsidR="00C470DF" w:rsidRPr="00C470DF" w:rsidRDefault="00C470DF" w:rsidP="00C470DF">
      <w:pPr>
        <w:pStyle w:val="NormalWeb"/>
        <w:bidi/>
        <w:spacing w:after="120"/>
        <w:jc w:val="lowKashida"/>
        <w:rPr>
          <w:rFonts w:asciiTheme="majorBidi" w:hAnsiTheme="majorBidi" w:cstheme="majorBidi"/>
          <w:b/>
          <w:bCs/>
          <w:sz w:val="18"/>
          <w:szCs w:val="18"/>
        </w:rPr>
      </w:pPr>
      <w:r w:rsidRPr="00C470DF">
        <w:rPr>
          <w:rFonts w:asciiTheme="majorBidi" w:hAnsiTheme="majorBidi" w:cstheme="majorBidi"/>
          <w:b/>
          <w:bCs/>
          <w:sz w:val="18"/>
          <w:szCs w:val="18"/>
          <w:rtl/>
        </w:rPr>
        <w:t>أما المحقق فكقولهم: زيد في الدار، وأما المقدر فقوله تعالى: {ﮧ ﮨ ﮩ ﮪ } [طه: 71] لتمكن المصلوب على الجذع تمكن الشيء في المكان.</w:t>
      </w:r>
    </w:p>
    <w:p w:rsidR="00C470DF" w:rsidRPr="00C470DF" w:rsidRDefault="00C470DF" w:rsidP="007A2817">
      <w:pPr>
        <w:pStyle w:val="NormalWeb"/>
        <w:bidi/>
        <w:spacing w:after="120"/>
        <w:jc w:val="lowKashida"/>
        <w:rPr>
          <w:rFonts w:asciiTheme="majorBidi" w:hAnsiTheme="majorBidi" w:cstheme="majorBidi"/>
          <w:b/>
          <w:bCs/>
          <w:sz w:val="18"/>
          <w:szCs w:val="18"/>
        </w:rPr>
      </w:pPr>
      <w:r w:rsidRPr="00C470DF">
        <w:rPr>
          <w:rFonts w:asciiTheme="majorBidi" w:hAnsiTheme="majorBidi" w:cstheme="majorBidi"/>
          <w:b/>
          <w:bCs/>
          <w:sz w:val="18"/>
          <w:szCs w:val="18"/>
          <w:rtl/>
        </w:rPr>
        <w:t>وقولنا: فلان في الصلاة، وشاك في هذه المسألة من هذا الباب، ومن الفقهاء من قال: إن في للسببية كقوله: ((في النفس المؤمنة مائة من الإبل)) وهو ضعيف لأن أحدًا من أهل اللغة ما ذكر ذلك، مع أن المرجع في هذه المباحث -أي في حروف المعاني- إلى أهل اللغة.</w:t>
      </w:r>
    </w:p>
    <w:p w:rsidR="00C470DF" w:rsidRPr="00C470DF" w:rsidRDefault="00C470DF" w:rsidP="00C470DF">
      <w:pPr>
        <w:pStyle w:val="NormalWeb"/>
        <w:bidi/>
        <w:spacing w:after="120"/>
        <w:jc w:val="lowKashida"/>
        <w:rPr>
          <w:rFonts w:asciiTheme="majorBidi" w:hAnsiTheme="majorBidi" w:cstheme="majorBidi"/>
          <w:b/>
          <w:bCs/>
          <w:sz w:val="18"/>
          <w:szCs w:val="18"/>
        </w:rPr>
      </w:pPr>
      <w:r w:rsidRPr="00C470DF">
        <w:rPr>
          <w:rFonts w:asciiTheme="majorBidi" w:hAnsiTheme="majorBidi" w:cstheme="majorBidi"/>
          <w:b/>
          <w:bCs/>
          <w:sz w:val="18"/>
          <w:szCs w:val="18"/>
          <w:rtl/>
        </w:rPr>
        <w:t>يقول الإمام الزركشي -رحمه الله- في كتابه (البحر المحيط): "في للوعاء إما حقيقة وهي اشتمال الظرف على ما يحويه كقولك: المال في الكيس، وإما مجازًا كقولك: فلان ينظر في العلم، والدار في يده. وأما قوله تعالى: {ﮧ ﮨ ﮩ ﮪ } [طه: 71] قال المبرد: بمعنى على. وقال الحذاقي: على حقيقتها؛ لأن الجذع يصير مستقرًّا لهذا الفعل".</w:t>
      </w:r>
    </w:p>
    <w:p w:rsidR="00C470DF" w:rsidRPr="00C470DF" w:rsidRDefault="00C470DF" w:rsidP="00C470DF">
      <w:pPr>
        <w:pStyle w:val="NormalWeb"/>
        <w:bidi/>
        <w:spacing w:after="120"/>
        <w:jc w:val="lowKashida"/>
        <w:rPr>
          <w:rFonts w:asciiTheme="majorBidi" w:hAnsiTheme="majorBidi" w:cstheme="majorBidi"/>
          <w:b/>
          <w:bCs/>
          <w:sz w:val="18"/>
          <w:szCs w:val="18"/>
        </w:rPr>
      </w:pPr>
      <w:r w:rsidRPr="00C470DF">
        <w:rPr>
          <w:rFonts w:asciiTheme="majorBidi" w:hAnsiTheme="majorBidi" w:cstheme="majorBidi"/>
          <w:b/>
          <w:bCs/>
          <w:sz w:val="18"/>
          <w:szCs w:val="18"/>
          <w:rtl/>
        </w:rPr>
        <w:t>يقول الإمام الأصفهاني: "الذي يظهر من كلام الأدباء -أي من كلام أهل اللغة- أن في حقيقة في الظرفية المحققة مجاز في غيرها سوى الزمخشري، فإنه قال في قوله تعالى: {ﮧ ﮨ ﮩ ﮪ } ما يدل على أنها على بابها.</w:t>
      </w:r>
    </w:p>
    <w:p w:rsidR="00C470DF" w:rsidRPr="00C470DF" w:rsidRDefault="00C470DF" w:rsidP="00C470DF">
      <w:pPr>
        <w:pStyle w:val="NormalWeb"/>
        <w:bidi/>
        <w:spacing w:after="120"/>
        <w:jc w:val="lowKashida"/>
        <w:rPr>
          <w:rFonts w:asciiTheme="majorBidi" w:hAnsiTheme="majorBidi" w:cstheme="majorBidi"/>
          <w:b/>
          <w:bCs/>
          <w:sz w:val="18"/>
          <w:szCs w:val="18"/>
        </w:rPr>
      </w:pPr>
      <w:r w:rsidRPr="00C470DF">
        <w:rPr>
          <w:rFonts w:asciiTheme="majorBidi" w:hAnsiTheme="majorBidi" w:cstheme="majorBidi"/>
          <w:b/>
          <w:bCs/>
          <w:sz w:val="18"/>
          <w:szCs w:val="18"/>
          <w:rtl/>
        </w:rPr>
        <w:t>قال: والمختار أنه كان بين المحقق والمقدر قدر مشترك، إن كان بين المحقق والمقدر قدر مشترك فهي للمشترك؛ دفعًا للاشتراك، وإلا فهي حقيقة في المحقق مجاز في المقدر؛ لأن الأصل وضع اللفظ بإزاء المحقق".</w:t>
      </w:r>
    </w:p>
    <w:p w:rsidR="00C470DF" w:rsidRPr="00C470DF" w:rsidRDefault="00C470DF" w:rsidP="007A2817">
      <w:pPr>
        <w:pStyle w:val="NormalWeb"/>
        <w:bidi/>
        <w:spacing w:after="120"/>
        <w:jc w:val="lowKashida"/>
        <w:rPr>
          <w:rFonts w:asciiTheme="majorBidi" w:hAnsiTheme="majorBidi" w:cstheme="majorBidi"/>
          <w:b/>
          <w:bCs/>
          <w:sz w:val="18"/>
          <w:szCs w:val="18"/>
        </w:rPr>
      </w:pPr>
      <w:r w:rsidRPr="00C470DF">
        <w:rPr>
          <w:rFonts w:asciiTheme="majorBidi" w:hAnsiTheme="majorBidi" w:cstheme="majorBidi"/>
          <w:b/>
          <w:bCs/>
          <w:sz w:val="18"/>
          <w:szCs w:val="18"/>
          <w:rtl/>
        </w:rPr>
        <w:t>قال الأستاذ أبو منصور: "ولا يجب أن يكون الظرف في حكم المقرور به، ولذلك قلنا في من قال: "لزيد علي أو عندي ثوب في منديل": إن إقراره يتناول الثوب دون المنديل. وزعم العراقي أنه إقرار بهما، وأجمع الفريقان على أنه لو أقر بعبد لي في دار، أو فرس في إصطبل، أو سرج على دابة، لا يكون إقرارًا بالظرف، وأنكر قوم مجيئها للسببية وأثبته آخرون منهم ابن مالك؛ لقوله تعالى: [الأنفال: 68].</w:t>
      </w:r>
    </w:p>
    <w:p w:rsidR="00C470DF" w:rsidRDefault="00C470DF" w:rsidP="00C470DF">
      <w:pPr>
        <w:pStyle w:val="NormalWeb"/>
        <w:bidi/>
        <w:spacing w:after="120"/>
        <w:jc w:val="lowKashida"/>
        <w:rPr>
          <w:rFonts w:asciiTheme="majorBidi" w:hAnsiTheme="majorBidi" w:cstheme="majorBidi" w:hint="cs"/>
          <w:b/>
          <w:bCs/>
          <w:sz w:val="18"/>
          <w:szCs w:val="18"/>
          <w:rtl/>
        </w:rPr>
      </w:pPr>
    </w:p>
    <w:p w:rsidR="00C470DF" w:rsidRDefault="00C470DF" w:rsidP="00C470DF">
      <w:pPr>
        <w:pStyle w:val="NormalWeb"/>
        <w:bidi/>
        <w:spacing w:after="120"/>
        <w:jc w:val="lowKashida"/>
        <w:rPr>
          <w:rFonts w:asciiTheme="majorBidi" w:hAnsiTheme="majorBidi" w:cstheme="majorBidi" w:hint="cs"/>
          <w:b/>
          <w:bCs/>
          <w:sz w:val="18"/>
          <w:szCs w:val="18"/>
          <w:rtl/>
        </w:rPr>
      </w:pPr>
    </w:p>
    <w:p w:rsidR="00C470DF" w:rsidRPr="00C470DF" w:rsidRDefault="00C470DF" w:rsidP="00C470DF">
      <w:pPr>
        <w:pStyle w:val="NormalWeb"/>
        <w:bidi/>
        <w:spacing w:after="120"/>
        <w:jc w:val="lowKashida"/>
        <w:rPr>
          <w:rFonts w:asciiTheme="majorBidi" w:hAnsiTheme="majorBidi" w:cstheme="majorBidi"/>
          <w:b/>
          <w:bCs/>
          <w:sz w:val="18"/>
          <w:szCs w:val="18"/>
        </w:rPr>
      </w:pPr>
      <w:r w:rsidRPr="00C470DF">
        <w:rPr>
          <w:rFonts w:asciiTheme="majorBidi" w:hAnsiTheme="majorBidi" w:cstheme="majorBidi"/>
          <w:b/>
          <w:bCs/>
          <w:sz w:val="18"/>
          <w:szCs w:val="18"/>
          <w:rtl/>
        </w:rPr>
        <w:t>وقوله: ((في النفس المؤمنة مائة من الإبل)) أي: قتل النفس سبب لوجوب هذا المقدار، وقيل برجوعها إلى الظرف مجازًا، ومنهم من تأولها بالمعنى الحقيقي والأمر فيه قريب؛ لأنه إن أراد معنى الاستعمال حقيقة ومجازًا فممنوع، وإن أراد استعمالها مجازًا وعني المجاز في ظرفية المعنى مثلًا فهو مجاز رجحه على مجاز آخر، وهو مجاز السببية فإن وجد له مرجح عمل به".</w:t>
      </w:r>
    </w:p>
    <w:p w:rsidR="00C470DF" w:rsidRPr="00C470DF" w:rsidRDefault="00C470DF" w:rsidP="00C470DF">
      <w:pPr>
        <w:jc w:val="right"/>
        <w:rPr>
          <w:rFonts w:asciiTheme="majorBidi" w:hAnsiTheme="majorBidi" w:cstheme="majorBidi"/>
          <w:b/>
          <w:bCs/>
          <w:sz w:val="18"/>
          <w:szCs w:val="18"/>
          <w:rtl/>
          <w:lang w:bidi="ar-EG"/>
        </w:rPr>
      </w:pPr>
      <w:r w:rsidRPr="00C470DF">
        <w:rPr>
          <w:rFonts w:asciiTheme="majorBidi" w:hAnsiTheme="majorBidi" w:cstheme="majorBidi"/>
          <w:b/>
          <w:bCs/>
          <w:sz w:val="18"/>
          <w:szCs w:val="18"/>
          <w:rtl/>
        </w:rPr>
        <w:t>وقال الشيخ عز الدين: "لما كان السبب متعلقًا بالمسبب جعل السبب ظرفًا لمتعلق المسبب لا لنفس المسبب. وقال: من لا يفهم هذه القاعدة يجهل كون "في" دالًّا على السببية".</w:t>
      </w:r>
    </w:p>
    <w:p w:rsidR="00C470DF" w:rsidRPr="00C470DF" w:rsidRDefault="00C470DF" w:rsidP="00C470DF">
      <w:pPr>
        <w:pStyle w:val="ListParagraph"/>
        <w:spacing w:line="240" w:lineRule="auto"/>
        <w:ind w:left="373"/>
        <w:jc w:val="center"/>
        <w:rPr>
          <w:rFonts w:asciiTheme="majorBidi" w:hAnsiTheme="majorBidi" w:cstheme="majorBidi"/>
          <w:b/>
          <w:bCs/>
          <w:sz w:val="18"/>
          <w:szCs w:val="18"/>
          <w:rtl/>
        </w:rPr>
      </w:pPr>
      <w:r w:rsidRPr="00C470DF">
        <w:rPr>
          <w:rFonts w:asciiTheme="majorBidi" w:hAnsiTheme="majorBidi" w:cstheme="majorBidi"/>
          <w:b/>
          <w:bCs/>
          <w:sz w:val="18"/>
          <w:szCs w:val="18"/>
          <w:rtl/>
        </w:rPr>
        <w:t>المراجع والمصادر</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الإحكام في أصول الأحكام</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tl/>
        </w:rPr>
      </w:pPr>
      <w:r w:rsidRPr="00C470DF">
        <w:rPr>
          <w:rFonts w:asciiTheme="majorBidi" w:hAnsiTheme="majorBidi" w:cstheme="majorBidi"/>
          <w:b/>
          <w:bCs/>
          <w:sz w:val="18"/>
          <w:szCs w:val="18"/>
          <w:rtl/>
        </w:rPr>
        <w:t>سيف الدين علي بن أبي علي بن محمد الآمدي، دار الكتب العلمية، بيروت، 1990م.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البرهان في أصول الفقه</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البحر المحيط في أصول الفقه</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tl/>
        </w:rPr>
      </w:pPr>
      <w:r w:rsidRPr="00C470DF">
        <w:rPr>
          <w:rFonts w:asciiTheme="majorBidi" w:hAnsiTheme="majorBidi" w:cstheme="majorBidi"/>
          <w:b/>
          <w:bCs/>
          <w:sz w:val="18"/>
          <w:szCs w:val="18"/>
          <w:rtl/>
        </w:rPr>
        <w:t>بدر الدين محمد بن بهادر الزركشي، وزارة الأوقاف والشئون الإسلامية، الكويت، 1988م.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تشنيف المسامع بجمع الجوامع</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روضة الناظر وجنة المناظر</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شرح الكوكب المنير</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tl/>
        </w:rPr>
      </w:pPr>
      <w:r w:rsidRPr="00C470DF">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الكاشف عن المحصول في علم الأصول</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المحصول في علم الأصول</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lastRenderedPageBreak/>
        <w:t>فخر الرازي محمد بن عمر بن الحسين الرازي، طبعة دار الكتب العلمية، بيروت، 1988م.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المعتمد في أصول الفقه</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tl/>
          <w:lang w:bidi="ar-EG"/>
        </w:rPr>
      </w:pPr>
      <w:r w:rsidRPr="00C470DF">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نفائس الأصول في شرح المحصول</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t>أبو العباس أحمد بن إدريس القرافي، مكتبة نزار مصطفى الباز، 1995م.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lastRenderedPageBreak/>
        <w:t>نهاية السول شرح منهاج الوصول</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t>جمال الدين عبد الرحيم الإسنوي، تحقيق: شعبان إسماعيل، دار ابن حزم، بيروت، 1999م.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التحبير شرح التحرير في أصول الفقه</w:t>
      </w:r>
    </w:p>
    <w:p w:rsidR="00C470DF" w:rsidRPr="00C470DF" w:rsidRDefault="00C470DF" w:rsidP="00C470DF">
      <w:pPr>
        <w:tabs>
          <w:tab w:val="left" w:pos="1376"/>
        </w:tabs>
        <w:bidi/>
        <w:spacing w:after="100" w:afterAutospacing="1"/>
        <w:ind w:left="290" w:hanging="6"/>
        <w:jc w:val="lowKashida"/>
        <w:rPr>
          <w:rFonts w:asciiTheme="majorBidi" w:hAnsiTheme="majorBidi" w:cstheme="majorBidi"/>
          <w:b/>
          <w:bCs/>
          <w:sz w:val="18"/>
          <w:szCs w:val="18"/>
        </w:rPr>
      </w:pPr>
      <w:r w:rsidRPr="00C470DF">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C470DF" w:rsidRPr="00C470DF" w:rsidRDefault="00C470DF" w:rsidP="00C470DF">
      <w:pPr>
        <w:numPr>
          <w:ilvl w:val="0"/>
          <w:numId w:val="1"/>
        </w:numPr>
        <w:tabs>
          <w:tab w:val="num" w:pos="281"/>
          <w:tab w:val="left" w:pos="1376"/>
        </w:tabs>
        <w:bidi/>
        <w:spacing w:before="100" w:beforeAutospacing="1" w:after="120"/>
        <w:ind w:left="284" w:hanging="284"/>
        <w:jc w:val="lowKashida"/>
        <w:rPr>
          <w:rFonts w:asciiTheme="majorBidi" w:hAnsiTheme="majorBidi" w:cstheme="majorBidi"/>
          <w:b/>
          <w:bCs/>
          <w:sz w:val="18"/>
          <w:szCs w:val="18"/>
          <w:rtl/>
        </w:rPr>
      </w:pPr>
      <w:r w:rsidRPr="00C470DF">
        <w:rPr>
          <w:rFonts w:asciiTheme="majorBidi" w:hAnsiTheme="majorBidi" w:cstheme="majorBidi"/>
          <w:b/>
          <w:bCs/>
          <w:sz w:val="18"/>
          <w:szCs w:val="18"/>
          <w:rtl/>
        </w:rPr>
        <w:t>رفع الحاجب عن مختصر ابن الحاجب</w:t>
      </w:r>
    </w:p>
    <w:p w:rsidR="00C470DF" w:rsidRPr="00C470DF" w:rsidRDefault="00C470DF" w:rsidP="00C470DF">
      <w:pPr>
        <w:tabs>
          <w:tab w:val="left" w:pos="1376"/>
        </w:tabs>
        <w:bidi/>
        <w:spacing w:after="120"/>
        <w:jc w:val="lowKashida"/>
        <w:rPr>
          <w:rFonts w:asciiTheme="majorBidi" w:hAnsiTheme="majorBidi" w:cstheme="majorBidi"/>
          <w:b/>
          <w:bCs/>
          <w:sz w:val="18"/>
          <w:szCs w:val="18"/>
          <w:rtl/>
          <w:lang w:bidi="ar-EG"/>
        </w:rPr>
      </w:pPr>
      <w:r w:rsidRPr="00C470DF">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C470DF" w:rsidRDefault="00C470DF" w:rsidP="00C470DF">
      <w:pPr>
        <w:jc w:val="right"/>
        <w:rPr>
          <w:lang w:bidi="ar-EG"/>
        </w:rPr>
        <w:sectPr w:rsidR="00C470DF" w:rsidSect="00C470DF">
          <w:type w:val="continuous"/>
          <w:pgSz w:w="11906" w:h="16838"/>
          <w:pgMar w:top="1440" w:right="1440" w:bottom="1440" w:left="1440" w:header="720" w:footer="720" w:gutter="0"/>
          <w:cols w:num="2" w:space="720"/>
          <w:bidi/>
          <w:rtlGutter/>
          <w:docGrid w:linePitch="360"/>
        </w:sectPr>
      </w:pPr>
    </w:p>
    <w:p w:rsidR="00C470DF" w:rsidRDefault="00C470DF" w:rsidP="00C470DF">
      <w:pPr>
        <w:jc w:val="right"/>
        <w:rPr>
          <w:lang w:bidi="ar-EG"/>
        </w:rPr>
      </w:pPr>
    </w:p>
    <w:sectPr w:rsidR="00C470DF" w:rsidSect="00C470D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L-Mateen">
    <w:altName w:val="Times New Roman"/>
    <w:charset w:val="B2"/>
    <w:family w:val="auto"/>
    <w:pitch w:val="variable"/>
    <w:sig w:usb0="00002000" w:usb1="00000000" w:usb2="00000000" w:usb3="00000000" w:csb0="00000040"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470DF"/>
    <w:rsid w:val="007A2817"/>
    <w:rsid w:val="007E639D"/>
    <w:rsid w:val="00C470DF"/>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C470D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470DF"/>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C470DF"/>
    <w:pPr>
      <w:spacing w:before="100" w:beforeAutospacing="1" w:after="100" w:afterAutospacing="1"/>
    </w:pPr>
  </w:style>
  <w:style w:type="character" w:customStyle="1" w:styleId="NormalWebChar">
    <w:name w:val="Normal (Web) Char"/>
    <w:basedOn w:val="DefaultParagraphFont"/>
    <w:link w:val="NormalWeb"/>
    <w:rsid w:val="00C470DF"/>
    <w:rPr>
      <w:rFonts w:ascii="Times New Roman" w:eastAsia="Times New Roman" w:hAnsi="Times New Roman" w:cs="Times New Roman"/>
      <w:sz w:val="24"/>
      <w:szCs w:val="24"/>
    </w:rPr>
  </w:style>
  <w:style w:type="paragraph" w:styleId="ListParagraph">
    <w:name w:val="List Paragraph"/>
    <w:basedOn w:val="Normal"/>
    <w:uiPriority w:val="34"/>
    <w:qFormat/>
    <w:rsid w:val="00C470DF"/>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2013-06-14T18:50:00Z</dcterms:created>
  <dcterms:modified xsi:type="dcterms:W3CDTF">2013-06-14T19:10:00Z</dcterms:modified>
</cp:coreProperties>
</file>