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C913DD" w:rsidP="00C913DD">
      <w:pPr>
        <w:spacing w:line="240" w:lineRule="auto"/>
        <w:jc w:val="center"/>
        <w:rPr>
          <w:i/>
          <w:iCs/>
          <w:rtl/>
        </w:rPr>
      </w:pPr>
      <w:r w:rsidRPr="00C913DD">
        <w:rPr>
          <w:rFonts w:asciiTheme="majorBidi" w:eastAsia="Calibri" w:hAnsiTheme="majorBidi" w:cstheme="majorBidi"/>
          <w:i/>
          <w:iCs/>
          <w:sz w:val="48"/>
          <w:szCs w:val="48"/>
          <w:rtl/>
        </w:rPr>
        <w:t>ما ينقض من الأحكام</w:t>
      </w:r>
    </w:p>
    <w:p w:rsidR="00C913DD" w:rsidRPr="005B4E84" w:rsidRDefault="00C913DD" w:rsidP="00C913DD">
      <w:pPr>
        <w:pStyle w:val="papersubtitle"/>
        <w:bidi/>
        <w:rPr>
          <w:i/>
          <w:iCs/>
          <w:rtl/>
        </w:rPr>
      </w:pPr>
      <w:r w:rsidRPr="005B4E84">
        <w:rPr>
          <w:i/>
          <w:iCs/>
          <w:rtl/>
        </w:rPr>
        <w:t xml:space="preserve">بحث  فى </w:t>
      </w:r>
      <w:r w:rsidRPr="005B4E84">
        <w:rPr>
          <w:rFonts w:hint="cs"/>
          <w:i/>
          <w:iCs/>
          <w:rtl/>
        </w:rPr>
        <w:t>نظام القضاء</w:t>
      </w:r>
    </w:p>
    <w:p w:rsidR="008A27B9" w:rsidRDefault="008A27B9" w:rsidP="008A27B9">
      <w:pPr>
        <w:pStyle w:val="papersubtitle"/>
        <w:bidi/>
        <w:rPr>
          <w:i/>
          <w:iCs/>
          <w:sz w:val="24"/>
          <w:szCs w:val="24"/>
        </w:rPr>
      </w:pPr>
      <w:r>
        <w:rPr>
          <w:rFonts w:hint="cs"/>
          <w:i/>
          <w:iCs/>
          <w:sz w:val="24"/>
          <w:szCs w:val="24"/>
          <w:rtl/>
        </w:rPr>
        <w:t xml:space="preserve">إعداد </w:t>
      </w:r>
      <w:proofErr w:type="spellStart"/>
      <w:r>
        <w:rPr>
          <w:rFonts w:hint="cs"/>
          <w:i/>
          <w:iCs/>
          <w:sz w:val="24"/>
          <w:szCs w:val="24"/>
          <w:rtl/>
        </w:rPr>
        <w:t>د/</w:t>
      </w:r>
      <w:proofErr w:type="spellEnd"/>
      <w:r>
        <w:rPr>
          <w:rFonts w:hint="cs"/>
          <w:i/>
          <w:iCs/>
          <w:sz w:val="24"/>
          <w:szCs w:val="24"/>
          <w:rtl/>
        </w:rPr>
        <w:t xml:space="preserve"> وليد على الطنطاوى</w:t>
      </w:r>
    </w:p>
    <w:p w:rsidR="008A27B9" w:rsidRDefault="008A27B9" w:rsidP="008A27B9">
      <w:pPr>
        <w:pStyle w:val="papersubtitle"/>
        <w:bidi/>
        <w:rPr>
          <w:i/>
          <w:iCs/>
          <w:sz w:val="24"/>
          <w:szCs w:val="24"/>
        </w:rPr>
      </w:pPr>
      <w:r>
        <w:rPr>
          <w:rFonts w:hint="cs"/>
          <w:i/>
          <w:iCs/>
          <w:sz w:val="24"/>
          <w:szCs w:val="24"/>
          <w:rtl/>
        </w:rPr>
        <w:t>قسم الفقه وأصوله</w:t>
      </w:r>
    </w:p>
    <w:p w:rsidR="008A27B9" w:rsidRDefault="008A27B9" w:rsidP="008A27B9">
      <w:pPr>
        <w:pStyle w:val="papersubtitle"/>
        <w:bidi/>
        <w:rPr>
          <w:i/>
          <w:iCs/>
          <w:sz w:val="24"/>
          <w:szCs w:val="24"/>
        </w:rPr>
      </w:pPr>
      <w:proofErr w:type="gramStart"/>
      <w:r>
        <w:rPr>
          <w:rFonts w:hint="cs"/>
          <w:i/>
          <w:iCs/>
          <w:sz w:val="24"/>
          <w:szCs w:val="24"/>
          <w:rtl/>
        </w:rPr>
        <w:t>كلية</w:t>
      </w:r>
      <w:proofErr w:type="gramEnd"/>
      <w:r>
        <w:rPr>
          <w:rFonts w:hint="cs"/>
          <w:i/>
          <w:iCs/>
          <w:sz w:val="24"/>
          <w:szCs w:val="24"/>
          <w:rtl/>
        </w:rPr>
        <w:t xml:space="preserve"> العلوم الإسلامية </w:t>
      </w:r>
      <w:proofErr w:type="spellStart"/>
      <w:r>
        <w:rPr>
          <w:rFonts w:hint="cs"/>
          <w:i/>
          <w:iCs/>
          <w:sz w:val="24"/>
          <w:szCs w:val="24"/>
          <w:rtl/>
        </w:rPr>
        <w:t>–</w:t>
      </w:r>
      <w:proofErr w:type="spellEnd"/>
      <w:r>
        <w:rPr>
          <w:rFonts w:hint="cs"/>
          <w:i/>
          <w:iCs/>
          <w:sz w:val="24"/>
          <w:szCs w:val="24"/>
          <w:rtl/>
        </w:rPr>
        <w:t xml:space="preserve"> جامعة المدينة العالمية</w:t>
      </w:r>
    </w:p>
    <w:p w:rsidR="008A27B9" w:rsidRDefault="008A27B9" w:rsidP="008A27B9">
      <w:pPr>
        <w:pStyle w:val="papersubtitle"/>
        <w:bidi/>
        <w:rPr>
          <w:i/>
          <w:iCs/>
          <w:sz w:val="24"/>
          <w:szCs w:val="24"/>
        </w:rPr>
      </w:pPr>
      <w:r>
        <w:rPr>
          <w:rFonts w:hint="cs"/>
          <w:i/>
          <w:iCs/>
          <w:sz w:val="24"/>
          <w:szCs w:val="24"/>
          <w:rtl/>
        </w:rPr>
        <w:t xml:space="preserve">شاه علم </w:t>
      </w:r>
      <w:proofErr w:type="spellStart"/>
      <w:r>
        <w:rPr>
          <w:rFonts w:hint="cs"/>
          <w:i/>
          <w:iCs/>
          <w:sz w:val="24"/>
          <w:szCs w:val="24"/>
          <w:rtl/>
        </w:rPr>
        <w:t>–</w:t>
      </w:r>
      <w:proofErr w:type="spellEnd"/>
      <w:r>
        <w:rPr>
          <w:rFonts w:hint="cs"/>
          <w:i/>
          <w:iCs/>
          <w:sz w:val="24"/>
          <w:szCs w:val="24"/>
          <w:rtl/>
        </w:rPr>
        <w:t xml:space="preserve"> ماليزيا</w:t>
      </w:r>
    </w:p>
    <w:p w:rsidR="008A27B9" w:rsidRDefault="008A27B9" w:rsidP="008A27B9">
      <w:pPr>
        <w:jc w:val="center"/>
        <w:rPr>
          <w:b/>
          <w:bCs/>
          <w:sz w:val="18"/>
          <w:szCs w:val="18"/>
          <w:lang w:bidi="ar-EG"/>
        </w:rPr>
      </w:pPr>
      <w:r>
        <w:rPr>
          <w:b/>
          <w:bCs/>
          <w:sz w:val="18"/>
          <w:szCs w:val="18"/>
          <w:lang w:bidi="ar-EG"/>
        </w:rPr>
        <w:t>waleed.eltantawy@mediu.ws</w:t>
      </w:r>
    </w:p>
    <w:p w:rsidR="00C913DD" w:rsidRPr="008A27B9" w:rsidRDefault="00C913DD" w:rsidP="00C913DD">
      <w:pPr>
        <w:spacing w:after="120" w:line="240" w:lineRule="auto"/>
        <w:jc w:val="lowKashida"/>
        <w:rPr>
          <w:rFonts w:asciiTheme="majorBidi" w:hAnsiTheme="majorBidi" w:cstheme="majorBidi"/>
          <w:b/>
          <w:bCs/>
          <w:sz w:val="18"/>
          <w:szCs w:val="18"/>
          <w:rtl/>
        </w:rPr>
        <w:sectPr w:rsidR="00C913DD" w:rsidRPr="008A27B9" w:rsidSect="00BF7572">
          <w:pgSz w:w="11906" w:h="16838"/>
          <w:pgMar w:top="964" w:right="1021" w:bottom="964" w:left="1021" w:header="709" w:footer="709" w:gutter="0"/>
          <w:cols w:space="708"/>
          <w:bidi/>
          <w:rtlGutter/>
          <w:docGrid w:linePitch="360"/>
        </w:sectPr>
      </w:pPr>
    </w:p>
    <w:p w:rsidR="00C913DD" w:rsidRPr="00C913DD" w:rsidRDefault="00C913DD" w:rsidP="00C913DD">
      <w:pPr>
        <w:spacing w:after="120" w:line="240" w:lineRule="auto"/>
        <w:jc w:val="lowKashida"/>
        <w:rPr>
          <w:rFonts w:asciiTheme="majorBidi" w:hAnsiTheme="majorBidi" w:cstheme="majorBidi"/>
          <w:b/>
          <w:bCs/>
          <w:sz w:val="18"/>
          <w:szCs w:val="18"/>
          <w:rtl/>
        </w:rPr>
      </w:pPr>
      <w:r w:rsidRPr="00C913DD">
        <w:rPr>
          <w:rFonts w:asciiTheme="majorBidi" w:hAnsiTheme="majorBidi" w:cstheme="majorBidi"/>
          <w:b/>
          <w:bCs/>
          <w:sz w:val="18"/>
          <w:szCs w:val="18"/>
          <w:rtl/>
        </w:rPr>
        <w:lastRenderedPageBreak/>
        <w:t xml:space="preserve">خلاصة ـــ هذا البحث </w:t>
      </w:r>
      <w:proofErr w:type="gramStart"/>
      <w:r w:rsidRPr="00C913DD">
        <w:rPr>
          <w:rFonts w:asciiTheme="majorBidi" w:hAnsiTheme="majorBidi" w:cstheme="majorBidi"/>
          <w:b/>
          <w:bCs/>
          <w:sz w:val="18"/>
          <w:szCs w:val="18"/>
          <w:rtl/>
        </w:rPr>
        <w:t>يبحث</w:t>
      </w:r>
      <w:proofErr w:type="gramEnd"/>
      <w:r w:rsidRPr="00C913DD">
        <w:rPr>
          <w:rFonts w:asciiTheme="majorBidi" w:hAnsiTheme="majorBidi" w:cstheme="majorBidi"/>
          <w:b/>
          <w:bCs/>
          <w:sz w:val="18"/>
          <w:szCs w:val="18"/>
          <w:rtl/>
        </w:rPr>
        <w:t xml:space="preserve"> في </w:t>
      </w:r>
      <w:r w:rsidRPr="00C913DD">
        <w:rPr>
          <w:rFonts w:asciiTheme="majorBidi" w:eastAsia="Calibri" w:hAnsiTheme="majorBidi" w:cstheme="majorBidi"/>
          <w:b/>
          <w:bCs/>
          <w:sz w:val="18"/>
          <w:szCs w:val="18"/>
          <w:rtl/>
        </w:rPr>
        <w:t>ما ينقض من الأحكام</w:t>
      </w:r>
    </w:p>
    <w:p w:rsidR="00C913DD" w:rsidRPr="00C913DD" w:rsidRDefault="00C913DD" w:rsidP="00C913DD">
      <w:pPr>
        <w:spacing w:after="120" w:line="240" w:lineRule="auto"/>
        <w:jc w:val="lowKashida"/>
        <w:rPr>
          <w:rFonts w:asciiTheme="majorBidi" w:hAnsiTheme="majorBidi" w:cstheme="majorBidi"/>
          <w:b/>
          <w:bCs/>
          <w:sz w:val="18"/>
          <w:szCs w:val="18"/>
          <w:rtl/>
        </w:rPr>
      </w:pPr>
      <w:r w:rsidRPr="00C913DD">
        <w:rPr>
          <w:rFonts w:asciiTheme="majorBidi" w:hAnsiTheme="majorBidi" w:cstheme="majorBidi"/>
          <w:b/>
          <w:bCs/>
          <w:sz w:val="18"/>
          <w:szCs w:val="18"/>
          <w:rtl/>
        </w:rPr>
        <w:t>الكلمات المفتاحية : أهل السنة ، الكتاب ، الحكم</w:t>
      </w:r>
    </w:p>
    <w:p w:rsidR="00C913DD" w:rsidRPr="00C913DD" w:rsidRDefault="00C913DD" w:rsidP="00C913DD">
      <w:pPr>
        <w:pStyle w:val="a4"/>
        <w:numPr>
          <w:ilvl w:val="0"/>
          <w:numId w:val="1"/>
        </w:numPr>
        <w:spacing w:after="120"/>
        <w:jc w:val="center"/>
        <w:rPr>
          <w:rFonts w:asciiTheme="majorBidi" w:hAnsiTheme="majorBidi" w:cstheme="majorBidi"/>
          <w:b/>
          <w:bCs/>
          <w:sz w:val="18"/>
          <w:szCs w:val="18"/>
          <w:rtl/>
        </w:rPr>
      </w:pPr>
      <w:proofErr w:type="gramStart"/>
      <w:r w:rsidRPr="00C913DD">
        <w:rPr>
          <w:rFonts w:asciiTheme="majorBidi" w:hAnsiTheme="majorBidi" w:cstheme="majorBidi"/>
          <w:b/>
          <w:bCs/>
          <w:sz w:val="18"/>
          <w:szCs w:val="18"/>
          <w:rtl/>
        </w:rPr>
        <w:t>المقدمة</w:t>
      </w:r>
      <w:proofErr w:type="gramEnd"/>
    </w:p>
    <w:p w:rsidR="00C913DD" w:rsidRPr="00C913DD" w:rsidRDefault="00C913DD" w:rsidP="00C913DD">
      <w:pPr>
        <w:pStyle w:val="a3"/>
        <w:bidi/>
        <w:spacing w:before="0" w:beforeAutospacing="0" w:after="120" w:afterAutospacing="0"/>
        <w:jc w:val="lowKashida"/>
        <w:rPr>
          <w:rFonts w:asciiTheme="majorBidi" w:hAnsiTheme="majorBidi" w:cstheme="majorBidi"/>
          <w:b/>
          <w:bCs/>
          <w:sz w:val="18"/>
          <w:szCs w:val="18"/>
          <w:rtl/>
        </w:rPr>
      </w:pPr>
      <w:r w:rsidRPr="00C913DD">
        <w:rPr>
          <w:rFonts w:asciiTheme="majorBidi" w:hAnsiTheme="majorBidi" w:cstheme="majorBidi"/>
          <w:b/>
          <w:bCs/>
          <w:sz w:val="18"/>
          <w:szCs w:val="18"/>
          <w:rtl/>
        </w:rPr>
        <w:t xml:space="preserve"> </w:t>
      </w:r>
      <w:proofErr w:type="gramStart"/>
      <w:r w:rsidRPr="00C913DD">
        <w:rPr>
          <w:rFonts w:asciiTheme="majorBidi" w:hAnsiTheme="majorBidi" w:cstheme="majorBidi"/>
          <w:b/>
          <w:bCs/>
          <w:sz w:val="18"/>
          <w:szCs w:val="18"/>
          <w:rtl/>
        </w:rPr>
        <w:t>الحمد</w:t>
      </w:r>
      <w:proofErr w:type="gramEnd"/>
      <w:r w:rsidRPr="00C913DD">
        <w:rPr>
          <w:rFonts w:asciiTheme="majorBidi" w:hAnsiTheme="majorBidi" w:cstheme="majorBidi"/>
          <w:b/>
          <w:bCs/>
          <w:sz w:val="18"/>
          <w:szCs w:val="18"/>
          <w:rtl/>
        </w:rPr>
        <w:t xml:space="preserve"> لله، والصلاة والسلام على سيدنا رسول الله، وعلى آله وصحبه ومن والاه، سوف نتحدث في هذا المقال عن </w:t>
      </w:r>
      <w:r w:rsidRPr="00C913DD">
        <w:rPr>
          <w:rFonts w:asciiTheme="majorBidi" w:eastAsia="Calibri" w:hAnsiTheme="majorBidi" w:cstheme="majorBidi"/>
          <w:b/>
          <w:bCs/>
          <w:sz w:val="18"/>
          <w:szCs w:val="18"/>
          <w:rtl/>
        </w:rPr>
        <w:t>ما ينقض من الأحكام</w:t>
      </w:r>
    </w:p>
    <w:p w:rsidR="00C913DD" w:rsidRPr="00C913DD" w:rsidRDefault="00C913DD" w:rsidP="00C913DD">
      <w:pPr>
        <w:pStyle w:val="a3"/>
        <w:numPr>
          <w:ilvl w:val="0"/>
          <w:numId w:val="1"/>
        </w:numPr>
        <w:bidi/>
        <w:spacing w:before="0" w:beforeAutospacing="0" w:after="120" w:afterAutospacing="0"/>
        <w:jc w:val="center"/>
        <w:rPr>
          <w:rFonts w:asciiTheme="majorBidi" w:hAnsiTheme="majorBidi" w:cstheme="majorBidi"/>
          <w:b/>
          <w:bCs/>
          <w:sz w:val="18"/>
          <w:szCs w:val="18"/>
          <w:rtl/>
        </w:rPr>
      </w:pPr>
      <w:r w:rsidRPr="00C913DD">
        <w:rPr>
          <w:rFonts w:asciiTheme="majorBidi" w:hAnsiTheme="majorBidi" w:cstheme="majorBidi"/>
          <w:b/>
          <w:bCs/>
          <w:sz w:val="18"/>
          <w:szCs w:val="18"/>
          <w:rtl/>
        </w:rPr>
        <w:t>عنوان المقال</w:t>
      </w:r>
    </w:p>
    <w:p w:rsidR="00C913DD" w:rsidRPr="00C913DD" w:rsidRDefault="00C913DD" w:rsidP="00C913DD">
      <w:pPr>
        <w:pStyle w:val="a3"/>
        <w:bidi/>
        <w:jc w:val="lowKashida"/>
        <w:rPr>
          <w:rFonts w:asciiTheme="majorBidi" w:hAnsiTheme="majorBidi" w:cstheme="majorBidi"/>
          <w:b/>
          <w:bCs/>
          <w:color w:val="000080"/>
          <w:sz w:val="18"/>
          <w:szCs w:val="18"/>
        </w:rPr>
      </w:pPr>
      <w:proofErr w:type="gramStart"/>
      <w:r w:rsidRPr="00C913DD">
        <w:rPr>
          <w:rFonts w:asciiTheme="majorBidi" w:hAnsiTheme="majorBidi" w:cstheme="majorBidi"/>
          <w:b/>
          <w:bCs/>
          <w:color w:val="000080"/>
          <w:sz w:val="18"/>
          <w:szCs w:val="18"/>
          <w:rtl/>
        </w:rPr>
        <w:t>القسم</w:t>
      </w:r>
      <w:proofErr w:type="gramEnd"/>
      <w:r w:rsidRPr="00C913DD">
        <w:rPr>
          <w:rFonts w:asciiTheme="majorBidi" w:hAnsiTheme="majorBidi" w:cstheme="majorBidi"/>
          <w:b/>
          <w:bCs/>
          <w:color w:val="000080"/>
          <w:sz w:val="18"/>
          <w:szCs w:val="18"/>
          <w:rtl/>
        </w:rPr>
        <w:t xml:space="preserve"> الأول: ما يُنقض من الأحكام: </w:t>
      </w:r>
    </w:p>
    <w:p w:rsidR="00C913DD" w:rsidRPr="00C913DD" w:rsidRDefault="00C913DD" w:rsidP="00C913DD">
      <w:pPr>
        <w:pStyle w:val="a3"/>
        <w:bidi/>
        <w:spacing w:before="0" w:beforeAutospacing="0" w:after="120" w:afterAutospacing="0"/>
        <w:jc w:val="lowKashida"/>
        <w:rPr>
          <w:rFonts w:asciiTheme="majorBidi" w:hAnsiTheme="majorBidi" w:cstheme="majorBidi"/>
          <w:b/>
          <w:bCs/>
          <w:sz w:val="18"/>
          <w:szCs w:val="18"/>
        </w:rPr>
      </w:pPr>
      <w:r w:rsidRPr="00C913DD">
        <w:rPr>
          <w:rFonts w:asciiTheme="majorBidi" w:hAnsiTheme="majorBidi" w:cstheme="majorBidi"/>
          <w:b/>
          <w:bCs/>
          <w:sz w:val="18"/>
          <w:szCs w:val="18"/>
          <w:rtl/>
        </w:rPr>
        <w:t>ذهب الفقهاء في الجملة إلى أنه يجب نقض الحكم إذا خالف نصَّ الكتاب أو السنة أو الإجماع -أي: مخالفة الكتاب، ومخالفة السنة، ومخالفة الإجماع- وهذا موضع اتفاق من الفقهاء، ونعني بهم فقهاء أهل السنة، المذاهب الأربعة، لكن زاد المالكية على الكتاب والسنة والإجماع ما يشذ مُدرَكه</w:t>
      </w:r>
      <w:r w:rsidRPr="00C913DD">
        <w:rPr>
          <w:rFonts w:asciiTheme="majorBidi" w:hAnsiTheme="majorBidi" w:cstheme="majorBidi"/>
          <w:b/>
          <w:bCs/>
          <w:sz w:val="18"/>
          <w:szCs w:val="18"/>
          <w:rtl/>
          <w:lang w:bidi="ar-EG"/>
        </w:rPr>
        <w:t>؛</w:t>
      </w:r>
      <w:r w:rsidRPr="00C913DD">
        <w:rPr>
          <w:rFonts w:asciiTheme="majorBidi" w:hAnsiTheme="majorBidi" w:cstheme="majorBidi"/>
          <w:b/>
          <w:bCs/>
          <w:sz w:val="18"/>
          <w:szCs w:val="18"/>
          <w:rtl/>
        </w:rPr>
        <w:t xml:space="preserve"> أي: دليله، إذا كان الدليل الذي بنى عليه القاضي دليلًا شاذًّا، أو كان دليلًا غامضًا، أضاف المالكية أيضًا مخالفة القواعد، مثل: قاعدة "المشقة تجلب التيسير"، قاعدة "لا ضرر ولا ضرار"، قاعدة "العبرة في </w:t>
      </w:r>
      <w:r w:rsidRPr="00C913DD">
        <w:rPr>
          <w:rFonts w:asciiTheme="majorBidi" w:hAnsiTheme="majorBidi" w:cstheme="majorBidi"/>
          <w:b/>
          <w:bCs/>
          <w:sz w:val="18"/>
          <w:szCs w:val="18"/>
          <w:rtl/>
          <w:lang w:bidi="ar-EG"/>
        </w:rPr>
        <w:t>ال</w:t>
      </w:r>
      <w:r w:rsidRPr="00C913DD">
        <w:rPr>
          <w:rFonts w:asciiTheme="majorBidi" w:hAnsiTheme="majorBidi" w:cstheme="majorBidi"/>
          <w:b/>
          <w:bCs/>
          <w:sz w:val="18"/>
          <w:szCs w:val="18"/>
          <w:rtl/>
        </w:rPr>
        <w:t>أمور بمقاصدها".</w:t>
      </w:r>
    </w:p>
    <w:p w:rsidR="00C913DD" w:rsidRPr="00C913DD" w:rsidRDefault="00C913DD" w:rsidP="00C913DD">
      <w:pPr>
        <w:pStyle w:val="a3"/>
        <w:bidi/>
        <w:spacing w:before="0" w:beforeAutospacing="0" w:after="120" w:afterAutospacing="0"/>
        <w:jc w:val="lowKashida"/>
        <w:rPr>
          <w:rFonts w:asciiTheme="majorBidi" w:hAnsiTheme="majorBidi" w:cstheme="majorBidi"/>
          <w:b/>
          <w:bCs/>
          <w:sz w:val="18"/>
          <w:szCs w:val="18"/>
        </w:rPr>
      </w:pPr>
      <w:r w:rsidRPr="00C913DD">
        <w:rPr>
          <w:rFonts w:asciiTheme="majorBidi" w:hAnsiTheme="majorBidi" w:cstheme="majorBidi"/>
          <w:b/>
          <w:bCs/>
          <w:sz w:val="18"/>
          <w:szCs w:val="18"/>
          <w:rtl/>
        </w:rPr>
        <w:t xml:space="preserve">زادوا أمرًا ثالثًا وهو القياس الجلي؛ القياس الواضح الذي تكون العلة في الفرع أقوى منها في الأصل، أو تكون العلة في الفرع مساوية للأصل، وقيَّد القرافي ذلك بقوله: إن قول العلماء: إذا حكم القاضي ينقض حكمه إذا خالف القواعد أو القياس أو النص، فالمراد منه: إذا لم يكن له معارض راجح عليها، هذا المعارض أقوى من النص، أي: نص آخر أقوى من هذا النص، فنحكم بالأقوى ولا ينقض حكمه الأول، وقالوا: إذا كان الحكم مخالفًا للإجماع فلا يرفع الخلاف ويجب نقضه، كما لو حكم بأنّ الميراث كله للأخ دون الجد، والجد </w:t>
      </w:r>
      <w:r w:rsidRPr="00C913DD">
        <w:rPr>
          <w:rFonts w:asciiTheme="majorBidi" w:hAnsiTheme="majorBidi" w:cstheme="majorBidi"/>
          <w:b/>
          <w:bCs/>
          <w:sz w:val="18"/>
          <w:szCs w:val="18"/>
          <w:rtl/>
          <w:lang w:bidi="ar-EG"/>
        </w:rPr>
        <w:t>يجب أن</w:t>
      </w:r>
      <w:r w:rsidRPr="00C913DD">
        <w:rPr>
          <w:rFonts w:asciiTheme="majorBidi" w:hAnsiTheme="majorBidi" w:cstheme="majorBidi"/>
          <w:b/>
          <w:bCs/>
          <w:sz w:val="18"/>
          <w:szCs w:val="18"/>
          <w:rtl/>
        </w:rPr>
        <w:t xml:space="preserve"> يرث، </w:t>
      </w:r>
      <w:r w:rsidRPr="00C913DD">
        <w:rPr>
          <w:rFonts w:asciiTheme="majorBidi" w:hAnsiTheme="majorBidi" w:cstheme="majorBidi"/>
          <w:b/>
          <w:bCs/>
          <w:sz w:val="18"/>
          <w:szCs w:val="18"/>
          <w:rtl/>
          <w:lang w:bidi="ar-EG"/>
        </w:rPr>
        <w:t>و</w:t>
      </w:r>
      <w:r w:rsidRPr="00C913DD">
        <w:rPr>
          <w:rFonts w:asciiTheme="majorBidi" w:hAnsiTheme="majorBidi" w:cstheme="majorBidi"/>
          <w:b/>
          <w:bCs/>
          <w:sz w:val="18"/>
          <w:szCs w:val="18"/>
          <w:rtl/>
        </w:rPr>
        <w:t xml:space="preserve">القاضي حكم بأن الميراث كله للأخ، معنى هذا: أنَّ الجد لا يرث، لم يقل بهذا أحد، إنما قالوا: إما أن يشارك، وإما أن يُنزّل منزلة الأب فيحجب الإخوة، وإما أن يشاركهم، وفي كل الأحوال لا ينقص عن السدس، لكن لم يقل أحد أبدًا: إن الجد لا يرث، فإذا جاء أحد القضاة وحكم بأن الجد لا يرث، نقول له: أنت خالفت الإجماع؛ لأن الأمة على قولين: المال كله للجد -أي: ينزَّل منزلة الأب- أو يقاسم الإخوة، وأمَّا حرمان الجد بالكلية فلم يقل به أحد من الأمة. </w:t>
      </w:r>
    </w:p>
    <w:p w:rsidR="00C913DD" w:rsidRPr="00C913DD" w:rsidRDefault="00C913DD" w:rsidP="00C913DD">
      <w:pPr>
        <w:pStyle w:val="a3"/>
        <w:bidi/>
        <w:spacing w:before="0" w:beforeAutospacing="0" w:after="120" w:afterAutospacing="0"/>
        <w:jc w:val="lowKashida"/>
        <w:rPr>
          <w:rFonts w:asciiTheme="majorBidi" w:hAnsiTheme="majorBidi" w:cstheme="majorBidi"/>
          <w:b/>
          <w:bCs/>
          <w:sz w:val="18"/>
          <w:szCs w:val="18"/>
        </w:rPr>
      </w:pPr>
      <w:r w:rsidRPr="00C913DD">
        <w:rPr>
          <w:rFonts w:asciiTheme="majorBidi" w:hAnsiTheme="majorBidi" w:cstheme="majorBidi"/>
          <w:b/>
          <w:bCs/>
          <w:sz w:val="18"/>
          <w:szCs w:val="18"/>
          <w:rtl/>
        </w:rPr>
        <w:t>وهذا كلام جيد، ويفهم منه أنَّ المالكية عندما زادوا إلى الكتاب والسنة والإجماع قالوا: إذا خالف قاعدة أو خالف قياسًا جليًّا، فقالوا: لا بد أن يكون هناك معارض</w:t>
      </w:r>
      <w:r w:rsidRPr="00C913DD">
        <w:rPr>
          <w:rFonts w:asciiTheme="majorBidi" w:hAnsiTheme="majorBidi" w:cstheme="majorBidi"/>
          <w:b/>
          <w:bCs/>
          <w:sz w:val="18"/>
          <w:szCs w:val="18"/>
          <w:rtl/>
          <w:lang w:bidi="ar-EG"/>
        </w:rPr>
        <w:t>؛</w:t>
      </w:r>
      <w:r w:rsidRPr="00C913DD">
        <w:rPr>
          <w:rFonts w:asciiTheme="majorBidi" w:hAnsiTheme="majorBidi" w:cstheme="majorBidi"/>
          <w:b/>
          <w:bCs/>
          <w:sz w:val="18"/>
          <w:szCs w:val="18"/>
          <w:rtl/>
        </w:rPr>
        <w:t xml:space="preserve"> أي: إلّا إذا كان هناك معارض لهذه القاعدة، أو معارض للنص، أو معارض للقياس، أو إذا كان الدليل الذي بنى عليه القاضي في المخالفة دليلًا غامضًا، وبالنسبة للإجماع يُشترط في الحكم لينقض أن يخالف الإجماع القطعي.</w:t>
      </w:r>
    </w:p>
    <w:p w:rsidR="00C913DD" w:rsidRPr="00C913DD" w:rsidRDefault="00C913DD" w:rsidP="00C913DD">
      <w:pPr>
        <w:pStyle w:val="a3"/>
        <w:bidi/>
        <w:spacing w:before="0" w:beforeAutospacing="0" w:after="120" w:afterAutospacing="0"/>
        <w:jc w:val="lowKashida"/>
        <w:rPr>
          <w:rFonts w:asciiTheme="majorBidi" w:hAnsiTheme="majorBidi" w:cstheme="majorBidi"/>
          <w:b/>
          <w:bCs/>
          <w:sz w:val="18"/>
          <w:szCs w:val="18"/>
        </w:rPr>
      </w:pPr>
      <w:r w:rsidRPr="00C913DD">
        <w:rPr>
          <w:rFonts w:asciiTheme="majorBidi" w:hAnsiTheme="majorBidi" w:cstheme="majorBidi"/>
          <w:b/>
          <w:bCs/>
          <w:sz w:val="18"/>
          <w:szCs w:val="18"/>
          <w:rtl/>
        </w:rPr>
        <w:t xml:space="preserve">قال الماوردي: إذا خالف نصًّا من كتاب أو سنة أو إجماع، أو خالف من قياس المعنى القياس الجليّ، أو خالف من قياس الشبه قياس التحقيق -نقض به حكمه وحكم غيره؛ لأن عمر بن الخطاب </w:t>
      </w:r>
      <w:r w:rsidRPr="00C913DD">
        <w:rPr>
          <w:rFonts w:asciiTheme="majorBidi" w:hAnsiTheme="majorBidi" w:cstheme="majorBidi"/>
          <w:b/>
          <w:bCs/>
          <w:position w:val="-4"/>
          <w:sz w:val="18"/>
          <w:szCs w:val="18"/>
          <w:rtl/>
        </w:rPr>
        <w:t>&gt;</w:t>
      </w:r>
      <w:r w:rsidRPr="00C913DD">
        <w:rPr>
          <w:rFonts w:asciiTheme="majorBidi" w:hAnsiTheme="majorBidi" w:cstheme="majorBidi"/>
          <w:b/>
          <w:bCs/>
          <w:sz w:val="18"/>
          <w:szCs w:val="18"/>
          <w:rtl/>
        </w:rPr>
        <w:t xml:space="preserve"> عدل عن اجتهاده في دية الجنين؛ حين أخبره حمل بن مالك أنَّ النبي </w:t>
      </w:r>
      <w:r w:rsidRPr="00C913DD">
        <w:rPr>
          <w:rFonts w:asciiTheme="majorBidi" w:hAnsiTheme="majorBidi" w:cstheme="majorBidi"/>
          <w:b/>
          <w:bCs/>
          <w:position w:val="-4"/>
          <w:sz w:val="18"/>
          <w:szCs w:val="18"/>
        </w:rPr>
        <w:t></w:t>
      </w:r>
      <w:r w:rsidRPr="00C913DD">
        <w:rPr>
          <w:rFonts w:asciiTheme="majorBidi" w:hAnsiTheme="majorBidi" w:cstheme="majorBidi"/>
          <w:b/>
          <w:bCs/>
          <w:sz w:val="18"/>
          <w:szCs w:val="18"/>
          <w:rtl/>
        </w:rPr>
        <w:t xml:space="preserve"> قضى فيه بغرة عبد أو أمة، فلما علم بالحديث الذي رواه حمل بن مالك أن النبي </w:t>
      </w:r>
      <w:r w:rsidRPr="00C913DD">
        <w:rPr>
          <w:rFonts w:asciiTheme="majorBidi" w:hAnsiTheme="majorBidi" w:cstheme="majorBidi"/>
          <w:b/>
          <w:bCs/>
          <w:position w:val="-4"/>
          <w:sz w:val="18"/>
          <w:szCs w:val="18"/>
        </w:rPr>
        <w:t></w:t>
      </w:r>
      <w:r w:rsidRPr="00C913DD">
        <w:rPr>
          <w:rFonts w:asciiTheme="majorBidi" w:hAnsiTheme="majorBidi" w:cstheme="majorBidi"/>
          <w:b/>
          <w:bCs/>
          <w:sz w:val="18"/>
          <w:szCs w:val="18"/>
          <w:rtl/>
        </w:rPr>
        <w:t xml:space="preserve"> قضى فيه بغرة عبد أو أمة؛ عاد إلى الحديث وترك الاجتهاد، وكان لا يورث امرأة من دية زوجها؛ لأن هذا مخالف للقياس؛ لأنه عندما قُتل وأصبحت له الدية لم يكن زوجًا لها، فكيف ترثه؟ هذا مخالف للقياس، حتى روى له الضحاك بن سفيان أنَّ النبي </w:t>
      </w:r>
      <w:r w:rsidRPr="00C913DD">
        <w:rPr>
          <w:rFonts w:asciiTheme="majorBidi" w:hAnsiTheme="majorBidi" w:cstheme="majorBidi"/>
          <w:b/>
          <w:bCs/>
          <w:position w:val="-4"/>
          <w:sz w:val="18"/>
          <w:szCs w:val="18"/>
        </w:rPr>
        <w:t></w:t>
      </w:r>
      <w:r w:rsidRPr="00C913DD">
        <w:rPr>
          <w:rFonts w:asciiTheme="majorBidi" w:hAnsiTheme="majorBidi" w:cstheme="majorBidi"/>
          <w:b/>
          <w:bCs/>
          <w:sz w:val="18"/>
          <w:szCs w:val="18"/>
          <w:rtl/>
        </w:rPr>
        <w:t xml:space="preserve"> ورَّث امرأة أشيم الضبابي من دية زوجها، فورَّثها عمر.</w:t>
      </w:r>
    </w:p>
    <w:p w:rsidR="00C913DD" w:rsidRPr="00C913DD" w:rsidRDefault="00C913DD" w:rsidP="00347125">
      <w:pPr>
        <w:pStyle w:val="a3"/>
        <w:bidi/>
        <w:spacing w:before="0" w:beforeAutospacing="0" w:after="120" w:afterAutospacing="0"/>
        <w:jc w:val="lowKashida"/>
        <w:rPr>
          <w:rFonts w:asciiTheme="majorBidi" w:hAnsiTheme="majorBidi" w:cstheme="majorBidi"/>
          <w:b/>
          <w:bCs/>
          <w:sz w:val="18"/>
          <w:szCs w:val="18"/>
        </w:rPr>
      </w:pPr>
      <w:r w:rsidRPr="00C913DD">
        <w:rPr>
          <w:rFonts w:asciiTheme="majorBidi" w:hAnsiTheme="majorBidi" w:cstheme="majorBidi"/>
          <w:b/>
          <w:bCs/>
          <w:sz w:val="18"/>
          <w:szCs w:val="18"/>
          <w:rtl/>
        </w:rPr>
        <w:t xml:space="preserve">وقضى في الأصابع بقضاء، ثم أُخْبِرَ أن النبي </w:t>
      </w:r>
      <w:r w:rsidRPr="00C913DD">
        <w:rPr>
          <w:rFonts w:asciiTheme="majorBidi" w:hAnsiTheme="majorBidi" w:cstheme="majorBidi"/>
          <w:b/>
          <w:bCs/>
          <w:position w:val="-4"/>
          <w:sz w:val="18"/>
          <w:szCs w:val="18"/>
        </w:rPr>
        <w:t></w:t>
      </w:r>
      <w:r w:rsidRPr="00C913DD">
        <w:rPr>
          <w:rFonts w:asciiTheme="majorBidi" w:hAnsiTheme="majorBidi" w:cstheme="majorBidi"/>
          <w:b/>
          <w:bCs/>
          <w:sz w:val="18"/>
          <w:szCs w:val="18"/>
          <w:rtl/>
        </w:rPr>
        <w:t xml:space="preserve"> قال:</w:t>
      </w:r>
      <w:r w:rsidRPr="00C913DD">
        <w:rPr>
          <w:rFonts w:asciiTheme="majorBidi" w:hAnsiTheme="majorBidi" w:cstheme="majorBidi"/>
          <w:b/>
          <w:bCs/>
          <w:color w:val="0000FF"/>
          <w:sz w:val="18"/>
          <w:szCs w:val="18"/>
          <w:rtl/>
        </w:rPr>
        <w:t xml:space="preserve"> ((وفي كل أصبع مما هنالك عشر من الإبل))</w:t>
      </w:r>
      <w:r w:rsidRPr="00C913DD">
        <w:rPr>
          <w:rFonts w:asciiTheme="majorBidi" w:hAnsiTheme="majorBidi" w:cstheme="majorBidi"/>
          <w:b/>
          <w:bCs/>
          <w:sz w:val="18"/>
          <w:szCs w:val="18"/>
          <w:rtl/>
        </w:rPr>
        <w:t xml:space="preserve"> فسيدنا عمر بن الخطاب لاحظ أن الأصابع ليست متماثلة، فقال: مَن قطع الأصبع الأصغر لا يتساوى مع قطع الأصبع الأكبر أو الإبهام، فحكَّم عقله في هذا، لكن لمَّا علم أن النبي </w:t>
      </w:r>
      <w:r w:rsidRPr="00C913DD">
        <w:rPr>
          <w:rFonts w:asciiTheme="majorBidi" w:hAnsiTheme="majorBidi" w:cstheme="majorBidi"/>
          <w:b/>
          <w:bCs/>
          <w:position w:val="-4"/>
          <w:sz w:val="18"/>
          <w:szCs w:val="18"/>
        </w:rPr>
        <w:t></w:t>
      </w:r>
      <w:r w:rsidRPr="00C913DD">
        <w:rPr>
          <w:rFonts w:asciiTheme="majorBidi" w:hAnsiTheme="majorBidi" w:cstheme="majorBidi"/>
          <w:b/>
          <w:bCs/>
          <w:sz w:val="18"/>
          <w:szCs w:val="18"/>
          <w:rtl/>
        </w:rPr>
        <w:t xml:space="preserve"> قال: </w:t>
      </w:r>
      <w:r w:rsidRPr="00C913DD">
        <w:rPr>
          <w:rFonts w:asciiTheme="majorBidi" w:hAnsiTheme="majorBidi" w:cstheme="majorBidi"/>
          <w:b/>
          <w:bCs/>
          <w:color w:val="0000FF"/>
          <w:sz w:val="18"/>
          <w:szCs w:val="18"/>
          <w:rtl/>
        </w:rPr>
        <w:t>((في كل أصبع مما هنالك عشر من الإبل))</w:t>
      </w:r>
      <w:r w:rsidRPr="00C913DD">
        <w:rPr>
          <w:rFonts w:asciiTheme="majorBidi" w:hAnsiTheme="majorBidi" w:cstheme="majorBidi"/>
          <w:b/>
          <w:bCs/>
          <w:sz w:val="18"/>
          <w:szCs w:val="18"/>
          <w:rtl/>
        </w:rPr>
        <w:t xml:space="preserve"> سوَّى بين الأصابع، فجعل فيها حكم رسول الله.</w:t>
      </w:r>
    </w:p>
    <w:p w:rsidR="00C913DD" w:rsidRPr="00C913DD" w:rsidRDefault="00C913DD" w:rsidP="00C913DD">
      <w:pPr>
        <w:pStyle w:val="a3"/>
        <w:bidi/>
        <w:spacing w:before="0" w:beforeAutospacing="0" w:after="120" w:afterAutospacing="0"/>
        <w:jc w:val="both"/>
        <w:rPr>
          <w:rFonts w:asciiTheme="majorBidi" w:hAnsiTheme="majorBidi" w:cstheme="majorBidi"/>
          <w:b/>
          <w:bCs/>
          <w:sz w:val="18"/>
          <w:szCs w:val="18"/>
        </w:rPr>
      </w:pPr>
      <w:r w:rsidRPr="00C913DD">
        <w:rPr>
          <w:rFonts w:asciiTheme="majorBidi" w:hAnsiTheme="majorBidi" w:cstheme="majorBidi"/>
          <w:b/>
          <w:bCs/>
          <w:sz w:val="18"/>
          <w:szCs w:val="18"/>
          <w:rtl/>
        </w:rPr>
        <w:lastRenderedPageBreak/>
        <w:t>أيضًا نقض سيدنا علي -كرم الله وجهه، و</w:t>
      </w:r>
      <w:r w:rsidRPr="00C913DD">
        <w:rPr>
          <w:rFonts w:asciiTheme="majorBidi" w:hAnsiTheme="majorBidi" w:cstheme="majorBidi"/>
          <w:b/>
          <w:bCs/>
          <w:position w:val="-4"/>
          <w:sz w:val="18"/>
          <w:szCs w:val="18"/>
          <w:rtl/>
        </w:rPr>
        <w:t>&gt;</w:t>
      </w:r>
      <w:r w:rsidRPr="00C913DD">
        <w:rPr>
          <w:rFonts w:asciiTheme="majorBidi" w:hAnsiTheme="majorBidi" w:cstheme="majorBidi"/>
          <w:b/>
          <w:bCs/>
          <w:sz w:val="18"/>
          <w:szCs w:val="18"/>
          <w:rtl/>
        </w:rPr>
        <w:t xml:space="preserve">- قضاء شريح في ابني عمٍّ، أحدهما أخ لأم، </w:t>
      </w:r>
      <w:r w:rsidRPr="00C913DD">
        <w:rPr>
          <w:rFonts w:asciiTheme="majorBidi" w:hAnsiTheme="majorBidi" w:cstheme="majorBidi"/>
          <w:b/>
          <w:bCs/>
          <w:spacing w:val="-2"/>
          <w:sz w:val="18"/>
          <w:szCs w:val="18"/>
          <w:rtl/>
        </w:rPr>
        <w:t xml:space="preserve">بأنَّ المال للأخ، متمسكًا بقوله تعالى: </w:t>
      </w:r>
      <w:r w:rsidRPr="00C913DD">
        <w:rPr>
          <w:rFonts w:ascii="Tahoma" w:hAnsi="Tahoma" w:cs="DecoType Thuluth" w:hint="cs"/>
          <w:color w:val="008000"/>
          <w:spacing w:val="-2"/>
          <w:sz w:val="18"/>
          <w:szCs w:val="18"/>
          <w:rtl/>
        </w:rPr>
        <w:t>{</w:t>
      </w:r>
      <w:r w:rsidRPr="00C913DD">
        <w:rPr>
          <w:rFonts w:ascii="QCF_P186" w:hAnsi="QCF_P186" w:cs="QCF_P186"/>
          <w:color w:val="008000"/>
          <w:spacing w:val="-2"/>
          <w:sz w:val="18"/>
          <w:szCs w:val="18"/>
          <w:rtl/>
        </w:rPr>
        <w:t>ﯹ ﯺ ﯻ ﯼ ﯽ</w:t>
      </w:r>
      <w:r w:rsidRPr="00C913DD">
        <w:rPr>
          <w:rFonts w:ascii="QCF_P186" w:hAnsi="QCF_P186" w:cs="DecoType Thuluth"/>
          <w:color w:val="008000"/>
          <w:spacing w:val="-2"/>
          <w:sz w:val="18"/>
          <w:szCs w:val="18"/>
          <w:rtl/>
        </w:rPr>
        <w:t>}</w:t>
      </w:r>
      <w:r w:rsidRPr="00C913DD">
        <w:rPr>
          <w:rFonts w:asciiTheme="majorBidi" w:hAnsiTheme="majorBidi" w:cstheme="majorBidi"/>
          <w:b/>
          <w:bCs/>
          <w:spacing w:val="-2"/>
          <w:sz w:val="18"/>
          <w:szCs w:val="18"/>
          <w:rtl/>
        </w:rPr>
        <w:t xml:space="preserve"> [الأنفال: 75] فقال له علي: قال الله تعالى: </w:t>
      </w:r>
      <w:r w:rsidRPr="00C913DD">
        <w:rPr>
          <w:rFonts w:ascii="Tahoma" w:hAnsi="Tahoma" w:cs="DecoType Thuluth" w:hint="cs"/>
          <w:color w:val="008000"/>
          <w:spacing w:val="-2"/>
          <w:sz w:val="18"/>
          <w:szCs w:val="18"/>
          <w:rtl/>
        </w:rPr>
        <w:t>{</w:t>
      </w:r>
      <w:r w:rsidRPr="00C913DD">
        <w:rPr>
          <w:rFonts w:ascii="QCF_P079" w:hAnsi="QCF_P079" w:cs="QCF_P079"/>
          <w:color w:val="008000"/>
          <w:spacing w:val="-2"/>
          <w:sz w:val="18"/>
          <w:szCs w:val="18"/>
          <w:rtl/>
        </w:rPr>
        <w:t>ﮉ ﮊ ﮋ ﮌ ﮍ ﮎ ﮏ ﮐ ﮑ ﮒ ﮓ ﮔ ﮕ ﮖ ﮗ</w:t>
      </w:r>
      <w:r w:rsidRPr="00C913DD">
        <w:rPr>
          <w:rFonts w:ascii="QCF_P079" w:hAnsi="QCF_P079" w:cs="DecoType Thuluth"/>
          <w:color w:val="008000"/>
          <w:spacing w:val="-2"/>
          <w:sz w:val="18"/>
          <w:szCs w:val="18"/>
          <w:rtl/>
        </w:rPr>
        <w:t>}</w:t>
      </w:r>
      <w:r w:rsidRPr="00C913DD">
        <w:rPr>
          <w:rFonts w:ascii="Tahoma" w:hAnsi="Tahoma" w:cs="AL-Hotham" w:hint="cs"/>
          <w:color w:val="008000"/>
          <w:spacing w:val="-2"/>
          <w:sz w:val="18"/>
          <w:szCs w:val="18"/>
          <w:rtl/>
        </w:rPr>
        <w:t xml:space="preserve"> </w:t>
      </w:r>
      <w:r w:rsidRPr="00C913DD">
        <w:rPr>
          <w:rFonts w:asciiTheme="majorBidi" w:hAnsiTheme="majorBidi" w:cstheme="majorBidi"/>
          <w:b/>
          <w:bCs/>
          <w:spacing w:val="-2"/>
          <w:sz w:val="18"/>
          <w:szCs w:val="18"/>
          <w:rtl/>
        </w:rPr>
        <w:t>[النساء: 12] ف</w:t>
      </w:r>
      <w:r w:rsidRPr="00C913DD">
        <w:rPr>
          <w:rFonts w:asciiTheme="majorBidi" w:hAnsiTheme="majorBidi" w:cstheme="majorBidi"/>
          <w:b/>
          <w:bCs/>
          <w:spacing w:val="-2"/>
          <w:sz w:val="18"/>
          <w:szCs w:val="18"/>
          <w:rtl/>
          <w:lang w:bidi="ar-EG"/>
        </w:rPr>
        <w:t>سيدنا علي</w:t>
      </w:r>
      <w:r w:rsidRPr="00C913DD">
        <w:rPr>
          <w:rFonts w:asciiTheme="majorBidi" w:hAnsiTheme="majorBidi" w:cstheme="majorBidi"/>
          <w:b/>
          <w:bCs/>
          <w:spacing w:val="-2"/>
          <w:sz w:val="18"/>
          <w:szCs w:val="18"/>
          <w:rtl/>
        </w:rPr>
        <w:t xml:space="preserve"> </w:t>
      </w:r>
      <w:r w:rsidRPr="00C913DD">
        <w:rPr>
          <w:rFonts w:asciiTheme="majorBidi" w:hAnsiTheme="majorBidi" w:cstheme="majorBidi"/>
          <w:b/>
          <w:bCs/>
          <w:spacing w:val="-2"/>
          <w:position w:val="-4"/>
          <w:sz w:val="18"/>
          <w:szCs w:val="18"/>
          <w:rtl/>
        </w:rPr>
        <w:t>&gt;</w:t>
      </w:r>
      <w:r w:rsidRPr="00C913DD">
        <w:rPr>
          <w:rFonts w:asciiTheme="majorBidi" w:hAnsiTheme="majorBidi" w:cstheme="majorBidi"/>
          <w:b/>
          <w:bCs/>
          <w:spacing w:val="-2"/>
          <w:sz w:val="18"/>
          <w:szCs w:val="18"/>
          <w:rtl/>
        </w:rPr>
        <w:t xml:space="preserve"> نقض ذلك الحكم لمخالفة نص هذه الآية، معنى هذا: قضى شريح قضاء في ابني عم أحدهما أكثر من الآخر؛ لأنه أخ لأم, فسيدنا علي </w:t>
      </w:r>
      <w:r w:rsidRPr="00C913DD">
        <w:rPr>
          <w:rFonts w:asciiTheme="majorBidi" w:hAnsiTheme="majorBidi" w:cstheme="majorBidi"/>
          <w:b/>
          <w:bCs/>
          <w:spacing w:val="-2"/>
          <w:position w:val="-4"/>
          <w:sz w:val="18"/>
          <w:szCs w:val="18"/>
          <w:rtl/>
        </w:rPr>
        <w:t>&gt;</w:t>
      </w:r>
      <w:r w:rsidRPr="00C913DD">
        <w:rPr>
          <w:rFonts w:asciiTheme="majorBidi" w:hAnsiTheme="majorBidi" w:cstheme="majorBidi"/>
          <w:b/>
          <w:bCs/>
          <w:sz w:val="18"/>
          <w:szCs w:val="18"/>
          <w:rtl/>
        </w:rPr>
        <w:t xml:space="preserve"> نقض حكم شريح الذي قال بأنَّ المال للأخ، وقال: أخطأ، ونقض حكمه، فهو يأخذ باعتباره أخًا لأم </w:t>
      </w:r>
      <w:r w:rsidRPr="00C913DD">
        <w:rPr>
          <w:rFonts w:asciiTheme="majorBidi" w:hAnsiTheme="majorBidi" w:cstheme="majorBidi"/>
          <w:b/>
          <w:bCs/>
          <w:sz w:val="18"/>
          <w:szCs w:val="18"/>
          <w:rtl/>
          <w:lang w:bidi="ar-EG"/>
        </w:rPr>
        <w:t>ال</w:t>
      </w:r>
      <w:r w:rsidRPr="00C913DD">
        <w:rPr>
          <w:rFonts w:asciiTheme="majorBidi" w:hAnsiTheme="majorBidi" w:cstheme="majorBidi"/>
          <w:b/>
          <w:bCs/>
          <w:sz w:val="18"/>
          <w:szCs w:val="18"/>
          <w:rtl/>
        </w:rPr>
        <w:t>سدس، ثم الباقي يوزّع نصفين؛ نصف الباقي هذا يرجع مرة أخرى للأخ لأم، باعتبار أنه ابن عم، وابن العم الذي ليس أخًا لأم يأخذ النصف الباقي بعد السدس.</w:t>
      </w:r>
    </w:p>
    <w:p w:rsidR="00C913DD" w:rsidRPr="00C913DD" w:rsidRDefault="00C913DD" w:rsidP="00C913DD">
      <w:pPr>
        <w:pStyle w:val="a3"/>
        <w:bidi/>
        <w:spacing w:before="0" w:beforeAutospacing="0" w:after="120" w:afterAutospacing="0"/>
        <w:jc w:val="both"/>
        <w:rPr>
          <w:rFonts w:asciiTheme="majorBidi" w:hAnsiTheme="majorBidi" w:cstheme="majorBidi"/>
          <w:b/>
          <w:bCs/>
          <w:sz w:val="18"/>
          <w:szCs w:val="18"/>
        </w:rPr>
      </w:pPr>
      <w:r w:rsidRPr="00C913DD">
        <w:rPr>
          <w:rFonts w:asciiTheme="majorBidi" w:hAnsiTheme="majorBidi" w:cstheme="majorBidi"/>
          <w:b/>
          <w:bCs/>
          <w:sz w:val="18"/>
          <w:szCs w:val="18"/>
          <w:rtl/>
        </w:rPr>
        <w:t xml:space="preserve">وسيدنا علي احتجَّ على شريح بالآية؛ لأن سيدنا شريحًا اعتمد على عموم </w:t>
      </w:r>
      <w:r w:rsidRPr="00C913DD">
        <w:rPr>
          <w:rFonts w:ascii="Tahoma" w:hAnsi="Tahoma" w:cs="DecoType Thuluth" w:hint="cs"/>
          <w:color w:val="008000"/>
          <w:sz w:val="18"/>
          <w:szCs w:val="18"/>
          <w:rtl/>
        </w:rPr>
        <w:t>{</w:t>
      </w:r>
      <w:r w:rsidRPr="00C913DD">
        <w:rPr>
          <w:rFonts w:ascii="QCF_P186" w:hAnsi="QCF_P186" w:cs="QCF_P186"/>
          <w:color w:val="008000"/>
          <w:sz w:val="18"/>
          <w:szCs w:val="18"/>
          <w:rtl/>
        </w:rPr>
        <w:t>ﯹ ﯺ ﯻ ﯼ ﯽ</w:t>
      </w:r>
      <w:r w:rsidRPr="00C913DD">
        <w:rPr>
          <w:rFonts w:ascii="QCF_P186" w:hAnsi="QCF_P186" w:cs="DecoType Thuluth"/>
          <w:color w:val="008000"/>
          <w:sz w:val="18"/>
          <w:szCs w:val="18"/>
          <w:rtl/>
        </w:rPr>
        <w:t>}</w:t>
      </w:r>
      <w:r w:rsidRPr="00C913DD">
        <w:rPr>
          <w:rFonts w:cs="AL-Hotham" w:hint="cs"/>
          <w:sz w:val="18"/>
          <w:szCs w:val="18"/>
          <w:rtl/>
        </w:rPr>
        <w:t xml:space="preserve">, </w:t>
      </w:r>
      <w:r w:rsidRPr="00C913DD">
        <w:rPr>
          <w:rFonts w:asciiTheme="majorBidi" w:hAnsiTheme="majorBidi" w:cstheme="majorBidi"/>
          <w:b/>
          <w:bCs/>
          <w:sz w:val="18"/>
          <w:szCs w:val="18"/>
          <w:rtl/>
        </w:rPr>
        <w:t xml:space="preserve">لكن الآية التي فصَّلت وخصصت الأخ لأم له كذا، والعصبة لهم كذا أوضح، فقالت: </w:t>
      </w:r>
      <w:r w:rsidRPr="00C913DD">
        <w:rPr>
          <w:rFonts w:ascii="Tahoma" w:hAnsi="Tahoma" w:cs="DecoType Thuluth" w:hint="cs"/>
          <w:color w:val="008000"/>
          <w:sz w:val="18"/>
          <w:szCs w:val="18"/>
          <w:rtl/>
        </w:rPr>
        <w:t>{</w:t>
      </w:r>
      <w:r w:rsidRPr="00C913DD">
        <w:rPr>
          <w:rFonts w:ascii="QCF_P079" w:hAnsi="QCF_P079" w:cs="QCF_P079"/>
          <w:color w:val="008000"/>
          <w:sz w:val="18"/>
          <w:szCs w:val="18"/>
          <w:rtl/>
        </w:rPr>
        <w:t>ﮉ ﮊ ﮋ ﮌ ﮍ ﮎ ﮏ ﮐ ﮑ ﮒ ﮓ ﮔ ﮕ ﮖ ﮗ</w:t>
      </w:r>
      <w:r w:rsidRPr="00C913DD">
        <w:rPr>
          <w:rFonts w:ascii="QCF_P079" w:hAnsi="QCF_P079" w:cs="DecoType Thuluth"/>
          <w:color w:val="008000"/>
          <w:sz w:val="18"/>
          <w:szCs w:val="18"/>
          <w:rtl/>
        </w:rPr>
        <w:t>}</w:t>
      </w:r>
      <w:r w:rsidRPr="00C913DD">
        <w:rPr>
          <w:rFonts w:cs="AL-Hotham" w:hint="cs"/>
          <w:sz w:val="18"/>
          <w:szCs w:val="18"/>
          <w:rtl/>
        </w:rPr>
        <w:t xml:space="preserve"> </w:t>
      </w:r>
      <w:r w:rsidRPr="00C913DD">
        <w:rPr>
          <w:rFonts w:asciiTheme="majorBidi" w:hAnsiTheme="majorBidi" w:cstheme="majorBidi"/>
          <w:b/>
          <w:bCs/>
          <w:sz w:val="18"/>
          <w:szCs w:val="18"/>
          <w:rtl/>
        </w:rPr>
        <w:t xml:space="preserve">أي: هذا أخ أو أخت من الأم, فهذه كلها آثار لم يظهر لها مخالف في الصحابة فكانت إجماعًا، ولأن الكتاب والسنة أصل الإجماع. </w:t>
      </w:r>
    </w:p>
    <w:p w:rsidR="00C913DD" w:rsidRPr="00C913DD" w:rsidRDefault="00C913DD" w:rsidP="00C913DD">
      <w:pPr>
        <w:pStyle w:val="a3"/>
        <w:bidi/>
        <w:spacing w:before="0" w:beforeAutospacing="0" w:after="120" w:afterAutospacing="0"/>
        <w:jc w:val="lowKashida"/>
        <w:rPr>
          <w:rFonts w:asciiTheme="majorBidi" w:hAnsiTheme="majorBidi" w:cstheme="majorBidi"/>
          <w:b/>
          <w:bCs/>
          <w:sz w:val="18"/>
          <w:szCs w:val="18"/>
        </w:rPr>
      </w:pPr>
      <w:proofErr w:type="gramStart"/>
      <w:r w:rsidRPr="00C913DD">
        <w:rPr>
          <w:rFonts w:asciiTheme="majorBidi" w:hAnsiTheme="majorBidi" w:cstheme="majorBidi"/>
          <w:b/>
          <w:bCs/>
          <w:sz w:val="18"/>
          <w:szCs w:val="18"/>
          <w:rtl/>
        </w:rPr>
        <w:t>وقال</w:t>
      </w:r>
      <w:proofErr w:type="gramEnd"/>
      <w:r w:rsidRPr="00C913DD">
        <w:rPr>
          <w:rFonts w:asciiTheme="majorBidi" w:hAnsiTheme="majorBidi" w:cstheme="majorBidi"/>
          <w:b/>
          <w:bCs/>
          <w:sz w:val="18"/>
          <w:szCs w:val="18"/>
          <w:rtl/>
        </w:rPr>
        <w:t xml:space="preserve"> الإمام النووي: "إن تبين للقاضي أنه خالف قطعيًّا؛ كنص كتاب أو سنة متواترة أو إجماعٍ, أو خالف ظنًّا محكمًا لخبر الواحد، أو بالقياس الجلي؛ فيلزمه أن ينقض حكمه. أما إن تبين له بقياس خفي رآه أرجح مما حكم به، وأنه الصواب؛ فليحكم فيما يحدث بعد ذلك من أخوات الحادثة بما رآه ثانية، ولا ينقض ما حكم به أولًا؛ بل يمضيه، ثم ما نَقَضَ به قضاء نفسه نقض به قضاء غيره، وما لا فلا –أي: ما لا ينقض به قضاء نفسه؛ لا ينقض به قضاء غيره- ولا فرق بينهما إلَّا أنه لا يتتبع قضاء غيره؛ وإنما ينقضه إذا رفع إليه، وله تتبع قضاء نفسه لينقضه، لكن تتبع قضاء غيره لا". </w:t>
      </w:r>
    </w:p>
    <w:p w:rsidR="00C913DD" w:rsidRPr="00C913DD" w:rsidRDefault="00C913DD" w:rsidP="00C913DD">
      <w:pPr>
        <w:pStyle w:val="a3"/>
        <w:bidi/>
        <w:spacing w:before="0" w:beforeAutospacing="0" w:after="120" w:afterAutospacing="0"/>
        <w:jc w:val="lowKashida"/>
        <w:rPr>
          <w:rFonts w:asciiTheme="majorBidi" w:hAnsiTheme="majorBidi" w:cstheme="majorBidi"/>
          <w:b/>
          <w:bCs/>
          <w:sz w:val="18"/>
          <w:szCs w:val="18"/>
          <w:rtl/>
        </w:rPr>
      </w:pPr>
      <w:r w:rsidRPr="00C913DD">
        <w:rPr>
          <w:rFonts w:asciiTheme="majorBidi" w:hAnsiTheme="majorBidi" w:cstheme="majorBidi"/>
          <w:b/>
          <w:bCs/>
          <w:sz w:val="18"/>
          <w:szCs w:val="18"/>
          <w:rtl/>
        </w:rPr>
        <w:t>وقال: "وما ينقَض من الأحكام، لو كتب به إليه لا يخفى أنه لا يقبله ولا ينفذه، وأمَّا ما لا ينقض ويرى غيره أصوب منه، فقد نقل أحد العلماء -وهو ابن كج- عن الشافعي: أنه يعرض عنه ولا ينفذه؛ لأنه إعانة على ما يعتقده خطأ، وقال ابن القاصّ: لا أحب تنفيذه"، وفي هذا إشعار بتجويز تنفيذه.</w:t>
      </w:r>
    </w:p>
    <w:p w:rsidR="00C913DD" w:rsidRPr="00C913DD" w:rsidRDefault="00C913DD" w:rsidP="00C913DD">
      <w:pPr>
        <w:pStyle w:val="a3"/>
        <w:bidi/>
        <w:spacing w:before="0" w:beforeAutospacing="0" w:after="120" w:afterAutospacing="0"/>
        <w:jc w:val="lowKashida"/>
        <w:rPr>
          <w:rFonts w:asciiTheme="majorBidi" w:hAnsiTheme="majorBidi" w:cstheme="majorBidi"/>
          <w:b/>
          <w:bCs/>
          <w:sz w:val="18"/>
          <w:szCs w:val="18"/>
        </w:rPr>
      </w:pPr>
      <w:r w:rsidRPr="00C913DD">
        <w:rPr>
          <w:rFonts w:asciiTheme="majorBidi" w:hAnsiTheme="majorBidi" w:cstheme="majorBidi"/>
          <w:b/>
          <w:bCs/>
          <w:sz w:val="18"/>
          <w:szCs w:val="18"/>
          <w:rtl/>
        </w:rPr>
        <w:t>وقال أحد الشافعية -وصرَّح في قوله بنقل الخلاف-: "إذا رفع إليه حكم قاضٍ قبله، فلم ير فيه ما يقتضي النقض، لكن أدى اجتهاده إلى غيره، فوجهان: أحدهما يعرض عنه، وأصحهما ينفذه، وعلى هذا العمل كما لو حكم بحكم نفسه، ثم تغير اجتهاده تغيرًا لا يقتضي النقض، وترافع الخصوم إليه؛ فإنه يمضي حكمه الأول، وإن أدَّى اجتهاده إلى أنَّ غيره أصوب منه".</w:t>
      </w:r>
    </w:p>
    <w:p w:rsidR="00C913DD" w:rsidRPr="00C913DD" w:rsidRDefault="00C913DD" w:rsidP="00C913DD">
      <w:pPr>
        <w:pStyle w:val="a3"/>
        <w:bidi/>
        <w:spacing w:before="0" w:beforeAutospacing="0" w:after="120" w:afterAutospacing="0"/>
        <w:jc w:val="both"/>
        <w:rPr>
          <w:rFonts w:asciiTheme="majorBidi" w:hAnsiTheme="majorBidi" w:cstheme="majorBidi"/>
          <w:b/>
          <w:bCs/>
          <w:sz w:val="18"/>
          <w:szCs w:val="18"/>
        </w:rPr>
      </w:pPr>
      <w:r w:rsidRPr="00C913DD">
        <w:rPr>
          <w:rFonts w:asciiTheme="majorBidi" w:hAnsiTheme="majorBidi" w:cstheme="majorBidi"/>
          <w:b/>
          <w:bCs/>
          <w:sz w:val="18"/>
          <w:szCs w:val="18"/>
          <w:rtl/>
        </w:rPr>
        <w:t xml:space="preserve">ويرى فقهاء الحنفية أنَّ المراد بمخالفة الكتاب مخالفة النص القرآني، الذي لم يختلف السلف في تأويله؛ كقوله تعالى: </w:t>
      </w:r>
      <w:r w:rsidRPr="00C913DD">
        <w:rPr>
          <w:rFonts w:ascii="Tahoma" w:hAnsi="Tahoma" w:cs="DecoType Thuluth" w:hint="cs"/>
          <w:color w:val="008000"/>
          <w:sz w:val="18"/>
          <w:szCs w:val="18"/>
          <w:rtl/>
        </w:rPr>
        <w:t>{</w:t>
      </w:r>
      <w:r w:rsidRPr="00C913DD">
        <w:rPr>
          <w:rFonts w:ascii="QCF_P081" w:hAnsi="QCF_P081" w:cs="QCF_P081"/>
          <w:color w:val="008000"/>
          <w:sz w:val="18"/>
          <w:szCs w:val="18"/>
          <w:rtl/>
        </w:rPr>
        <w:t>ﭰ ﭱ ﭲ ﭳ ﭴ ﭵ ﭶ</w:t>
      </w:r>
      <w:r w:rsidRPr="00C913DD">
        <w:rPr>
          <w:rFonts w:ascii="QCF_P081" w:hAnsi="QCF_P081" w:cs="DecoType Thuluth"/>
          <w:color w:val="008000"/>
          <w:sz w:val="18"/>
          <w:szCs w:val="18"/>
          <w:rtl/>
        </w:rPr>
        <w:t>}</w:t>
      </w:r>
      <w:r w:rsidRPr="00C913DD">
        <w:rPr>
          <w:rFonts w:ascii="Tahoma" w:hAnsi="Tahoma" w:cs="AL-Hotham" w:hint="cs"/>
          <w:color w:val="008000"/>
          <w:sz w:val="18"/>
          <w:szCs w:val="18"/>
          <w:rtl/>
        </w:rPr>
        <w:t xml:space="preserve"> </w:t>
      </w:r>
      <w:r w:rsidRPr="00C913DD">
        <w:rPr>
          <w:rFonts w:ascii="Tahoma" w:hAnsi="Tahoma" w:cs="AL-Hotham" w:hint="cs"/>
          <w:sz w:val="18"/>
          <w:szCs w:val="18"/>
          <w:rtl/>
        </w:rPr>
        <w:t>[</w:t>
      </w:r>
      <w:r w:rsidRPr="00C913DD">
        <w:rPr>
          <w:rFonts w:asciiTheme="majorBidi" w:hAnsiTheme="majorBidi" w:cstheme="majorBidi"/>
          <w:b/>
          <w:bCs/>
          <w:sz w:val="18"/>
          <w:szCs w:val="18"/>
          <w:rtl/>
        </w:rPr>
        <w:t xml:space="preserve"> [النساء: 22] فإن السلف اتفقوا على عدم جواز تزوج امرأة الأب، وجاريته التي وطئها الأب، فلو حكم قاضٍ بجواز ذلك نقضه من رُفع إليه؛ </w:t>
      </w:r>
      <w:r w:rsidRPr="00C913DD">
        <w:rPr>
          <w:rFonts w:asciiTheme="majorBidi" w:hAnsiTheme="majorBidi" w:cstheme="majorBidi"/>
          <w:b/>
          <w:bCs/>
          <w:sz w:val="18"/>
          <w:szCs w:val="18"/>
          <w:rtl/>
          <w:lang w:bidi="ar-EG"/>
        </w:rPr>
        <w:t>ل</w:t>
      </w:r>
      <w:r w:rsidRPr="00C913DD">
        <w:rPr>
          <w:rFonts w:asciiTheme="majorBidi" w:hAnsiTheme="majorBidi" w:cstheme="majorBidi"/>
          <w:b/>
          <w:bCs/>
          <w:sz w:val="18"/>
          <w:szCs w:val="18"/>
          <w:rtl/>
        </w:rPr>
        <w:t xml:space="preserve">أنه مخالف للنص ويخالف ما فهمه السلف من ذلك النص، وإن المراد بمخالفة السنة مخالفة السنة المشهورة؛ كالحكم بحلِّ المطلقة ثلاثًا للزوج الأول بمجرد النكاح، بدون إصابة الزوج الثاني، فإن اشتراك الدخول ثابت بحديث العسيلة: </w:t>
      </w:r>
      <w:r w:rsidRPr="00C913DD">
        <w:rPr>
          <w:rFonts w:asciiTheme="majorBidi" w:hAnsiTheme="majorBidi" w:cstheme="majorBidi"/>
          <w:b/>
          <w:bCs/>
          <w:color w:val="0000FF"/>
          <w:sz w:val="18"/>
          <w:szCs w:val="18"/>
          <w:rtl/>
        </w:rPr>
        <w:t>((حتى تذوقي عسيلته, ويذوق عسيلتك))</w:t>
      </w:r>
      <w:r w:rsidRPr="00C913DD">
        <w:rPr>
          <w:rFonts w:asciiTheme="majorBidi" w:hAnsiTheme="majorBidi" w:cstheme="majorBidi"/>
          <w:b/>
          <w:bCs/>
          <w:sz w:val="18"/>
          <w:szCs w:val="18"/>
          <w:rtl/>
        </w:rPr>
        <w:t xml:space="preserve">. </w:t>
      </w:r>
    </w:p>
    <w:p w:rsidR="00C913DD" w:rsidRPr="00C913DD" w:rsidRDefault="00C913DD" w:rsidP="00C913DD">
      <w:pPr>
        <w:pStyle w:val="a3"/>
        <w:bidi/>
        <w:spacing w:before="0" w:beforeAutospacing="0" w:after="120" w:afterAutospacing="0"/>
        <w:jc w:val="lowKashida"/>
        <w:rPr>
          <w:rFonts w:asciiTheme="majorBidi" w:hAnsiTheme="majorBidi" w:cstheme="majorBidi"/>
          <w:b/>
          <w:bCs/>
          <w:spacing w:val="-4"/>
          <w:sz w:val="18"/>
          <w:szCs w:val="18"/>
          <w:rtl/>
        </w:rPr>
      </w:pPr>
      <w:r w:rsidRPr="00C913DD">
        <w:rPr>
          <w:rFonts w:asciiTheme="majorBidi" w:hAnsiTheme="majorBidi" w:cstheme="majorBidi"/>
          <w:b/>
          <w:bCs/>
          <w:spacing w:val="-4"/>
          <w:sz w:val="18"/>
          <w:szCs w:val="18"/>
          <w:rtl/>
        </w:rPr>
        <w:t xml:space="preserve">فلو فرضنا أنَّ أحد القضاة رفع إليه حكم بأن رجلًا طلّق زوجته ثلاثًا، ثم تزوجت شخصًا آخر، وهذا الآخر لم يدخل بها، إنما طلقها ولم يصبها، فحكم القاضي بجواز رجوعها إلى الأول، هذا ينقض؛ لأن الحديث -حديث العسيلة- حديث مشهور؛ لأن المشهور عند الحنفية حالة وسط في الحديث بين المتواتر والآحاد، وهو الذي تواتر عندهم في الطبقة الثانية، أي: في طبقة التابعين وإن كان آحادًا عند الصحابة، فهذا يخصص عامَّ الكتاب ويقيد مطلقه، وكذلك إذا خالفه القاضي، فإن حكمه ينقض، والمراد عند الحنفية بالمجمع عليه: ما اجتمع عليه الجمهور، أي: جل الناس وأكثرهم، ومخالفة البعض غير معتبرة؛ لأن ذلك خلاف لا اختلاف، وقالوا: ينقض الحكم كذلك إذا </w:t>
      </w:r>
      <w:r w:rsidRPr="00C913DD">
        <w:rPr>
          <w:rFonts w:asciiTheme="majorBidi" w:hAnsiTheme="majorBidi" w:cstheme="majorBidi"/>
          <w:b/>
          <w:bCs/>
          <w:spacing w:val="-4"/>
          <w:sz w:val="18"/>
          <w:szCs w:val="18"/>
          <w:rtl/>
        </w:rPr>
        <w:lastRenderedPageBreak/>
        <w:t>كان حكمًا لا دليل عليه قطعًا، أي: إذا صدر هذا الحكم ولا دليل عليه؛ فإنه يُنقض إذا ظهر أو إذا جاء عن قاضٍ غير مشتهر.</w:t>
      </w:r>
    </w:p>
    <w:p w:rsidR="00C913DD" w:rsidRPr="00C913DD" w:rsidRDefault="00C913DD" w:rsidP="00C913DD">
      <w:pPr>
        <w:spacing w:line="240" w:lineRule="auto"/>
        <w:jc w:val="center"/>
        <w:rPr>
          <w:rFonts w:asciiTheme="majorBidi" w:hAnsiTheme="majorBidi" w:cstheme="majorBidi"/>
          <w:b/>
          <w:bCs/>
          <w:sz w:val="18"/>
          <w:szCs w:val="18"/>
          <w:rtl/>
          <w:lang w:bidi="ar-EG"/>
        </w:rPr>
      </w:pPr>
      <w:proofErr w:type="gramStart"/>
      <w:r w:rsidRPr="00C913DD">
        <w:rPr>
          <w:rFonts w:asciiTheme="majorBidi" w:hAnsiTheme="majorBidi" w:cstheme="majorBidi"/>
          <w:b/>
          <w:bCs/>
          <w:sz w:val="18"/>
          <w:szCs w:val="18"/>
          <w:rtl/>
          <w:lang w:bidi="ar-EG"/>
        </w:rPr>
        <w:t>المراجع</w:t>
      </w:r>
      <w:proofErr w:type="gramEnd"/>
      <w:r w:rsidRPr="00C913DD">
        <w:rPr>
          <w:rFonts w:asciiTheme="majorBidi" w:hAnsiTheme="majorBidi" w:cstheme="majorBidi"/>
          <w:b/>
          <w:bCs/>
          <w:sz w:val="18"/>
          <w:szCs w:val="18"/>
          <w:rtl/>
          <w:lang w:bidi="ar-EG"/>
        </w:rPr>
        <w:t xml:space="preserve"> والمصادر</w:t>
      </w:r>
    </w:p>
    <w:p w:rsidR="00C913DD" w:rsidRPr="00C913DD" w:rsidRDefault="00C913DD" w:rsidP="00C913DD">
      <w:pPr>
        <w:numPr>
          <w:ilvl w:val="0"/>
          <w:numId w:val="2"/>
        </w:numPr>
        <w:spacing w:after="120" w:line="240" w:lineRule="auto"/>
        <w:jc w:val="lowKashida"/>
        <w:rPr>
          <w:rFonts w:asciiTheme="majorBidi" w:hAnsiTheme="majorBidi" w:cstheme="majorBidi"/>
          <w:b/>
          <w:bCs/>
          <w:sz w:val="18"/>
          <w:szCs w:val="18"/>
          <w:rtl/>
        </w:rPr>
      </w:pPr>
      <w:r w:rsidRPr="00C913DD">
        <w:rPr>
          <w:rFonts w:asciiTheme="majorBidi" w:hAnsiTheme="majorBidi" w:cstheme="majorBidi"/>
          <w:b/>
          <w:bCs/>
          <w:sz w:val="18"/>
          <w:szCs w:val="18"/>
          <w:rtl/>
        </w:rPr>
        <w:t>واصل، نصر فريد واصل،  (السلطة القضائية ونظام القضاء في الإسلام) ، المكتبة التوفيقية، 1987م.</w:t>
      </w:r>
    </w:p>
    <w:p w:rsidR="00C913DD" w:rsidRPr="00C913DD" w:rsidRDefault="00C913DD" w:rsidP="00C913DD">
      <w:pPr>
        <w:numPr>
          <w:ilvl w:val="0"/>
          <w:numId w:val="2"/>
        </w:numPr>
        <w:spacing w:after="120" w:line="240" w:lineRule="auto"/>
        <w:jc w:val="lowKashida"/>
        <w:rPr>
          <w:rFonts w:asciiTheme="majorBidi" w:hAnsiTheme="majorBidi" w:cstheme="majorBidi"/>
          <w:b/>
          <w:bCs/>
          <w:sz w:val="18"/>
          <w:szCs w:val="18"/>
          <w:rtl/>
        </w:rPr>
      </w:pPr>
      <w:r w:rsidRPr="00C913DD">
        <w:rPr>
          <w:rFonts w:asciiTheme="majorBidi" w:hAnsiTheme="majorBidi" w:cstheme="majorBidi"/>
          <w:b/>
          <w:bCs/>
          <w:sz w:val="18"/>
          <w:szCs w:val="18"/>
          <w:rtl/>
        </w:rPr>
        <w:t xml:space="preserve">عثمان، محمد رأفت عثمان،  (النظام القضائي في الفقه </w:t>
      </w:r>
      <w:proofErr w:type="gramStart"/>
      <w:r w:rsidRPr="00C913DD">
        <w:rPr>
          <w:rFonts w:asciiTheme="majorBidi" w:hAnsiTheme="majorBidi" w:cstheme="majorBidi"/>
          <w:b/>
          <w:bCs/>
          <w:sz w:val="18"/>
          <w:szCs w:val="18"/>
          <w:rtl/>
        </w:rPr>
        <w:t>الإسلامي) ،</w:t>
      </w:r>
      <w:proofErr w:type="gramEnd"/>
      <w:r w:rsidRPr="00C913DD">
        <w:rPr>
          <w:rFonts w:asciiTheme="majorBidi" w:hAnsiTheme="majorBidi" w:cstheme="majorBidi"/>
          <w:b/>
          <w:bCs/>
          <w:sz w:val="18"/>
          <w:szCs w:val="18"/>
          <w:rtl/>
        </w:rPr>
        <w:t xml:space="preserve"> القاهرة، دار البيان، 1994م.</w:t>
      </w:r>
    </w:p>
    <w:p w:rsidR="00C913DD" w:rsidRPr="00C913DD" w:rsidRDefault="00C913DD" w:rsidP="00C913DD">
      <w:pPr>
        <w:numPr>
          <w:ilvl w:val="0"/>
          <w:numId w:val="2"/>
        </w:numPr>
        <w:spacing w:after="120" w:line="240" w:lineRule="auto"/>
        <w:jc w:val="lowKashida"/>
        <w:rPr>
          <w:rFonts w:asciiTheme="majorBidi" w:hAnsiTheme="majorBidi" w:cstheme="majorBidi"/>
          <w:b/>
          <w:bCs/>
          <w:sz w:val="18"/>
          <w:szCs w:val="18"/>
          <w:rtl/>
        </w:rPr>
      </w:pPr>
      <w:r w:rsidRPr="00C913DD">
        <w:rPr>
          <w:rFonts w:asciiTheme="majorBidi" w:hAnsiTheme="majorBidi" w:cstheme="majorBidi"/>
          <w:b/>
          <w:bCs/>
          <w:sz w:val="18"/>
          <w:szCs w:val="18"/>
          <w:rtl/>
          <w:lang w:bidi="ar-EG"/>
        </w:rPr>
        <w:t xml:space="preserve">عزام، عبد العزيز عزام،  </w:t>
      </w:r>
      <w:r w:rsidRPr="00C913DD">
        <w:rPr>
          <w:rFonts w:asciiTheme="majorBidi" w:hAnsiTheme="majorBidi" w:cstheme="majorBidi"/>
          <w:b/>
          <w:bCs/>
          <w:sz w:val="18"/>
          <w:szCs w:val="18"/>
          <w:rtl/>
        </w:rPr>
        <w:t xml:space="preserve">(القضاء في </w:t>
      </w:r>
      <w:proofErr w:type="gramStart"/>
      <w:r w:rsidRPr="00C913DD">
        <w:rPr>
          <w:rFonts w:asciiTheme="majorBidi" w:hAnsiTheme="majorBidi" w:cstheme="majorBidi"/>
          <w:b/>
          <w:bCs/>
          <w:sz w:val="18"/>
          <w:szCs w:val="18"/>
          <w:rtl/>
        </w:rPr>
        <w:t xml:space="preserve">الإسلام) </w:t>
      </w:r>
      <w:r w:rsidRPr="00C913DD">
        <w:rPr>
          <w:rFonts w:asciiTheme="majorBidi" w:hAnsiTheme="majorBidi" w:cstheme="majorBidi"/>
          <w:b/>
          <w:bCs/>
          <w:sz w:val="18"/>
          <w:szCs w:val="18"/>
          <w:rtl/>
          <w:lang w:bidi="ar-EG"/>
        </w:rPr>
        <w:t>،</w:t>
      </w:r>
      <w:proofErr w:type="gramEnd"/>
      <w:r w:rsidRPr="00C913DD">
        <w:rPr>
          <w:rFonts w:asciiTheme="majorBidi" w:hAnsiTheme="majorBidi" w:cstheme="majorBidi"/>
          <w:b/>
          <w:bCs/>
          <w:sz w:val="18"/>
          <w:szCs w:val="18"/>
          <w:rtl/>
          <w:lang w:bidi="ar-EG"/>
        </w:rPr>
        <w:t xml:space="preserve"> دار الكتاب الجامعي، 1977م.</w:t>
      </w:r>
    </w:p>
    <w:p w:rsidR="00C913DD" w:rsidRPr="00C913DD" w:rsidRDefault="00C913DD" w:rsidP="00347125">
      <w:pPr>
        <w:numPr>
          <w:ilvl w:val="0"/>
          <w:numId w:val="2"/>
        </w:numPr>
        <w:spacing w:after="120" w:line="240" w:lineRule="auto"/>
        <w:jc w:val="lowKashida"/>
        <w:rPr>
          <w:rFonts w:asciiTheme="majorBidi" w:hAnsiTheme="majorBidi" w:cstheme="majorBidi"/>
          <w:b/>
          <w:bCs/>
          <w:sz w:val="18"/>
          <w:szCs w:val="18"/>
          <w:rtl/>
        </w:rPr>
      </w:pPr>
      <w:r w:rsidRPr="00C913DD">
        <w:rPr>
          <w:rFonts w:asciiTheme="majorBidi" w:hAnsiTheme="majorBidi" w:cstheme="majorBidi"/>
          <w:b/>
          <w:bCs/>
          <w:sz w:val="18"/>
          <w:szCs w:val="18"/>
          <w:rtl/>
          <w:lang w:bidi="ar-EG"/>
        </w:rPr>
        <w:t xml:space="preserve">المالكي، عبد الله محمد بن فرج المالكي، تحقيق وتعليق: قاسم الشماعي،  </w:t>
      </w:r>
      <w:r w:rsidRPr="00C913DD">
        <w:rPr>
          <w:rFonts w:asciiTheme="majorBidi" w:hAnsiTheme="majorBidi" w:cstheme="majorBidi"/>
          <w:b/>
          <w:bCs/>
          <w:sz w:val="18"/>
          <w:szCs w:val="18"/>
          <w:rtl/>
        </w:rPr>
        <w:t>(أقضية رسول الله</w:t>
      </w:r>
      <w:proofErr w:type="spellStart"/>
      <w:r w:rsidRPr="00C913DD">
        <w:rPr>
          <w:rFonts w:asciiTheme="majorBidi" w:hAnsiTheme="majorBidi" w:cstheme="majorBidi"/>
          <w:b/>
          <w:bCs/>
          <w:sz w:val="18"/>
          <w:szCs w:val="18"/>
          <w:rtl/>
        </w:rPr>
        <w:t>)</w:t>
      </w:r>
      <w:proofErr w:type="spellEnd"/>
      <w:r w:rsidRPr="00C913DD">
        <w:rPr>
          <w:rFonts w:asciiTheme="majorBidi" w:hAnsiTheme="majorBidi" w:cstheme="majorBidi"/>
          <w:b/>
          <w:bCs/>
          <w:sz w:val="18"/>
          <w:szCs w:val="18"/>
          <w:rtl/>
        </w:rPr>
        <w:t xml:space="preserve"> </w:t>
      </w:r>
      <w:proofErr w:type="spellStart"/>
      <w:r w:rsidRPr="00C913DD">
        <w:rPr>
          <w:rFonts w:asciiTheme="majorBidi" w:hAnsiTheme="majorBidi" w:cstheme="majorBidi"/>
          <w:b/>
          <w:bCs/>
          <w:sz w:val="18"/>
          <w:szCs w:val="18"/>
          <w:rtl/>
          <w:lang w:bidi="ar-EG"/>
        </w:rPr>
        <w:t>،</w:t>
      </w:r>
      <w:proofErr w:type="spellEnd"/>
      <w:r w:rsidRPr="00C913DD">
        <w:rPr>
          <w:rFonts w:asciiTheme="majorBidi" w:hAnsiTheme="majorBidi" w:cstheme="majorBidi"/>
          <w:b/>
          <w:bCs/>
          <w:sz w:val="18"/>
          <w:szCs w:val="18"/>
          <w:rtl/>
          <w:lang w:bidi="ar-EG"/>
        </w:rPr>
        <w:t xml:space="preserve"> </w:t>
      </w:r>
      <w:proofErr w:type="spellStart"/>
      <w:r w:rsidRPr="00C913DD">
        <w:rPr>
          <w:rFonts w:asciiTheme="majorBidi" w:hAnsiTheme="majorBidi" w:cstheme="majorBidi"/>
          <w:b/>
          <w:bCs/>
          <w:sz w:val="18"/>
          <w:szCs w:val="18"/>
          <w:rtl/>
          <w:lang w:bidi="ar-EG"/>
        </w:rPr>
        <w:t>بيروت،</w:t>
      </w:r>
      <w:proofErr w:type="spellEnd"/>
      <w:r w:rsidRPr="00C913DD">
        <w:rPr>
          <w:rFonts w:asciiTheme="majorBidi" w:hAnsiTheme="majorBidi" w:cstheme="majorBidi"/>
          <w:b/>
          <w:bCs/>
          <w:sz w:val="18"/>
          <w:szCs w:val="18"/>
          <w:rtl/>
          <w:lang w:bidi="ar-EG"/>
        </w:rPr>
        <w:t xml:space="preserve"> دار </w:t>
      </w:r>
      <w:proofErr w:type="spellStart"/>
      <w:r w:rsidRPr="00C913DD">
        <w:rPr>
          <w:rFonts w:asciiTheme="majorBidi" w:hAnsiTheme="majorBidi" w:cstheme="majorBidi"/>
          <w:b/>
          <w:bCs/>
          <w:sz w:val="18"/>
          <w:szCs w:val="18"/>
          <w:rtl/>
          <w:lang w:bidi="ar-EG"/>
        </w:rPr>
        <w:t>القلم،</w:t>
      </w:r>
      <w:proofErr w:type="spellEnd"/>
      <w:r w:rsidRPr="00C913DD">
        <w:rPr>
          <w:rFonts w:asciiTheme="majorBidi" w:hAnsiTheme="majorBidi" w:cstheme="majorBidi"/>
          <w:b/>
          <w:bCs/>
          <w:sz w:val="18"/>
          <w:szCs w:val="18"/>
          <w:rtl/>
          <w:lang w:bidi="ar-EG"/>
        </w:rPr>
        <w:t xml:space="preserve"> </w:t>
      </w:r>
      <w:proofErr w:type="spellStart"/>
      <w:r w:rsidRPr="00C913DD">
        <w:rPr>
          <w:rFonts w:asciiTheme="majorBidi" w:hAnsiTheme="majorBidi" w:cstheme="majorBidi"/>
          <w:b/>
          <w:bCs/>
          <w:sz w:val="18"/>
          <w:szCs w:val="18"/>
          <w:rtl/>
          <w:lang w:bidi="ar-EG"/>
        </w:rPr>
        <w:t>1987م</w:t>
      </w:r>
      <w:proofErr w:type="spellEnd"/>
      <w:r w:rsidRPr="00C913DD">
        <w:rPr>
          <w:rFonts w:asciiTheme="majorBidi" w:hAnsiTheme="majorBidi" w:cstheme="majorBidi"/>
          <w:b/>
          <w:bCs/>
          <w:sz w:val="18"/>
          <w:szCs w:val="18"/>
          <w:rtl/>
          <w:lang w:bidi="ar-EG"/>
        </w:rPr>
        <w:t>.</w:t>
      </w:r>
    </w:p>
    <w:p w:rsidR="00C913DD" w:rsidRPr="00C913DD" w:rsidRDefault="00C913DD" w:rsidP="00C913DD">
      <w:pPr>
        <w:numPr>
          <w:ilvl w:val="0"/>
          <w:numId w:val="2"/>
        </w:numPr>
        <w:spacing w:after="120" w:line="240" w:lineRule="auto"/>
        <w:jc w:val="lowKashida"/>
        <w:rPr>
          <w:rFonts w:asciiTheme="majorBidi" w:hAnsiTheme="majorBidi" w:cstheme="majorBidi"/>
          <w:b/>
          <w:bCs/>
          <w:sz w:val="18"/>
          <w:szCs w:val="18"/>
          <w:rtl/>
        </w:rPr>
      </w:pPr>
      <w:r w:rsidRPr="00C913DD">
        <w:rPr>
          <w:rFonts w:asciiTheme="majorBidi" w:hAnsiTheme="majorBidi" w:cstheme="majorBidi"/>
          <w:b/>
          <w:bCs/>
          <w:sz w:val="18"/>
          <w:szCs w:val="18"/>
          <w:rtl/>
          <w:lang w:bidi="ar-EG"/>
        </w:rPr>
        <w:t xml:space="preserve">اليعمري، ابن فرحون برهان الدين اليعمري،  </w:t>
      </w:r>
      <w:r w:rsidRPr="00C913DD">
        <w:rPr>
          <w:rFonts w:asciiTheme="majorBidi" w:hAnsiTheme="majorBidi" w:cstheme="majorBidi"/>
          <w:b/>
          <w:bCs/>
          <w:sz w:val="18"/>
          <w:szCs w:val="18"/>
          <w:rtl/>
        </w:rPr>
        <w:t>(تبصرة الحكام في أصول الأ</w:t>
      </w:r>
      <w:r w:rsidRPr="00C913DD">
        <w:rPr>
          <w:rFonts w:asciiTheme="majorBidi" w:hAnsiTheme="majorBidi" w:cstheme="majorBidi"/>
          <w:b/>
          <w:bCs/>
          <w:sz w:val="18"/>
          <w:szCs w:val="18"/>
          <w:rtl/>
          <w:lang w:bidi="ar-EG"/>
        </w:rPr>
        <w:t>ق</w:t>
      </w:r>
      <w:r w:rsidRPr="00C913DD">
        <w:rPr>
          <w:rFonts w:asciiTheme="majorBidi" w:hAnsiTheme="majorBidi" w:cstheme="majorBidi"/>
          <w:b/>
          <w:bCs/>
          <w:sz w:val="18"/>
          <w:szCs w:val="18"/>
          <w:rtl/>
        </w:rPr>
        <w:t xml:space="preserve">ضية ومناهج الأحكام) </w:t>
      </w:r>
      <w:r w:rsidRPr="00C913DD">
        <w:rPr>
          <w:rFonts w:asciiTheme="majorBidi" w:hAnsiTheme="majorBidi" w:cstheme="majorBidi"/>
          <w:b/>
          <w:bCs/>
          <w:sz w:val="18"/>
          <w:szCs w:val="18"/>
          <w:rtl/>
          <w:lang w:bidi="ar-EG"/>
        </w:rPr>
        <w:t>، طبعة دار الكتب العلمية، 2003م.</w:t>
      </w:r>
    </w:p>
    <w:p w:rsidR="00C913DD" w:rsidRPr="00C913DD" w:rsidRDefault="00C913DD" w:rsidP="00C913DD">
      <w:pPr>
        <w:numPr>
          <w:ilvl w:val="0"/>
          <w:numId w:val="2"/>
        </w:numPr>
        <w:spacing w:after="120" w:line="240" w:lineRule="auto"/>
        <w:jc w:val="lowKashida"/>
        <w:rPr>
          <w:rFonts w:asciiTheme="majorBidi" w:hAnsiTheme="majorBidi" w:cstheme="majorBidi"/>
          <w:b/>
          <w:bCs/>
          <w:sz w:val="18"/>
          <w:szCs w:val="18"/>
          <w:rtl/>
        </w:rPr>
      </w:pPr>
      <w:r w:rsidRPr="00C913DD">
        <w:rPr>
          <w:rFonts w:asciiTheme="majorBidi" w:hAnsiTheme="majorBidi" w:cstheme="majorBidi"/>
          <w:b/>
          <w:bCs/>
          <w:sz w:val="18"/>
          <w:szCs w:val="18"/>
          <w:rtl/>
          <w:lang w:bidi="ar-EG"/>
        </w:rPr>
        <w:t>العريفي</w:t>
      </w:r>
      <w:r w:rsidRPr="00C913DD">
        <w:rPr>
          <w:rFonts w:asciiTheme="majorBidi" w:hAnsiTheme="majorBidi" w:cstheme="majorBidi"/>
          <w:b/>
          <w:bCs/>
          <w:sz w:val="18"/>
          <w:szCs w:val="18"/>
          <w:rtl/>
        </w:rPr>
        <w:t xml:space="preserve"> </w:t>
      </w:r>
      <w:r w:rsidRPr="00C913DD">
        <w:rPr>
          <w:rFonts w:asciiTheme="majorBidi" w:hAnsiTheme="majorBidi" w:cstheme="majorBidi"/>
          <w:b/>
          <w:bCs/>
          <w:sz w:val="18"/>
          <w:szCs w:val="18"/>
          <w:rtl/>
          <w:lang w:bidi="ar-EG"/>
        </w:rPr>
        <w:t xml:space="preserve">، سعد بن عبد الله العريفي، </w:t>
      </w:r>
      <w:r w:rsidRPr="00C913DD">
        <w:rPr>
          <w:rFonts w:asciiTheme="majorBidi" w:hAnsiTheme="majorBidi" w:cstheme="majorBidi"/>
          <w:b/>
          <w:bCs/>
          <w:sz w:val="18"/>
          <w:szCs w:val="18"/>
          <w:rtl/>
        </w:rPr>
        <w:t xml:space="preserve"> (الحسبة والسياسة الجنائية في المملكة العربية السعودية) </w:t>
      </w:r>
      <w:r w:rsidRPr="00C913DD">
        <w:rPr>
          <w:rFonts w:asciiTheme="majorBidi" w:hAnsiTheme="majorBidi" w:cstheme="majorBidi"/>
          <w:b/>
          <w:bCs/>
          <w:sz w:val="18"/>
          <w:szCs w:val="18"/>
          <w:rtl/>
          <w:lang w:bidi="ar-EG"/>
        </w:rPr>
        <w:t>، الرياض، مكتبة الرشد، 2002م.</w:t>
      </w:r>
    </w:p>
    <w:p w:rsidR="00C913DD" w:rsidRPr="00C913DD" w:rsidRDefault="00C913DD" w:rsidP="00C913DD">
      <w:pPr>
        <w:numPr>
          <w:ilvl w:val="0"/>
          <w:numId w:val="2"/>
        </w:numPr>
        <w:spacing w:after="120" w:line="240" w:lineRule="auto"/>
        <w:jc w:val="lowKashida"/>
        <w:rPr>
          <w:rFonts w:asciiTheme="majorBidi" w:hAnsiTheme="majorBidi" w:cstheme="majorBidi"/>
          <w:b/>
          <w:bCs/>
          <w:sz w:val="18"/>
          <w:szCs w:val="18"/>
          <w:rtl/>
        </w:rPr>
      </w:pPr>
      <w:r w:rsidRPr="00C913DD">
        <w:rPr>
          <w:rFonts w:asciiTheme="majorBidi" w:hAnsiTheme="majorBidi" w:cstheme="majorBidi"/>
          <w:b/>
          <w:bCs/>
          <w:sz w:val="18"/>
          <w:szCs w:val="18"/>
          <w:rtl/>
          <w:lang w:bidi="ar-EG"/>
        </w:rPr>
        <w:t xml:space="preserve">الزحيلي، وهبة الزحيلي،  </w:t>
      </w:r>
      <w:r w:rsidRPr="00C913DD">
        <w:rPr>
          <w:rFonts w:asciiTheme="majorBidi" w:hAnsiTheme="majorBidi" w:cstheme="majorBidi"/>
          <w:b/>
          <w:bCs/>
          <w:sz w:val="18"/>
          <w:szCs w:val="18"/>
          <w:rtl/>
        </w:rPr>
        <w:t xml:space="preserve">(الفقه الإسلامي وأدلته) </w:t>
      </w:r>
      <w:r w:rsidRPr="00C913DD">
        <w:rPr>
          <w:rFonts w:asciiTheme="majorBidi" w:hAnsiTheme="majorBidi" w:cstheme="majorBidi"/>
          <w:b/>
          <w:bCs/>
          <w:sz w:val="18"/>
          <w:szCs w:val="18"/>
          <w:rtl/>
          <w:lang w:bidi="ar-EG"/>
        </w:rPr>
        <w:t>، دار الفكر، 1989م.</w:t>
      </w:r>
    </w:p>
    <w:p w:rsidR="00C913DD" w:rsidRPr="00C913DD" w:rsidRDefault="00C913DD" w:rsidP="00C913DD">
      <w:pPr>
        <w:numPr>
          <w:ilvl w:val="0"/>
          <w:numId w:val="2"/>
        </w:numPr>
        <w:spacing w:after="120" w:line="240" w:lineRule="auto"/>
        <w:jc w:val="lowKashida"/>
        <w:rPr>
          <w:rFonts w:asciiTheme="majorBidi" w:hAnsiTheme="majorBidi" w:cstheme="majorBidi"/>
          <w:b/>
          <w:bCs/>
          <w:sz w:val="18"/>
          <w:szCs w:val="18"/>
          <w:rtl/>
        </w:rPr>
      </w:pPr>
      <w:r w:rsidRPr="00C913DD">
        <w:rPr>
          <w:rFonts w:asciiTheme="majorBidi" w:hAnsiTheme="majorBidi" w:cstheme="majorBidi"/>
          <w:b/>
          <w:bCs/>
          <w:sz w:val="18"/>
          <w:szCs w:val="18"/>
          <w:rtl/>
          <w:lang w:bidi="ar-EG"/>
        </w:rPr>
        <w:lastRenderedPageBreak/>
        <w:t xml:space="preserve">مصطفى الزحيلي، محمد مصطفى الزحيلي،  </w:t>
      </w:r>
      <w:r w:rsidRPr="00C913DD">
        <w:rPr>
          <w:rFonts w:asciiTheme="majorBidi" w:hAnsiTheme="majorBidi" w:cstheme="majorBidi"/>
          <w:b/>
          <w:bCs/>
          <w:sz w:val="18"/>
          <w:szCs w:val="18"/>
          <w:rtl/>
        </w:rPr>
        <w:t xml:space="preserve">(التنظيم القضائي في الفقه الإسلامي) </w:t>
      </w:r>
      <w:r w:rsidRPr="00C913DD">
        <w:rPr>
          <w:rFonts w:asciiTheme="majorBidi" w:hAnsiTheme="majorBidi" w:cstheme="majorBidi"/>
          <w:b/>
          <w:bCs/>
          <w:sz w:val="18"/>
          <w:szCs w:val="18"/>
          <w:rtl/>
          <w:lang w:bidi="ar-EG"/>
        </w:rPr>
        <w:t>، دار الفكر، 1982م.</w:t>
      </w:r>
    </w:p>
    <w:p w:rsidR="00C913DD" w:rsidRPr="00C913DD" w:rsidRDefault="00C913DD" w:rsidP="00C913DD">
      <w:pPr>
        <w:numPr>
          <w:ilvl w:val="0"/>
          <w:numId w:val="2"/>
        </w:numPr>
        <w:spacing w:after="120" w:line="240" w:lineRule="auto"/>
        <w:jc w:val="lowKashida"/>
        <w:rPr>
          <w:rFonts w:asciiTheme="majorBidi" w:hAnsiTheme="majorBidi" w:cstheme="majorBidi"/>
          <w:b/>
          <w:bCs/>
          <w:sz w:val="18"/>
          <w:szCs w:val="18"/>
          <w:rtl/>
        </w:rPr>
      </w:pPr>
      <w:r w:rsidRPr="00C913DD">
        <w:rPr>
          <w:rFonts w:asciiTheme="majorBidi" w:hAnsiTheme="majorBidi" w:cstheme="majorBidi"/>
          <w:b/>
          <w:bCs/>
          <w:sz w:val="18"/>
          <w:szCs w:val="18"/>
          <w:rtl/>
          <w:lang w:bidi="ar-EG"/>
        </w:rPr>
        <w:t xml:space="preserve">الطريفي، ناصر بن عقيل الطريفي،  </w:t>
      </w:r>
      <w:r w:rsidRPr="00C913DD">
        <w:rPr>
          <w:rFonts w:asciiTheme="majorBidi" w:hAnsiTheme="majorBidi" w:cstheme="majorBidi"/>
          <w:b/>
          <w:bCs/>
          <w:sz w:val="18"/>
          <w:szCs w:val="18"/>
          <w:rtl/>
        </w:rPr>
        <w:t xml:space="preserve">(القضاء في عهد عمر بن الخطاب) </w:t>
      </w:r>
      <w:r w:rsidRPr="00C913DD">
        <w:rPr>
          <w:rFonts w:asciiTheme="majorBidi" w:hAnsiTheme="majorBidi" w:cstheme="majorBidi"/>
          <w:b/>
          <w:bCs/>
          <w:sz w:val="18"/>
          <w:szCs w:val="18"/>
          <w:rtl/>
          <w:lang w:bidi="ar-EG"/>
        </w:rPr>
        <w:t>، الرياض، نشر مكتبة التوبة، 1994م.</w:t>
      </w:r>
    </w:p>
    <w:p w:rsidR="00C913DD" w:rsidRPr="00C913DD" w:rsidRDefault="00C913DD" w:rsidP="00C913DD">
      <w:pPr>
        <w:numPr>
          <w:ilvl w:val="0"/>
          <w:numId w:val="2"/>
        </w:numPr>
        <w:spacing w:after="120" w:line="240" w:lineRule="auto"/>
        <w:jc w:val="lowKashida"/>
        <w:rPr>
          <w:rFonts w:asciiTheme="majorBidi" w:hAnsiTheme="majorBidi" w:cstheme="majorBidi"/>
          <w:b/>
          <w:bCs/>
          <w:sz w:val="18"/>
          <w:szCs w:val="18"/>
          <w:rtl/>
        </w:rPr>
      </w:pPr>
      <w:r w:rsidRPr="00C913DD">
        <w:rPr>
          <w:rFonts w:asciiTheme="majorBidi" w:hAnsiTheme="majorBidi" w:cstheme="majorBidi"/>
          <w:b/>
          <w:bCs/>
          <w:sz w:val="18"/>
          <w:szCs w:val="18"/>
          <w:rtl/>
          <w:lang w:bidi="ar-EG"/>
        </w:rPr>
        <w:t xml:space="preserve">الحميضي، عبد الرحمن عبد العزيز الحميضي،  </w:t>
      </w:r>
      <w:r w:rsidRPr="00C913DD">
        <w:rPr>
          <w:rFonts w:asciiTheme="majorBidi" w:hAnsiTheme="majorBidi" w:cstheme="majorBidi"/>
          <w:b/>
          <w:bCs/>
          <w:sz w:val="18"/>
          <w:szCs w:val="18"/>
          <w:rtl/>
        </w:rPr>
        <w:t xml:space="preserve">(القضاء ونظامه في الكتاب والسنة) </w:t>
      </w:r>
      <w:r w:rsidRPr="00C913DD">
        <w:rPr>
          <w:rFonts w:asciiTheme="majorBidi" w:hAnsiTheme="majorBidi" w:cstheme="majorBidi"/>
          <w:b/>
          <w:bCs/>
          <w:sz w:val="18"/>
          <w:szCs w:val="18"/>
          <w:rtl/>
          <w:lang w:bidi="ar-EG"/>
        </w:rPr>
        <w:t>، جامعة أم القرى، 1989م.</w:t>
      </w:r>
    </w:p>
    <w:p w:rsidR="00C913DD" w:rsidRPr="00C913DD" w:rsidRDefault="00C913DD" w:rsidP="00C913DD">
      <w:pPr>
        <w:numPr>
          <w:ilvl w:val="0"/>
          <w:numId w:val="2"/>
        </w:numPr>
        <w:spacing w:after="120" w:line="240" w:lineRule="auto"/>
        <w:jc w:val="lowKashida"/>
        <w:rPr>
          <w:rFonts w:asciiTheme="majorBidi" w:hAnsiTheme="majorBidi" w:cstheme="majorBidi"/>
          <w:b/>
          <w:bCs/>
          <w:sz w:val="18"/>
          <w:szCs w:val="18"/>
          <w:rtl/>
          <w:lang w:bidi="ar-EG"/>
        </w:rPr>
      </w:pPr>
      <w:r w:rsidRPr="00C913DD">
        <w:rPr>
          <w:rFonts w:asciiTheme="majorBidi" w:hAnsiTheme="majorBidi" w:cstheme="majorBidi"/>
          <w:b/>
          <w:bCs/>
          <w:sz w:val="18"/>
          <w:szCs w:val="18"/>
          <w:rtl/>
          <w:lang w:bidi="ar-EG"/>
        </w:rPr>
        <w:t xml:space="preserve">الكويتية، وزارة الأوقاف الكويتية،  </w:t>
      </w:r>
      <w:r w:rsidRPr="00C913DD">
        <w:rPr>
          <w:rFonts w:asciiTheme="majorBidi" w:hAnsiTheme="majorBidi" w:cstheme="majorBidi"/>
          <w:b/>
          <w:bCs/>
          <w:sz w:val="18"/>
          <w:szCs w:val="18"/>
          <w:rtl/>
        </w:rPr>
        <w:t xml:space="preserve">(الموسوعة الفقهية </w:t>
      </w:r>
      <w:proofErr w:type="gramStart"/>
      <w:r w:rsidRPr="00C913DD">
        <w:rPr>
          <w:rFonts w:asciiTheme="majorBidi" w:hAnsiTheme="majorBidi" w:cstheme="majorBidi"/>
          <w:b/>
          <w:bCs/>
          <w:sz w:val="18"/>
          <w:szCs w:val="18"/>
          <w:rtl/>
        </w:rPr>
        <w:t xml:space="preserve">الكويتية) </w:t>
      </w:r>
      <w:r w:rsidRPr="00C913DD">
        <w:rPr>
          <w:rFonts w:asciiTheme="majorBidi" w:hAnsiTheme="majorBidi" w:cstheme="majorBidi"/>
          <w:b/>
          <w:bCs/>
          <w:sz w:val="18"/>
          <w:szCs w:val="18"/>
          <w:rtl/>
          <w:lang w:bidi="ar-EG"/>
        </w:rPr>
        <w:t>،</w:t>
      </w:r>
      <w:proofErr w:type="gramEnd"/>
      <w:r w:rsidRPr="00C913DD">
        <w:rPr>
          <w:rFonts w:asciiTheme="majorBidi" w:hAnsiTheme="majorBidi" w:cstheme="majorBidi"/>
          <w:b/>
          <w:bCs/>
          <w:sz w:val="18"/>
          <w:szCs w:val="18"/>
          <w:rtl/>
          <w:lang w:bidi="ar-EG"/>
        </w:rPr>
        <w:t xml:space="preserve"> الكويت، طبعة ذات السلاسل، 1995م </w:t>
      </w:r>
    </w:p>
    <w:p w:rsidR="00C913DD" w:rsidRPr="00C913DD" w:rsidRDefault="00C913DD" w:rsidP="00C913DD">
      <w:pPr>
        <w:numPr>
          <w:ilvl w:val="0"/>
          <w:numId w:val="2"/>
        </w:numPr>
        <w:spacing w:after="120" w:line="240" w:lineRule="auto"/>
        <w:jc w:val="lowKashida"/>
        <w:rPr>
          <w:rFonts w:asciiTheme="majorBidi" w:hAnsiTheme="majorBidi" w:cstheme="majorBidi"/>
          <w:b/>
          <w:bCs/>
          <w:sz w:val="18"/>
          <w:szCs w:val="18"/>
          <w:rtl/>
        </w:rPr>
      </w:pPr>
      <w:r w:rsidRPr="00C913DD">
        <w:rPr>
          <w:rFonts w:asciiTheme="majorBidi" w:hAnsiTheme="majorBidi" w:cstheme="majorBidi"/>
          <w:b/>
          <w:bCs/>
          <w:sz w:val="18"/>
          <w:szCs w:val="18"/>
          <w:rtl/>
          <w:lang w:bidi="ar-EG"/>
        </w:rPr>
        <w:t xml:space="preserve">مليجي، أحمد محمد مليجي،  </w:t>
      </w:r>
      <w:r w:rsidRPr="00C913DD">
        <w:rPr>
          <w:rFonts w:asciiTheme="majorBidi" w:hAnsiTheme="majorBidi" w:cstheme="majorBidi"/>
          <w:b/>
          <w:bCs/>
          <w:sz w:val="18"/>
          <w:szCs w:val="18"/>
          <w:rtl/>
        </w:rPr>
        <w:t>(النظام القضائي الإسلامي)</w:t>
      </w:r>
      <w:r w:rsidRPr="00C913DD">
        <w:rPr>
          <w:rFonts w:asciiTheme="majorBidi" w:hAnsiTheme="majorBidi" w:cstheme="majorBidi"/>
          <w:b/>
          <w:bCs/>
          <w:sz w:val="18"/>
          <w:szCs w:val="18"/>
          <w:rtl/>
          <w:lang w:bidi="ar-EG"/>
        </w:rPr>
        <w:t>، القاهرة، مكتبة وهبة، 1984م.</w:t>
      </w:r>
    </w:p>
    <w:p w:rsidR="00C913DD" w:rsidRPr="00C913DD" w:rsidRDefault="00C913DD" w:rsidP="00C913DD">
      <w:pPr>
        <w:numPr>
          <w:ilvl w:val="0"/>
          <w:numId w:val="2"/>
        </w:numPr>
        <w:spacing w:after="120" w:line="240" w:lineRule="auto"/>
        <w:jc w:val="lowKashida"/>
        <w:rPr>
          <w:rFonts w:asciiTheme="majorBidi" w:hAnsiTheme="majorBidi" w:cstheme="majorBidi"/>
          <w:b/>
          <w:bCs/>
          <w:sz w:val="18"/>
          <w:szCs w:val="18"/>
          <w:rtl/>
        </w:rPr>
      </w:pPr>
      <w:r w:rsidRPr="00C913DD">
        <w:rPr>
          <w:rFonts w:asciiTheme="majorBidi" w:hAnsiTheme="majorBidi" w:cstheme="majorBidi"/>
          <w:b/>
          <w:bCs/>
          <w:sz w:val="18"/>
          <w:szCs w:val="18"/>
          <w:rtl/>
          <w:lang w:bidi="ar-EG"/>
        </w:rPr>
        <w:t xml:space="preserve">الماوردي، علي بن محمد الماوردي،  </w:t>
      </w:r>
      <w:r w:rsidRPr="00C913DD">
        <w:rPr>
          <w:rFonts w:asciiTheme="majorBidi" w:hAnsiTheme="majorBidi" w:cstheme="majorBidi"/>
          <w:b/>
          <w:bCs/>
          <w:sz w:val="18"/>
          <w:szCs w:val="18"/>
          <w:rtl/>
        </w:rPr>
        <w:t xml:space="preserve">(الأحكام السلطانية والولايات الدينية) </w:t>
      </w:r>
      <w:r w:rsidRPr="00C913DD">
        <w:rPr>
          <w:rFonts w:asciiTheme="majorBidi" w:hAnsiTheme="majorBidi" w:cstheme="majorBidi"/>
          <w:b/>
          <w:bCs/>
          <w:sz w:val="18"/>
          <w:szCs w:val="18"/>
          <w:rtl/>
          <w:lang w:bidi="ar-EG"/>
        </w:rPr>
        <w:t>عالم الكتب، 2007م.</w:t>
      </w:r>
    </w:p>
    <w:p w:rsidR="00C913DD" w:rsidRPr="00C913DD" w:rsidRDefault="00C913DD" w:rsidP="00C913DD">
      <w:pPr>
        <w:numPr>
          <w:ilvl w:val="0"/>
          <w:numId w:val="2"/>
        </w:numPr>
        <w:spacing w:after="120" w:line="240" w:lineRule="auto"/>
        <w:jc w:val="lowKashida"/>
        <w:rPr>
          <w:rFonts w:asciiTheme="majorBidi" w:hAnsiTheme="majorBidi" w:cstheme="majorBidi"/>
          <w:b/>
          <w:bCs/>
          <w:sz w:val="18"/>
          <w:szCs w:val="18"/>
          <w:rtl/>
        </w:rPr>
      </w:pPr>
      <w:r w:rsidRPr="00C913DD">
        <w:rPr>
          <w:rFonts w:asciiTheme="majorBidi" w:hAnsiTheme="majorBidi" w:cstheme="majorBidi"/>
          <w:b/>
          <w:bCs/>
          <w:sz w:val="18"/>
          <w:szCs w:val="18"/>
          <w:rtl/>
          <w:lang w:bidi="ar-EG"/>
        </w:rPr>
        <w:t xml:space="preserve">أبو العنين، عبد الفتاح أبو العنين،  </w:t>
      </w:r>
      <w:r w:rsidRPr="00C913DD">
        <w:rPr>
          <w:rFonts w:asciiTheme="majorBidi" w:hAnsiTheme="majorBidi" w:cstheme="majorBidi"/>
          <w:b/>
          <w:bCs/>
          <w:sz w:val="18"/>
          <w:szCs w:val="18"/>
          <w:rtl/>
        </w:rPr>
        <w:t xml:space="preserve">(القضاء والإثبات في الفقه </w:t>
      </w:r>
      <w:proofErr w:type="gramStart"/>
      <w:r w:rsidRPr="00C913DD">
        <w:rPr>
          <w:rFonts w:asciiTheme="majorBidi" w:hAnsiTheme="majorBidi" w:cstheme="majorBidi"/>
          <w:b/>
          <w:bCs/>
          <w:sz w:val="18"/>
          <w:szCs w:val="18"/>
          <w:rtl/>
        </w:rPr>
        <w:t xml:space="preserve">الإسلامي) </w:t>
      </w:r>
      <w:r w:rsidRPr="00C913DD">
        <w:rPr>
          <w:rFonts w:asciiTheme="majorBidi" w:hAnsiTheme="majorBidi" w:cstheme="majorBidi"/>
          <w:b/>
          <w:bCs/>
          <w:sz w:val="18"/>
          <w:szCs w:val="18"/>
          <w:rtl/>
          <w:lang w:bidi="ar-EG"/>
        </w:rPr>
        <w:t>،</w:t>
      </w:r>
      <w:proofErr w:type="gramEnd"/>
      <w:r w:rsidRPr="00C913DD">
        <w:rPr>
          <w:rFonts w:asciiTheme="majorBidi" w:hAnsiTheme="majorBidi" w:cstheme="majorBidi"/>
          <w:b/>
          <w:bCs/>
          <w:sz w:val="18"/>
          <w:szCs w:val="18"/>
          <w:rtl/>
          <w:lang w:bidi="ar-EG"/>
        </w:rPr>
        <w:t>مطبعة الأمانة، 1983م.</w:t>
      </w:r>
    </w:p>
    <w:p w:rsidR="00C913DD" w:rsidRPr="00C913DD" w:rsidRDefault="00C913DD" w:rsidP="00C913DD">
      <w:pPr>
        <w:numPr>
          <w:ilvl w:val="0"/>
          <w:numId w:val="2"/>
        </w:numPr>
        <w:spacing w:after="120" w:line="240" w:lineRule="auto"/>
        <w:jc w:val="lowKashida"/>
        <w:rPr>
          <w:rFonts w:asciiTheme="majorBidi" w:hAnsiTheme="majorBidi" w:cstheme="majorBidi"/>
          <w:b/>
          <w:bCs/>
          <w:sz w:val="18"/>
          <w:szCs w:val="18"/>
        </w:rPr>
      </w:pPr>
      <w:r w:rsidRPr="00C913DD">
        <w:rPr>
          <w:rFonts w:asciiTheme="majorBidi" w:hAnsiTheme="majorBidi" w:cstheme="majorBidi"/>
          <w:b/>
          <w:bCs/>
          <w:sz w:val="18"/>
          <w:szCs w:val="18"/>
          <w:rtl/>
          <w:lang w:bidi="ar-EG"/>
        </w:rPr>
        <w:t xml:space="preserve">إبراهيم، محمود علي أحمد إبراهيم،  </w:t>
      </w:r>
      <w:r w:rsidRPr="00C913DD">
        <w:rPr>
          <w:rFonts w:asciiTheme="majorBidi" w:hAnsiTheme="majorBidi" w:cstheme="majorBidi"/>
          <w:b/>
          <w:bCs/>
          <w:sz w:val="18"/>
          <w:szCs w:val="18"/>
          <w:rtl/>
        </w:rPr>
        <w:t xml:space="preserve">(الحجج القضائية في الشريعة </w:t>
      </w:r>
      <w:proofErr w:type="gramStart"/>
      <w:r w:rsidRPr="00C913DD">
        <w:rPr>
          <w:rFonts w:asciiTheme="majorBidi" w:hAnsiTheme="majorBidi" w:cstheme="majorBidi"/>
          <w:b/>
          <w:bCs/>
          <w:sz w:val="18"/>
          <w:szCs w:val="18"/>
          <w:rtl/>
        </w:rPr>
        <w:t>الإسلامية) ،</w:t>
      </w:r>
      <w:proofErr w:type="gramEnd"/>
      <w:r w:rsidRPr="00C913DD">
        <w:rPr>
          <w:rFonts w:asciiTheme="majorBidi" w:hAnsiTheme="majorBidi" w:cstheme="majorBidi"/>
          <w:b/>
          <w:bCs/>
          <w:sz w:val="18"/>
          <w:szCs w:val="18"/>
          <w:rtl/>
          <w:lang w:bidi="ar-EG"/>
        </w:rPr>
        <w:t>دار الهدى، 1983م.</w:t>
      </w:r>
    </w:p>
    <w:p w:rsidR="00C913DD" w:rsidRPr="00C913DD" w:rsidRDefault="00C913DD" w:rsidP="00C913DD">
      <w:pPr>
        <w:pStyle w:val="a3"/>
        <w:bidi/>
        <w:spacing w:before="0" w:beforeAutospacing="0" w:after="120" w:afterAutospacing="0" w:line="500" w:lineRule="exact"/>
        <w:jc w:val="lowKashida"/>
        <w:rPr>
          <w:rFonts w:asciiTheme="majorBidi" w:hAnsiTheme="majorBidi" w:cstheme="majorBidi"/>
          <w:sz w:val="18"/>
          <w:szCs w:val="18"/>
          <w:rtl/>
        </w:rPr>
        <w:sectPr w:rsidR="00C913DD" w:rsidRPr="00C913DD" w:rsidSect="00C913DD">
          <w:type w:val="continuous"/>
          <w:pgSz w:w="11906" w:h="16838"/>
          <w:pgMar w:top="964" w:right="1021" w:bottom="964" w:left="1021" w:header="709" w:footer="709" w:gutter="0"/>
          <w:cols w:num="2" w:space="708"/>
          <w:bidi/>
          <w:rtlGutter/>
          <w:docGrid w:linePitch="360"/>
        </w:sectPr>
      </w:pPr>
    </w:p>
    <w:p w:rsidR="00C913DD" w:rsidRPr="00C913DD" w:rsidRDefault="00C913DD" w:rsidP="00C913DD">
      <w:pPr>
        <w:pStyle w:val="a3"/>
        <w:bidi/>
        <w:spacing w:before="0" w:beforeAutospacing="0" w:after="120" w:afterAutospacing="0" w:line="500" w:lineRule="exact"/>
        <w:jc w:val="lowKashida"/>
        <w:rPr>
          <w:rFonts w:asciiTheme="majorBidi" w:hAnsiTheme="majorBidi" w:cstheme="majorBidi"/>
          <w:sz w:val="18"/>
          <w:szCs w:val="18"/>
          <w:rtl/>
        </w:rPr>
      </w:pPr>
    </w:p>
    <w:p w:rsidR="00C913DD" w:rsidRPr="00C048F2" w:rsidRDefault="00C913DD" w:rsidP="00C913DD">
      <w:pPr>
        <w:spacing w:after="120" w:line="520" w:lineRule="exact"/>
        <w:jc w:val="lowKashida"/>
        <w:rPr>
          <w:rFonts w:asciiTheme="majorBidi" w:hAnsiTheme="majorBidi" w:cstheme="majorBidi"/>
          <w:sz w:val="32"/>
          <w:szCs w:val="32"/>
          <w:rtl/>
        </w:rPr>
      </w:pPr>
      <w:r w:rsidRPr="00C048F2">
        <w:rPr>
          <w:rFonts w:asciiTheme="majorBidi" w:hAnsiTheme="majorBidi" w:cstheme="majorBidi"/>
          <w:sz w:val="32"/>
          <w:szCs w:val="32"/>
          <w:rtl/>
        </w:rPr>
        <w:t xml:space="preserve"> </w:t>
      </w:r>
    </w:p>
    <w:p w:rsidR="00C913DD" w:rsidRPr="00C048F2" w:rsidRDefault="00C913DD" w:rsidP="00C913DD">
      <w:pPr>
        <w:spacing w:after="120" w:line="520" w:lineRule="exact"/>
        <w:jc w:val="lowKashida"/>
        <w:rPr>
          <w:rFonts w:asciiTheme="majorBidi" w:hAnsiTheme="majorBidi" w:cstheme="majorBidi"/>
          <w:sz w:val="32"/>
          <w:szCs w:val="32"/>
          <w:rtl/>
        </w:rPr>
      </w:pPr>
    </w:p>
    <w:p w:rsidR="00C913DD" w:rsidRPr="00C913DD" w:rsidRDefault="00C913DD" w:rsidP="00C913DD">
      <w:pPr>
        <w:rPr>
          <w:i/>
          <w:iCs/>
          <w:lang w:bidi="ar-EG"/>
        </w:rPr>
      </w:pPr>
    </w:p>
    <w:sectPr w:rsidR="00C913DD" w:rsidRPr="00C913DD" w:rsidSect="00C913DD">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DecoType Thuluth">
    <w:altName w:val="Times New Roman"/>
    <w:panose1 w:val="02010000000000000000"/>
    <w:charset w:val="B2"/>
    <w:family w:val="auto"/>
    <w:pitch w:val="variable"/>
    <w:sig w:usb0="00002001" w:usb1="80000000" w:usb2="00000008" w:usb3="00000000" w:csb0="00000040" w:csb1="00000000"/>
  </w:font>
  <w:font w:name="QCF_P186">
    <w:altName w:val="Times New Roman"/>
    <w:charset w:val="00"/>
    <w:family w:val="auto"/>
    <w:pitch w:val="variable"/>
    <w:sig w:usb0="00000000" w:usb1="90000000" w:usb2="00000008" w:usb3="00000000" w:csb0="80000041" w:csb1="00000000"/>
  </w:font>
  <w:font w:name="QCF_P079">
    <w:altName w:val="Times New Roman"/>
    <w:charset w:val="00"/>
    <w:family w:val="auto"/>
    <w:pitch w:val="variable"/>
    <w:sig w:usb0="00000000" w:usb1="90000000" w:usb2="00000008" w:usb3="00000000" w:csb0="80000041" w:csb1="00000000"/>
  </w:font>
  <w:font w:name="AL-Hotham">
    <w:charset w:val="B2"/>
    <w:family w:val="auto"/>
    <w:pitch w:val="variable"/>
    <w:sig w:usb0="00002001" w:usb1="00000000" w:usb2="00000000" w:usb3="00000000" w:csb0="00000040" w:csb1="00000000"/>
  </w:font>
  <w:font w:name="QCF_P081">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1C1A"/>
    <w:multiLevelType w:val="hybridMultilevel"/>
    <w:tmpl w:val="090A3EE4"/>
    <w:lvl w:ilvl="0" w:tplc="0C187336">
      <w:start w:val="1"/>
      <w:numFmt w:val="decimal"/>
      <w:lvlText w:val="%1."/>
      <w:lvlJc w:val="left"/>
      <w:pPr>
        <w:tabs>
          <w:tab w:val="num" w:pos="720"/>
        </w:tabs>
        <w:ind w:left="720" w:hanging="360"/>
      </w:pPr>
      <w:rPr>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BD2A8550"/>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C913DD"/>
    <w:rsid w:val="00347125"/>
    <w:rsid w:val="00514443"/>
    <w:rsid w:val="006D1974"/>
    <w:rsid w:val="008A27B9"/>
    <w:rsid w:val="008D18A5"/>
    <w:rsid w:val="009556CB"/>
    <w:rsid w:val="00BD5820"/>
    <w:rsid w:val="00BF7572"/>
    <w:rsid w:val="00C913D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C913DD"/>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C913D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913DD"/>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6800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1174</Words>
  <Characters>6693</Characters>
  <Application>Microsoft Office Word</Application>
  <DocSecurity>0</DocSecurity>
  <Lines>55</Lines>
  <Paragraphs>15</Paragraphs>
  <ScaleCrop>false</ScaleCrop>
  <Company/>
  <LinksUpToDate>false</LinksUpToDate>
  <CharactersWithSpaces>7852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hala</cp:lastModifiedBy>
  <cp:revision>5</cp:revision>
  <dcterms:created xsi:type="dcterms:W3CDTF">2013-06-15T14:49:00Z</dcterms:created>
  <dcterms:modified xsi:type="dcterms:W3CDTF">2013-06-16T10:21:00Z</dcterms:modified>
</cp:coreProperties>
</file>