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AE0C6F" w:rsidP="00AE0C6F">
      <w:pPr>
        <w:spacing w:line="240" w:lineRule="auto"/>
        <w:jc w:val="center"/>
        <w:rPr>
          <w:i/>
          <w:iCs/>
          <w:rtl/>
        </w:rPr>
      </w:pPr>
      <w:r w:rsidRPr="00AE0C6F">
        <w:rPr>
          <w:rFonts w:asciiTheme="majorBidi" w:eastAsia="Calibri" w:hAnsiTheme="majorBidi" w:cstheme="majorBidi"/>
          <w:i/>
          <w:iCs/>
          <w:sz w:val="48"/>
          <w:szCs w:val="48"/>
          <w:rtl/>
        </w:rPr>
        <w:t>توزيع القضاء</w:t>
      </w:r>
    </w:p>
    <w:p w:rsidR="00AE0C6F" w:rsidRPr="005B4E84" w:rsidRDefault="00AE0C6F" w:rsidP="00AE0C6F">
      <w:pPr>
        <w:pStyle w:val="papersubtitle"/>
        <w:bidi/>
        <w:rPr>
          <w:i/>
          <w:iCs/>
          <w:rtl/>
        </w:rPr>
      </w:pPr>
      <w:r w:rsidRPr="005B4E84">
        <w:rPr>
          <w:i/>
          <w:iCs/>
          <w:rtl/>
        </w:rPr>
        <w:t xml:space="preserve">بحث  فى </w:t>
      </w:r>
      <w:r w:rsidRPr="005B4E84">
        <w:rPr>
          <w:rFonts w:hint="cs"/>
          <w:i/>
          <w:iCs/>
          <w:rtl/>
        </w:rPr>
        <w:t>نظام القضاء</w:t>
      </w:r>
    </w:p>
    <w:p w:rsidR="002F2900" w:rsidRDefault="002F2900" w:rsidP="002F2900">
      <w:pPr>
        <w:pStyle w:val="papersubtitle"/>
        <w:bidi/>
        <w:rPr>
          <w:i/>
          <w:iCs/>
          <w:sz w:val="24"/>
          <w:szCs w:val="24"/>
        </w:rPr>
      </w:pPr>
      <w:r>
        <w:rPr>
          <w:rFonts w:hint="cs"/>
          <w:i/>
          <w:iCs/>
          <w:sz w:val="24"/>
          <w:szCs w:val="24"/>
          <w:rtl/>
        </w:rPr>
        <w:t xml:space="preserve">إعداد </w:t>
      </w:r>
      <w:proofErr w:type="spellStart"/>
      <w:r>
        <w:rPr>
          <w:rFonts w:hint="cs"/>
          <w:i/>
          <w:iCs/>
          <w:sz w:val="24"/>
          <w:szCs w:val="24"/>
          <w:rtl/>
        </w:rPr>
        <w:t>د/</w:t>
      </w:r>
      <w:proofErr w:type="spellEnd"/>
      <w:r>
        <w:rPr>
          <w:rFonts w:hint="cs"/>
          <w:i/>
          <w:iCs/>
          <w:sz w:val="24"/>
          <w:szCs w:val="24"/>
          <w:rtl/>
        </w:rPr>
        <w:t xml:space="preserve"> وليد على الطنطاوى</w:t>
      </w:r>
    </w:p>
    <w:p w:rsidR="002F2900" w:rsidRDefault="002F2900" w:rsidP="002F2900">
      <w:pPr>
        <w:pStyle w:val="papersubtitle"/>
        <w:bidi/>
        <w:rPr>
          <w:i/>
          <w:iCs/>
          <w:sz w:val="24"/>
          <w:szCs w:val="24"/>
        </w:rPr>
      </w:pPr>
      <w:r>
        <w:rPr>
          <w:rFonts w:hint="cs"/>
          <w:i/>
          <w:iCs/>
          <w:sz w:val="24"/>
          <w:szCs w:val="24"/>
          <w:rtl/>
        </w:rPr>
        <w:t>قسم الفقه وأصوله</w:t>
      </w:r>
    </w:p>
    <w:p w:rsidR="002F2900" w:rsidRDefault="002F2900" w:rsidP="002F2900">
      <w:pPr>
        <w:pStyle w:val="papersubtitle"/>
        <w:bidi/>
        <w:rPr>
          <w:rFonts w:hint="cs"/>
          <w:i/>
          <w:iCs/>
          <w:sz w:val="24"/>
          <w:szCs w:val="24"/>
          <w:rtl/>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2F2900" w:rsidRDefault="002F2900" w:rsidP="002F2900">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2F2900" w:rsidRDefault="002F2900" w:rsidP="002F2900">
      <w:pPr>
        <w:jc w:val="center"/>
        <w:rPr>
          <w:rFonts w:hint="cs"/>
          <w:b/>
          <w:bCs/>
          <w:sz w:val="18"/>
          <w:szCs w:val="18"/>
          <w:rtl/>
          <w:lang w:bidi="ar-EG"/>
        </w:rPr>
      </w:pPr>
      <w:r>
        <w:rPr>
          <w:b/>
          <w:bCs/>
          <w:sz w:val="18"/>
          <w:szCs w:val="18"/>
          <w:lang w:bidi="ar-EG"/>
        </w:rPr>
        <w:t>waleed.eltantawy@mediu.ws</w:t>
      </w:r>
    </w:p>
    <w:p w:rsidR="00AE0C6F" w:rsidRPr="003D60D5" w:rsidRDefault="00AE0C6F" w:rsidP="00AE0C6F">
      <w:pPr>
        <w:spacing w:line="240" w:lineRule="auto"/>
        <w:jc w:val="center"/>
        <w:rPr>
          <w:rFonts w:asciiTheme="majorBidi" w:hAnsiTheme="majorBidi" w:cs="AL-Hotham"/>
          <w:i/>
          <w:iCs/>
          <w:rtl/>
          <w:lang w:bidi="ar-EG"/>
        </w:rPr>
      </w:pPr>
    </w:p>
    <w:p w:rsidR="00AE0C6F" w:rsidRDefault="00AE0C6F" w:rsidP="00AE0C6F">
      <w:pPr>
        <w:spacing w:after="120" w:line="240" w:lineRule="auto"/>
        <w:jc w:val="lowKashida"/>
        <w:rPr>
          <w:rFonts w:asciiTheme="majorBidi" w:hAnsiTheme="majorBidi" w:cstheme="majorBidi"/>
          <w:b/>
          <w:bCs/>
          <w:sz w:val="18"/>
          <w:szCs w:val="18"/>
          <w:rtl/>
        </w:rPr>
        <w:sectPr w:rsidR="00AE0C6F" w:rsidSect="00BF7572">
          <w:pgSz w:w="11906" w:h="16838"/>
          <w:pgMar w:top="964" w:right="1021" w:bottom="964" w:left="1021" w:header="709" w:footer="709" w:gutter="0"/>
          <w:cols w:space="708"/>
          <w:bidi/>
          <w:rtlGutter/>
          <w:docGrid w:linePitch="360"/>
        </w:sectPr>
      </w:pPr>
    </w:p>
    <w:p w:rsidR="00AE0C6F" w:rsidRPr="00AE0C6F" w:rsidRDefault="00AE0C6F" w:rsidP="00AE0C6F">
      <w:pPr>
        <w:spacing w:after="120" w:line="240" w:lineRule="auto"/>
        <w:jc w:val="lowKashida"/>
        <w:rPr>
          <w:rFonts w:asciiTheme="majorBidi" w:hAnsiTheme="majorBidi" w:cstheme="majorBidi"/>
          <w:b/>
          <w:bCs/>
          <w:sz w:val="18"/>
          <w:szCs w:val="18"/>
          <w:rtl/>
        </w:rPr>
      </w:pPr>
      <w:r w:rsidRPr="00AE0C6F">
        <w:rPr>
          <w:rFonts w:asciiTheme="majorBidi" w:hAnsiTheme="majorBidi" w:cstheme="majorBidi"/>
          <w:b/>
          <w:bCs/>
          <w:sz w:val="18"/>
          <w:szCs w:val="18"/>
          <w:rtl/>
        </w:rPr>
        <w:lastRenderedPageBreak/>
        <w:t xml:space="preserve">خلاصة ـــ هذا البحث يبحث في </w:t>
      </w:r>
      <w:r w:rsidRPr="00AE0C6F">
        <w:rPr>
          <w:rFonts w:asciiTheme="majorBidi" w:eastAsia="Calibri" w:hAnsiTheme="majorBidi" w:cstheme="majorBidi"/>
          <w:b/>
          <w:bCs/>
          <w:sz w:val="18"/>
          <w:szCs w:val="18"/>
          <w:rtl/>
        </w:rPr>
        <w:t>توزيع القضاء</w:t>
      </w:r>
    </w:p>
    <w:p w:rsidR="00AE0C6F" w:rsidRPr="00AE0C6F" w:rsidRDefault="00AE0C6F" w:rsidP="00AE0C6F">
      <w:pPr>
        <w:spacing w:after="120" w:line="240" w:lineRule="auto"/>
        <w:jc w:val="lowKashida"/>
        <w:rPr>
          <w:rFonts w:asciiTheme="majorBidi" w:hAnsiTheme="majorBidi" w:cstheme="majorBidi"/>
          <w:b/>
          <w:bCs/>
          <w:sz w:val="18"/>
          <w:szCs w:val="18"/>
          <w:rtl/>
        </w:rPr>
      </w:pPr>
      <w:r w:rsidRPr="00AE0C6F">
        <w:rPr>
          <w:rFonts w:asciiTheme="majorBidi" w:hAnsiTheme="majorBidi" w:cstheme="majorBidi"/>
          <w:b/>
          <w:bCs/>
          <w:sz w:val="18"/>
          <w:szCs w:val="18"/>
          <w:rtl/>
        </w:rPr>
        <w:t>الكلمات المفتاحية : تولية القضاء ، التخصيص، الولاية</w:t>
      </w:r>
    </w:p>
    <w:p w:rsidR="00AE0C6F" w:rsidRPr="00AE0C6F" w:rsidRDefault="00AE0C6F" w:rsidP="00AE0C6F">
      <w:pPr>
        <w:pStyle w:val="a4"/>
        <w:numPr>
          <w:ilvl w:val="0"/>
          <w:numId w:val="1"/>
        </w:numPr>
        <w:spacing w:after="120"/>
        <w:jc w:val="center"/>
        <w:rPr>
          <w:rFonts w:asciiTheme="majorBidi" w:hAnsiTheme="majorBidi" w:cstheme="majorBidi"/>
          <w:b/>
          <w:bCs/>
          <w:sz w:val="18"/>
          <w:szCs w:val="18"/>
          <w:rtl/>
        </w:rPr>
      </w:pPr>
      <w:r w:rsidRPr="00AE0C6F">
        <w:rPr>
          <w:rFonts w:asciiTheme="majorBidi" w:hAnsiTheme="majorBidi" w:cstheme="majorBidi"/>
          <w:b/>
          <w:bCs/>
          <w:sz w:val="18"/>
          <w:szCs w:val="18"/>
          <w:rtl/>
        </w:rPr>
        <w:t xml:space="preserve"> المقدمة</w:t>
      </w:r>
    </w:p>
    <w:p w:rsidR="00AE0C6F" w:rsidRPr="00AE0C6F" w:rsidRDefault="00AE0C6F" w:rsidP="00AE0C6F">
      <w:pPr>
        <w:pStyle w:val="a3"/>
        <w:bidi/>
        <w:spacing w:before="0" w:beforeAutospacing="0" w:after="120" w:afterAutospacing="0"/>
        <w:jc w:val="lowKashida"/>
        <w:rPr>
          <w:rFonts w:asciiTheme="majorBidi" w:hAnsiTheme="majorBidi" w:cstheme="majorBidi"/>
          <w:b/>
          <w:bCs/>
          <w:sz w:val="18"/>
          <w:szCs w:val="18"/>
          <w:rtl/>
        </w:rPr>
      </w:pPr>
      <w:r w:rsidRPr="00AE0C6F">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AE0C6F">
        <w:rPr>
          <w:rFonts w:asciiTheme="majorBidi" w:eastAsia="Calibri" w:hAnsiTheme="majorBidi" w:cstheme="majorBidi"/>
          <w:b/>
          <w:bCs/>
          <w:sz w:val="18"/>
          <w:szCs w:val="18"/>
          <w:rtl/>
        </w:rPr>
        <w:t>توزيع القضاء</w:t>
      </w:r>
    </w:p>
    <w:p w:rsidR="00AE0C6F" w:rsidRPr="00AE0C6F" w:rsidRDefault="00AE0C6F" w:rsidP="00AE0C6F">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AE0C6F">
        <w:rPr>
          <w:rFonts w:asciiTheme="majorBidi" w:hAnsiTheme="majorBidi" w:cstheme="majorBidi"/>
          <w:b/>
          <w:bCs/>
          <w:sz w:val="18"/>
          <w:szCs w:val="18"/>
          <w:rtl/>
        </w:rPr>
        <w:t>عنوان المقال</w:t>
      </w:r>
    </w:p>
    <w:p w:rsidR="00AE0C6F" w:rsidRPr="00AE0C6F" w:rsidRDefault="00AE0C6F" w:rsidP="00AE0C6F">
      <w:pPr>
        <w:pStyle w:val="a3"/>
        <w:bidi/>
        <w:jc w:val="lowKashida"/>
        <w:rPr>
          <w:rFonts w:asciiTheme="majorBidi" w:hAnsiTheme="majorBidi" w:cstheme="majorBidi"/>
          <w:b/>
          <w:bCs/>
          <w:color w:val="000080"/>
          <w:sz w:val="18"/>
          <w:szCs w:val="18"/>
        </w:rPr>
      </w:pPr>
      <w:r w:rsidRPr="00AE0C6F">
        <w:rPr>
          <w:rFonts w:asciiTheme="majorBidi" w:hAnsiTheme="majorBidi" w:cstheme="majorBidi"/>
          <w:b/>
          <w:bCs/>
          <w:color w:val="000080"/>
          <w:sz w:val="18"/>
          <w:szCs w:val="18"/>
          <w:rtl/>
        </w:rPr>
        <w:t>كيف كان يوزع القضاء في الإسلام؟</w:t>
      </w:r>
    </w:p>
    <w:p w:rsidR="00AE0C6F" w:rsidRPr="00AE0C6F" w:rsidRDefault="00AE0C6F" w:rsidP="00AE0C6F">
      <w:pPr>
        <w:pStyle w:val="a3"/>
        <w:bidi/>
        <w:spacing w:before="0" w:beforeAutospacing="0" w:after="120" w:afterAutospacing="0"/>
        <w:jc w:val="lowKashida"/>
        <w:rPr>
          <w:rFonts w:asciiTheme="majorBidi" w:hAnsiTheme="majorBidi" w:cstheme="majorBidi"/>
          <w:b/>
          <w:bCs/>
          <w:sz w:val="18"/>
          <w:szCs w:val="18"/>
        </w:rPr>
      </w:pPr>
      <w:r w:rsidRPr="00AE0C6F">
        <w:rPr>
          <w:rFonts w:asciiTheme="majorBidi" w:hAnsiTheme="majorBidi" w:cstheme="majorBidi"/>
          <w:b/>
          <w:bCs/>
          <w:sz w:val="18"/>
          <w:szCs w:val="18"/>
          <w:rtl/>
        </w:rPr>
        <w:t>يجوز للإمام عند عقد تولية القضاء أن يقوم بالتخصيص، وأن يقوم بالتعميم، فعند التولي يقول: وليتك قضاء البلاد التي تقع تحت سلطاني, ويبين للقاضي ما إذا كانت هذه الولاية عامة أو خاصة، ويحدّد له المهام التي سيقوم بأدائها، فإذا وافق القاضي على ذلك؛ تَمَّ العقد بالإيجاب والقبول.</w:t>
      </w:r>
    </w:p>
    <w:p w:rsidR="00AE0C6F" w:rsidRPr="00AE0C6F" w:rsidRDefault="00AE0C6F" w:rsidP="00AE0C6F">
      <w:pPr>
        <w:pStyle w:val="a3"/>
        <w:bidi/>
        <w:spacing w:before="0" w:beforeAutospacing="0" w:after="120" w:afterAutospacing="0"/>
        <w:jc w:val="lowKashida"/>
        <w:rPr>
          <w:rFonts w:asciiTheme="majorBidi" w:hAnsiTheme="majorBidi" w:cstheme="majorBidi"/>
          <w:b/>
          <w:bCs/>
          <w:sz w:val="18"/>
          <w:szCs w:val="18"/>
        </w:rPr>
      </w:pPr>
      <w:r w:rsidRPr="00AE0C6F">
        <w:rPr>
          <w:rFonts w:asciiTheme="majorBidi" w:hAnsiTheme="majorBidi" w:cstheme="majorBidi"/>
          <w:b/>
          <w:bCs/>
          <w:sz w:val="18"/>
          <w:szCs w:val="18"/>
          <w:rtl/>
        </w:rPr>
        <w:t xml:space="preserve">فالسلطان، أو الإمام، أو الرئيس، أو الخليفة، كلُّ ما يتعلق بالقضاء والفصل، وإنهاء النزاع، والخصومات من سلطته هو، والأصل أنه هو الذي يتولَّى هذا بنفسه لكن يصعب عليه ذلك، خصوصًا إذا اتسعت حدود الدولة، وكان هذا الخليفة أو الإمام أو السلطان مشغولًا بأمور كثيرة كالحرب، والإدارة، والتنظيم؛ فله أن يستعين بقضاة آخرين، كما كان النبي </w:t>
      </w:r>
      <w:r w:rsidRPr="00AE0C6F">
        <w:rPr>
          <w:rFonts w:asciiTheme="majorBidi" w:hAnsiTheme="majorBidi" w:cstheme="majorBidi"/>
          <w:b/>
          <w:bCs/>
          <w:position w:val="-4"/>
          <w:sz w:val="18"/>
          <w:szCs w:val="18"/>
        </w:rPr>
        <w:t></w:t>
      </w:r>
      <w:r w:rsidRPr="00AE0C6F">
        <w:rPr>
          <w:rFonts w:asciiTheme="majorBidi" w:hAnsiTheme="majorBidi" w:cstheme="majorBidi"/>
          <w:b/>
          <w:bCs/>
          <w:sz w:val="18"/>
          <w:szCs w:val="18"/>
          <w:rtl/>
        </w:rPr>
        <w:t xml:space="preserve"> يفعل.</w:t>
      </w:r>
    </w:p>
    <w:p w:rsidR="00AE0C6F" w:rsidRPr="00AE0C6F" w:rsidRDefault="00AE0C6F" w:rsidP="00AE0C6F">
      <w:pPr>
        <w:pStyle w:val="a3"/>
        <w:bidi/>
        <w:spacing w:before="0" w:beforeAutospacing="0" w:after="120" w:afterAutospacing="0"/>
        <w:jc w:val="lowKashida"/>
        <w:rPr>
          <w:rFonts w:asciiTheme="majorBidi" w:hAnsiTheme="majorBidi" w:cstheme="majorBidi"/>
          <w:b/>
          <w:bCs/>
          <w:sz w:val="18"/>
          <w:szCs w:val="18"/>
        </w:rPr>
      </w:pPr>
      <w:r w:rsidRPr="00AE0C6F">
        <w:rPr>
          <w:rFonts w:asciiTheme="majorBidi" w:hAnsiTheme="majorBidi" w:cstheme="majorBidi"/>
          <w:b/>
          <w:bCs/>
          <w:sz w:val="18"/>
          <w:szCs w:val="18"/>
          <w:rtl/>
        </w:rPr>
        <w:t>لكن عند العقد يبين له، ويُعيّن له البلد الذي يقضي فيه، ويسلب منه بعض الاختصاصات القضائية إذا شاء، ويجوز أن يوليه القضاء دون تحديد لمهام منصبه؛ فيقول له: اذهب فقد وليتك القضاء. هنا إذا أطلق التولية، ولم يحدد يُرجع إلى العرف السائد في المجتمع، هذا العرف هو الذي يُحدِّد سلطة القاضي واختصاصها، أي: إذا كنا في بلد في زمن معين, ماذا يفعل الناس إذا عُيّن القاضي؟ ماذا ينتظرون منه؟ ما الاختصاصات التي يقوم بها القاضي، ما دام السلطان أو ولي الأمر لم يحدد له سلطات معينة؟</w:t>
      </w:r>
    </w:p>
    <w:p w:rsidR="00AE0C6F" w:rsidRPr="00AE0C6F" w:rsidRDefault="00AE0C6F" w:rsidP="00AE0C6F">
      <w:pPr>
        <w:pStyle w:val="a3"/>
        <w:bidi/>
        <w:spacing w:before="0" w:beforeAutospacing="0" w:after="120" w:afterAutospacing="0"/>
        <w:jc w:val="lowKashida"/>
        <w:rPr>
          <w:rFonts w:asciiTheme="majorBidi" w:hAnsiTheme="majorBidi" w:cstheme="majorBidi"/>
          <w:b/>
          <w:bCs/>
          <w:sz w:val="18"/>
          <w:szCs w:val="18"/>
        </w:rPr>
      </w:pPr>
      <w:r w:rsidRPr="00AE0C6F">
        <w:rPr>
          <w:rFonts w:asciiTheme="majorBidi" w:hAnsiTheme="majorBidi" w:cstheme="majorBidi"/>
          <w:b/>
          <w:bCs/>
          <w:sz w:val="18"/>
          <w:szCs w:val="18"/>
          <w:rtl/>
        </w:rPr>
        <w:t xml:space="preserve">وفي هذا يقول الإمام ابن القيم -رحمه الله- في كتابه (الطرق الحكمية): "إذا عرف هذا فعموم الولايات وخصوصها، وما يستفيد المتولَّى بالولاية يُتلقَّى من الألفاظ والأحوال والعُرف، وليس في الشرع تحديدٌ وتفصيلٌ لهذه الأمور، وقد يدخل في ولاية القاضي في بعض الأزمنة والأمكنة ما يدخل في ولاية الحرب في زمان ومكان آخر، وبالعكس". يريد الإمام ابن القيم أن يقول: </w:t>
      </w:r>
      <w:r w:rsidRPr="00AE0C6F">
        <w:rPr>
          <w:rFonts w:asciiTheme="majorBidi" w:hAnsiTheme="majorBidi" w:cstheme="majorBidi"/>
          <w:b/>
          <w:bCs/>
          <w:sz w:val="18"/>
          <w:szCs w:val="18"/>
          <w:rtl/>
          <w:lang w:bidi="ar-EG"/>
        </w:rPr>
        <w:t>إ</w:t>
      </w:r>
      <w:r w:rsidRPr="00AE0C6F">
        <w:rPr>
          <w:rFonts w:asciiTheme="majorBidi" w:hAnsiTheme="majorBidi" w:cstheme="majorBidi"/>
          <w:b/>
          <w:bCs/>
          <w:sz w:val="18"/>
          <w:szCs w:val="18"/>
          <w:rtl/>
        </w:rPr>
        <w:t>نه لم يرد في الشرع تحديد وتفصيل لسلطة القاضي، فالأمر متروك للعقد بين الإمام -أو السلطان- والقاضي؛ فحسبما يتفقان عليه ويتعاقدان عليه, وإذا لم يوجد نلجأ إلى العرف، ومن خلال هذا العرف نعرف هذه السلطات.</w:t>
      </w:r>
    </w:p>
    <w:p w:rsidR="00AE0C6F" w:rsidRPr="00AE0C6F" w:rsidRDefault="00AE0C6F" w:rsidP="00AE0C6F">
      <w:pPr>
        <w:pStyle w:val="a3"/>
        <w:bidi/>
        <w:spacing w:before="0" w:beforeAutospacing="0" w:after="120" w:afterAutospacing="0"/>
        <w:jc w:val="lowKashida"/>
        <w:rPr>
          <w:rFonts w:asciiTheme="majorBidi" w:hAnsiTheme="majorBidi" w:cstheme="majorBidi"/>
          <w:b/>
          <w:bCs/>
          <w:sz w:val="18"/>
          <w:szCs w:val="18"/>
        </w:rPr>
      </w:pPr>
      <w:r w:rsidRPr="00AE0C6F">
        <w:rPr>
          <w:rFonts w:asciiTheme="majorBidi" w:hAnsiTheme="majorBidi" w:cstheme="majorBidi"/>
          <w:b/>
          <w:bCs/>
          <w:sz w:val="18"/>
          <w:szCs w:val="18"/>
          <w:rtl/>
        </w:rPr>
        <w:t>وهذه السلطات قد تختلف من زمان إلى زمان، ومن مكان إلى مكان، ونضرب مثلًا على ذلك بولاية الحرب، فممكن جدًّا في وقت من الأوقات إذا ولَّى الإمام شخصًا القضاء يدخل في ذلك ولاية الحرب، أو ولاية الحسبة، أو ولاية المظالم، أو ما إلى ذلك من الولايات، وقد يكون في زمن آخر أو مكان آخر لا يدخل ذلك، فإذا حدد له يرجع إلى ما حدد, وإذا لم يحدد له شيء نرجع إلى العرف، شأن كل الأمور التي يترك لنا الشرع تحديد المقصود منها؛ إذًا: الأمر متروك لولي الأمر العام: السلطان، أو الخليفة، أو الرئيس، يُحدِّده حسبما يرى المصلحة.</w:t>
      </w:r>
    </w:p>
    <w:p w:rsidR="00AE0C6F" w:rsidRPr="00AE0C6F" w:rsidRDefault="00AE0C6F" w:rsidP="00AE0C6F">
      <w:pPr>
        <w:pStyle w:val="a3"/>
        <w:bidi/>
        <w:spacing w:before="0" w:beforeAutospacing="0" w:after="120" w:afterAutospacing="0"/>
        <w:jc w:val="lowKashida"/>
        <w:rPr>
          <w:rFonts w:asciiTheme="majorBidi" w:hAnsiTheme="majorBidi" w:cstheme="majorBidi"/>
          <w:b/>
          <w:bCs/>
          <w:sz w:val="18"/>
          <w:szCs w:val="18"/>
        </w:rPr>
      </w:pPr>
      <w:r w:rsidRPr="00AE0C6F">
        <w:rPr>
          <w:rFonts w:asciiTheme="majorBidi" w:hAnsiTheme="majorBidi" w:cstheme="majorBidi"/>
          <w:b/>
          <w:bCs/>
          <w:sz w:val="18"/>
          <w:szCs w:val="18"/>
          <w:rtl/>
        </w:rPr>
        <w:t xml:space="preserve">وقد فعل النبي </w:t>
      </w:r>
      <w:r w:rsidRPr="00AE0C6F">
        <w:rPr>
          <w:rFonts w:asciiTheme="majorBidi" w:hAnsiTheme="majorBidi" w:cstheme="majorBidi"/>
          <w:b/>
          <w:bCs/>
          <w:position w:val="-4"/>
          <w:sz w:val="18"/>
          <w:szCs w:val="18"/>
        </w:rPr>
        <w:t></w:t>
      </w:r>
      <w:r w:rsidRPr="00AE0C6F">
        <w:rPr>
          <w:rFonts w:asciiTheme="majorBidi" w:hAnsiTheme="majorBidi" w:cstheme="majorBidi"/>
          <w:b/>
          <w:bCs/>
          <w:sz w:val="18"/>
          <w:szCs w:val="18"/>
          <w:rtl/>
        </w:rPr>
        <w:t xml:space="preserve"> ذلك، فقد جاء في (صحيح البخاري) -رحمه الله- بسنده عن عبد الملك عن أبي بردة </w:t>
      </w:r>
      <w:r w:rsidRPr="00AE0C6F">
        <w:rPr>
          <w:rFonts w:asciiTheme="majorBidi" w:hAnsiTheme="majorBidi" w:cstheme="majorBidi"/>
          <w:b/>
          <w:bCs/>
          <w:position w:val="-4"/>
          <w:sz w:val="18"/>
          <w:szCs w:val="18"/>
          <w:rtl/>
        </w:rPr>
        <w:t>&gt;</w:t>
      </w:r>
      <w:r w:rsidRPr="00AE0C6F">
        <w:rPr>
          <w:rFonts w:asciiTheme="majorBidi" w:hAnsiTheme="majorBidi" w:cstheme="majorBidi"/>
          <w:b/>
          <w:bCs/>
          <w:sz w:val="18"/>
          <w:szCs w:val="18"/>
          <w:rtl/>
        </w:rPr>
        <w:t xml:space="preserve"> قال: </w:t>
      </w:r>
      <w:r w:rsidRPr="00AE0C6F">
        <w:rPr>
          <w:rFonts w:asciiTheme="majorBidi" w:hAnsiTheme="majorBidi" w:cstheme="majorBidi"/>
          <w:b/>
          <w:bCs/>
          <w:color w:val="0000FF"/>
          <w:sz w:val="18"/>
          <w:szCs w:val="18"/>
          <w:rtl/>
        </w:rPr>
        <w:t xml:space="preserve">((بعث رسول الله </w:t>
      </w:r>
      <w:r w:rsidRPr="00AE0C6F">
        <w:rPr>
          <w:rFonts w:asciiTheme="majorBidi" w:hAnsiTheme="majorBidi" w:cstheme="majorBidi"/>
          <w:b/>
          <w:bCs/>
          <w:color w:val="0000FF"/>
          <w:position w:val="-4"/>
          <w:sz w:val="18"/>
          <w:szCs w:val="18"/>
        </w:rPr>
        <w:t></w:t>
      </w:r>
      <w:r w:rsidRPr="00AE0C6F">
        <w:rPr>
          <w:rFonts w:asciiTheme="majorBidi" w:hAnsiTheme="majorBidi" w:cstheme="majorBidi"/>
          <w:b/>
          <w:bCs/>
          <w:color w:val="0000FF"/>
          <w:sz w:val="18"/>
          <w:szCs w:val="18"/>
          <w:rtl/>
        </w:rPr>
        <w:t xml:space="preserve"> أبا موسى، ومعاذ بن جبل إلى اليمن، قال: وبعث كل واحد منهما على مِخْلَاف</w:t>
      </w:r>
      <w:r w:rsidRPr="00AE0C6F">
        <w:rPr>
          <w:rFonts w:asciiTheme="majorBidi" w:hAnsiTheme="majorBidi" w:cstheme="majorBidi"/>
          <w:b/>
          <w:bCs/>
          <w:sz w:val="18"/>
          <w:szCs w:val="18"/>
          <w:rtl/>
        </w:rPr>
        <w:t xml:space="preserve"> -أي: على جهة- </w:t>
      </w:r>
      <w:r w:rsidRPr="00AE0C6F">
        <w:rPr>
          <w:rFonts w:asciiTheme="majorBidi" w:hAnsiTheme="majorBidi" w:cstheme="majorBidi"/>
          <w:b/>
          <w:bCs/>
          <w:color w:val="0000FF"/>
          <w:sz w:val="18"/>
          <w:szCs w:val="18"/>
          <w:rtl/>
        </w:rPr>
        <w:t>قال: واليمن مخلافان</w:t>
      </w:r>
      <w:r w:rsidRPr="00AE0C6F">
        <w:rPr>
          <w:rFonts w:asciiTheme="majorBidi" w:hAnsiTheme="majorBidi" w:cstheme="majorBidi"/>
          <w:b/>
          <w:bCs/>
          <w:sz w:val="18"/>
          <w:szCs w:val="18"/>
          <w:rtl/>
        </w:rPr>
        <w:t xml:space="preserve"> -أي: محافظتان أو قسمان- </w:t>
      </w:r>
      <w:r w:rsidRPr="00AE0C6F">
        <w:rPr>
          <w:rFonts w:asciiTheme="majorBidi" w:hAnsiTheme="majorBidi" w:cstheme="majorBidi"/>
          <w:b/>
          <w:bCs/>
          <w:color w:val="0000FF"/>
          <w:sz w:val="18"/>
          <w:szCs w:val="18"/>
          <w:rtl/>
        </w:rPr>
        <w:t>ثم قال: يسّرا ولا تعسّرا، بشّرا ولا تنفرا. فانطلق كل واحد منهما إلى عمله، وكان كل واحد منهما إذا سار في أرضه</w:t>
      </w:r>
      <w:r w:rsidRPr="00AE0C6F">
        <w:rPr>
          <w:rFonts w:asciiTheme="majorBidi" w:hAnsiTheme="majorBidi" w:cstheme="majorBidi"/>
          <w:b/>
          <w:bCs/>
          <w:sz w:val="18"/>
          <w:szCs w:val="18"/>
          <w:rtl/>
        </w:rPr>
        <w:t xml:space="preserve"> -أي: إذا سار في المكان المخصص له للقضاء فيه- </w:t>
      </w:r>
      <w:r w:rsidRPr="00AE0C6F">
        <w:rPr>
          <w:rFonts w:asciiTheme="majorBidi" w:hAnsiTheme="majorBidi" w:cstheme="majorBidi"/>
          <w:b/>
          <w:bCs/>
          <w:color w:val="0000FF"/>
          <w:sz w:val="18"/>
          <w:szCs w:val="18"/>
          <w:rtl/>
        </w:rPr>
        <w:t>وكان قريبًا من صاحبه أحدث به عهدًا، فسلم عليه</w:t>
      </w:r>
      <w:r w:rsidRPr="00AE0C6F">
        <w:rPr>
          <w:rFonts w:asciiTheme="majorBidi" w:hAnsiTheme="majorBidi" w:cstheme="majorBidi"/>
          <w:b/>
          <w:bCs/>
          <w:sz w:val="18"/>
          <w:szCs w:val="18"/>
          <w:rtl/>
        </w:rPr>
        <w:t xml:space="preserve"> -أي: جدد له التحية واللقاء- </w:t>
      </w:r>
      <w:r w:rsidRPr="00AE0C6F">
        <w:rPr>
          <w:rFonts w:asciiTheme="majorBidi" w:hAnsiTheme="majorBidi" w:cstheme="majorBidi"/>
          <w:b/>
          <w:bCs/>
          <w:color w:val="0000FF"/>
          <w:sz w:val="18"/>
          <w:szCs w:val="18"/>
          <w:rtl/>
        </w:rPr>
        <w:t>فسأل معاذ في أرضه قريبًا من</w:t>
      </w:r>
      <w:r w:rsidRPr="00AE0C6F">
        <w:rPr>
          <w:rFonts w:asciiTheme="majorBidi" w:hAnsiTheme="majorBidi" w:cstheme="majorBidi"/>
          <w:b/>
          <w:bCs/>
          <w:sz w:val="18"/>
          <w:szCs w:val="18"/>
          <w:rtl/>
        </w:rPr>
        <w:t xml:space="preserve"> </w:t>
      </w:r>
      <w:r w:rsidRPr="00AE0C6F">
        <w:rPr>
          <w:rFonts w:asciiTheme="majorBidi" w:hAnsiTheme="majorBidi" w:cstheme="majorBidi"/>
          <w:b/>
          <w:bCs/>
          <w:color w:val="0000FF"/>
          <w:sz w:val="18"/>
          <w:szCs w:val="18"/>
          <w:rtl/>
        </w:rPr>
        <w:lastRenderedPageBreak/>
        <w:t>صاحبه أبي موسى، فجاءه يسير على بغلته حتى انتهى إليه، وإذا هو</w:t>
      </w:r>
      <w:r w:rsidRPr="00AE0C6F">
        <w:rPr>
          <w:rFonts w:asciiTheme="majorBidi" w:hAnsiTheme="majorBidi" w:cstheme="majorBidi"/>
          <w:b/>
          <w:bCs/>
          <w:sz w:val="18"/>
          <w:szCs w:val="18"/>
          <w:rtl/>
        </w:rPr>
        <w:t xml:space="preserve"> -أي: أبو موسى- </w:t>
      </w:r>
      <w:r w:rsidRPr="00AE0C6F">
        <w:rPr>
          <w:rFonts w:asciiTheme="majorBidi" w:hAnsiTheme="majorBidi" w:cstheme="majorBidi"/>
          <w:b/>
          <w:bCs/>
          <w:color w:val="0000FF"/>
          <w:sz w:val="18"/>
          <w:szCs w:val="18"/>
          <w:rtl/>
        </w:rPr>
        <w:t>جالس وقد اجتمع إليه الناس، وإذا رجل عنده قد جُمعت يداه إلى عنقه؛ فقال له معاذ: يا عبد الله بن قيس؛ أَيُّما هذا؟ قال: هذا رجل كفر بعد إسلامه. قال: لا أنزل حتى يقتل. قال: إنما جيء به لذلك، فانزل. قال: ما أنزل حتى يُقتل، فأُمر به فقتل))</w:t>
      </w:r>
      <w:r w:rsidRPr="00AE0C6F">
        <w:rPr>
          <w:rFonts w:asciiTheme="majorBidi" w:hAnsiTheme="majorBidi" w:cstheme="majorBidi"/>
          <w:b/>
          <w:bCs/>
          <w:sz w:val="18"/>
          <w:szCs w:val="18"/>
          <w:rtl/>
        </w:rPr>
        <w:t>.</w:t>
      </w:r>
    </w:p>
    <w:p w:rsidR="00AE0C6F" w:rsidRPr="00AE0C6F" w:rsidRDefault="00AE0C6F" w:rsidP="00AE0C6F">
      <w:pPr>
        <w:pStyle w:val="a3"/>
        <w:bidi/>
        <w:spacing w:before="0" w:beforeAutospacing="0" w:after="120" w:afterAutospacing="0"/>
        <w:jc w:val="lowKashida"/>
        <w:rPr>
          <w:rFonts w:asciiTheme="majorBidi" w:hAnsiTheme="majorBidi" w:cstheme="majorBidi"/>
          <w:b/>
          <w:bCs/>
          <w:sz w:val="18"/>
          <w:szCs w:val="18"/>
        </w:rPr>
      </w:pPr>
      <w:r w:rsidRPr="00AE0C6F">
        <w:rPr>
          <w:rFonts w:asciiTheme="majorBidi" w:hAnsiTheme="majorBidi" w:cstheme="majorBidi"/>
          <w:b/>
          <w:bCs/>
          <w:sz w:val="18"/>
          <w:szCs w:val="18"/>
          <w:rtl/>
        </w:rPr>
        <w:t xml:space="preserve">وقد ورد أن عمر بن الخطاب </w:t>
      </w:r>
      <w:r w:rsidRPr="00AE0C6F">
        <w:rPr>
          <w:rFonts w:asciiTheme="majorBidi" w:hAnsiTheme="majorBidi" w:cstheme="majorBidi"/>
          <w:b/>
          <w:bCs/>
          <w:position w:val="-4"/>
          <w:sz w:val="18"/>
          <w:szCs w:val="18"/>
          <w:rtl/>
        </w:rPr>
        <w:t>&gt;</w:t>
      </w:r>
      <w:r w:rsidRPr="00AE0C6F">
        <w:rPr>
          <w:rFonts w:asciiTheme="majorBidi" w:hAnsiTheme="majorBidi" w:cstheme="majorBidi"/>
          <w:b/>
          <w:bCs/>
          <w:sz w:val="18"/>
          <w:szCs w:val="18"/>
          <w:rtl/>
        </w:rPr>
        <w:t xml:space="preserve"> قال ليزيد ابن أخت النمر: اكفني بعض الأمور</w:t>
      </w:r>
      <w:r w:rsidRPr="00AE0C6F">
        <w:rPr>
          <w:rFonts w:asciiTheme="majorBidi" w:hAnsiTheme="majorBidi" w:cstheme="majorBidi"/>
          <w:b/>
          <w:bCs/>
          <w:sz w:val="18"/>
          <w:szCs w:val="18"/>
          <w:rtl/>
          <w:lang w:bidi="ar-EG"/>
        </w:rPr>
        <w:t>؛</w:t>
      </w:r>
      <w:r w:rsidRPr="00AE0C6F">
        <w:rPr>
          <w:rFonts w:asciiTheme="majorBidi" w:hAnsiTheme="majorBidi" w:cstheme="majorBidi"/>
          <w:b/>
          <w:bCs/>
          <w:sz w:val="18"/>
          <w:szCs w:val="18"/>
          <w:rtl/>
        </w:rPr>
        <w:t xml:space="preserve"> أي: صغارها، أي: اقضِ في بعض الأمور، فحديث النبي </w:t>
      </w:r>
      <w:r w:rsidRPr="00AE0C6F">
        <w:rPr>
          <w:rFonts w:asciiTheme="majorBidi" w:hAnsiTheme="majorBidi" w:cstheme="majorBidi"/>
          <w:b/>
          <w:bCs/>
          <w:position w:val="-4"/>
          <w:sz w:val="18"/>
          <w:szCs w:val="18"/>
        </w:rPr>
        <w:t></w:t>
      </w:r>
      <w:r w:rsidRPr="00AE0C6F">
        <w:rPr>
          <w:rFonts w:asciiTheme="majorBidi" w:hAnsiTheme="majorBidi" w:cstheme="majorBidi"/>
          <w:b/>
          <w:bCs/>
          <w:sz w:val="18"/>
          <w:szCs w:val="18"/>
          <w:rtl/>
        </w:rPr>
        <w:t xml:space="preserve"> واضح في أنه عام بالنسبة للنظر في القضايا، وخاص بالنسبة للمكان، فهو أحد المخلافين أو إحدى الجهتين من جهات اليمن؛ لكن القضايا التي سينظر فيها القاضي عامة.</w:t>
      </w:r>
    </w:p>
    <w:p w:rsidR="00AE0C6F" w:rsidRPr="00AE0C6F" w:rsidRDefault="00AE0C6F" w:rsidP="00AE0C6F">
      <w:pPr>
        <w:pStyle w:val="a3"/>
        <w:bidi/>
        <w:spacing w:before="0" w:beforeAutospacing="0" w:after="120" w:afterAutospacing="0"/>
        <w:jc w:val="lowKashida"/>
        <w:rPr>
          <w:rFonts w:asciiTheme="majorBidi" w:hAnsiTheme="majorBidi" w:cstheme="majorBidi"/>
          <w:b/>
          <w:bCs/>
          <w:sz w:val="18"/>
          <w:szCs w:val="18"/>
        </w:rPr>
      </w:pPr>
      <w:r w:rsidRPr="00AE0C6F">
        <w:rPr>
          <w:rFonts w:asciiTheme="majorBidi" w:hAnsiTheme="majorBidi" w:cstheme="majorBidi"/>
          <w:b/>
          <w:bCs/>
          <w:sz w:val="18"/>
          <w:szCs w:val="18"/>
          <w:rtl/>
        </w:rPr>
        <w:t>أما بالنسبة لسيدنا عمر بن الخطاب؛ فهو يطلب من هذا القاضي أن يكفيَه الأمور الصغيرة، فهو عام في المكان؛ لكنه خاص بالنسبة للقضايا المالية التي تبلغ مقدارًا معينًا من المال، ولا تزيد عليه.</w:t>
      </w:r>
    </w:p>
    <w:p w:rsidR="00AE0C6F" w:rsidRPr="00AE0C6F" w:rsidRDefault="00AE0C6F" w:rsidP="00AE0C6F">
      <w:pPr>
        <w:pStyle w:val="a3"/>
        <w:bidi/>
        <w:spacing w:before="0" w:beforeAutospacing="0" w:after="120" w:afterAutospacing="0"/>
        <w:jc w:val="lowKashida"/>
        <w:rPr>
          <w:rFonts w:asciiTheme="majorBidi" w:hAnsiTheme="majorBidi" w:cstheme="majorBidi"/>
          <w:b/>
          <w:bCs/>
          <w:sz w:val="18"/>
          <w:szCs w:val="18"/>
        </w:rPr>
      </w:pPr>
      <w:r w:rsidRPr="00AE0C6F">
        <w:rPr>
          <w:rFonts w:asciiTheme="majorBidi" w:hAnsiTheme="majorBidi" w:cstheme="majorBidi"/>
          <w:b/>
          <w:bCs/>
          <w:sz w:val="18"/>
          <w:szCs w:val="18"/>
          <w:rtl/>
        </w:rPr>
        <w:t>وقد أجمع الفقهاء -رحمهم الله- أو اتفقوا على جواز كون ولاية القضاء عامة أو خاصة، قال ابن قدامة في (المغني): ويجوز أن يولي قاضيًا عموم النظر في خصوص العمل</w:t>
      </w:r>
      <w:r w:rsidRPr="00AE0C6F">
        <w:rPr>
          <w:rFonts w:asciiTheme="majorBidi" w:hAnsiTheme="majorBidi" w:cstheme="majorBidi"/>
          <w:b/>
          <w:bCs/>
          <w:sz w:val="18"/>
          <w:szCs w:val="18"/>
          <w:rtl/>
          <w:lang w:bidi="ar-EG"/>
        </w:rPr>
        <w:t>؛</w:t>
      </w:r>
      <w:r w:rsidRPr="00AE0C6F">
        <w:rPr>
          <w:rFonts w:asciiTheme="majorBidi" w:hAnsiTheme="majorBidi" w:cstheme="majorBidi"/>
          <w:b/>
          <w:bCs/>
          <w:sz w:val="18"/>
          <w:szCs w:val="18"/>
          <w:rtl/>
        </w:rPr>
        <w:t xml:space="preserve"> عموم النظر -أي: ينظر في كل القضايا- لكن في خصوص العمل -أي: في جهة معينة- فيقلّده النظر في جميع الأحكام، في بلد بعينه، فينفذ حكمه فيمن سكنه، ومن أتى إليه من غير سكانه، ويجوز أن يقلده خصوص النظر في عموم العمل, بمعنى: أنه ينظر في قضايا معينة مخصوصة كالجنايات أو الماليات، أو أحكام الأسرة. أما عموم العمل, أي: في كل الولايات، أو في كل البلد إلى آخره, فيقول: "جعلت إليك الحكم في المُداينات، خاصة في جميع ولايته".</w:t>
      </w:r>
    </w:p>
    <w:p w:rsidR="00AE0C6F" w:rsidRPr="00AE0C6F" w:rsidRDefault="00AE0C6F" w:rsidP="00AE0C6F">
      <w:pPr>
        <w:pStyle w:val="a3"/>
        <w:bidi/>
        <w:spacing w:before="0" w:beforeAutospacing="0" w:after="120" w:afterAutospacing="0"/>
        <w:jc w:val="lowKashida"/>
        <w:rPr>
          <w:rFonts w:asciiTheme="majorBidi" w:hAnsiTheme="majorBidi" w:cstheme="majorBidi"/>
          <w:b/>
          <w:bCs/>
          <w:sz w:val="18"/>
          <w:szCs w:val="18"/>
          <w:rtl/>
        </w:rPr>
      </w:pPr>
      <w:r w:rsidRPr="00AE0C6F">
        <w:rPr>
          <w:rFonts w:asciiTheme="majorBidi" w:hAnsiTheme="majorBidi" w:cstheme="majorBidi"/>
          <w:b/>
          <w:bCs/>
          <w:sz w:val="18"/>
          <w:szCs w:val="18"/>
          <w:rtl/>
        </w:rPr>
        <w:t>ويجوز أن يجعل حكمه في قدر من المال، كأن يقول له: احكم في المائة فما دونها، فلو قال ذلك فلا ينفذ حكم القاضي في أكثر من مائة درهم، أو مائة دينار على حسب العرف أو التحديد، ويجوز أن يوليه عموم النظر في عموم العمل -أي: يقول له: اقضِ في كل القضايا صغيرها وكبيرها، والأحوال المتعلقة بالأسرة، أو الجنايات، أو ما إلى ذلك، كما تشاء؛ وهذا عليه أن يقوم بما اتُّفق عليه.</w:t>
      </w:r>
    </w:p>
    <w:p w:rsidR="00AE0C6F" w:rsidRPr="00AE0C6F" w:rsidRDefault="00AE0C6F" w:rsidP="00AE0C6F">
      <w:pPr>
        <w:spacing w:line="240" w:lineRule="auto"/>
        <w:jc w:val="center"/>
        <w:rPr>
          <w:rFonts w:asciiTheme="majorBidi" w:hAnsiTheme="majorBidi" w:cstheme="majorBidi"/>
          <w:b/>
          <w:bCs/>
          <w:sz w:val="18"/>
          <w:szCs w:val="18"/>
          <w:rtl/>
          <w:lang w:bidi="ar-EG"/>
        </w:rPr>
      </w:pPr>
      <w:r w:rsidRPr="00AE0C6F">
        <w:rPr>
          <w:rFonts w:asciiTheme="majorBidi" w:hAnsiTheme="majorBidi" w:cstheme="majorBidi"/>
          <w:b/>
          <w:bCs/>
          <w:sz w:val="18"/>
          <w:szCs w:val="18"/>
          <w:rtl/>
          <w:lang w:bidi="ar-EG"/>
        </w:rPr>
        <w:t>المراجع والمصادر</w:t>
      </w:r>
    </w:p>
    <w:p w:rsidR="00AE0C6F" w:rsidRPr="00AE0C6F" w:rsidRDefault="00AE0C6F" w:rsidP="00AE0C6F">
      <w:pPr>
        <w:numPr>
          <w:ilvl w:val="0"/>
          <w:numId w:val="2"/>
        </w:numPr>
        <w:spacing w:after="120" w:line="240" w:lineRule="auto"/>
        <w:jc w:val="lowKashida"/>
        <w:rPr>
          <w:rFonts w:asciiTheme="majorBidi" w:hAnsiTheme="majorBidi" w:cstheme="majorBidi"/>
          <w:b/>
          <w:bCs/>
          <w:sz w:val="18"/>
          <w:szCs w:val="18"/>
          <w:rtl/>
        </w:rPr>
      </w:pPr>
      <w:r w:rsidRPr="00AE0C6F">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AE0C6F" w:rsidRPr="00AE0C6F" w:rsidRDefault="00AE0C6F" w:rsidP="00AE0C6F">
      <w:pPr>
        <w:numPr>
          <w:ilvl w:val="0"/>
          <w:numId w:val="2"/>
        </w:numPr>
        <w:spacing w:after="120" w:line="240" w:lineRule="auto"/>
        <w:jc w:val="lowKashida"/>
        <w:rPr>
          <w:rFonts w:asciiTheme="majorBidi" w:hAnsiTheme="majorBidi" w:cstheme="majorBidi"/>
          <w:b/>
          <w:bCs/>
          <w:sz w:val="18"/>
          <w:szCs w:val="18"/>
          <w:rtl/>
        </w:rPr>
      </w:pPr>
      <w:r w:rsidRPr="00AE0C6F">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AE0C6F" w:rsidRPr="00AE0C6F" w:rsidRDefault="00AE0C6F" w:rsidP="00AE0C6F">
      <w:pPr>
        <w:numPr>
          <w:ilvl w:val="0"/>
          <w:numId w:val="2"/>
        </w:numPr>
        <w:spacing w:after="120" w:line="240" w:lineRule="auto"/>
        <w:jc w:val="lowKashida"/>
        <w:rPr>
          <w:rFonts w:asciiTheme="majorBidi" w:hAnsiTheme="majorBidi" w:cstheme="majorBidi"/>
          <w:b/>
          <w:bCs/>
          <w:sz w:val="18"/>
          <w:szCs w:val="18"/>
          <w:rtl/>
        </w:rPr>
      </w:pPr>
      <w:r w:rsidRPr="00AE0C6F">
        <w:rPr>
          <w:rFonts w:asciiTheme="majorBidi" w:hAnsiTheme="majorBidi" w:cstheme="majorBidi"/>
          <w:b/>
          <w:bCs/>
          <w:sz w:val="18"/>
          <w:szCs w:val="18"/>
          <w:rtl/>
          <w:lang w:bidi="ar-EG"/>
        </w:rPr>
        <w:t xml:space="preserve">عزام، عبد العزيز عزام،  </w:t>
      </w:r>
      <w:r w:rsidRPr="00AE0C6F">
        <w:rPr>
          <w:rFonts w:asciiTheme="majorBidi" w:hAnsiTheme="majorBidi" w:cstheme="majorBidi"/>
          <w:b/>
          <w:bCs/>
          <w:sz w:val="18"/>
          <w:szCs w:val="18"/>
          <w:rtl/>
        </w:rPr>
        <w:t xml:space="preserve">(القضاء في الإسلام) </w:t>
      </w:r>
      <w:r w:rsidRPr="00AE0C6F">
        <w:rPr>
          <w:rFonts w:asciiTheme="majorBidi" w:hAnsiTheme="majorBidi" w:cstheme="majorBidi"/>
          <w:b/>
          <w:bCs/>
          <w:sz w:val="18"/>
          <w:szCs w:val="18"/>
          <w:rtl/>
          <w:lang w:bidi="ar-EG"/>
        </w:rPr>
        <w:t>، دار الكتاب الجامعي، 1977م.</w:t>
      </w:r>
    </w:p>
    <w:p w:rsidR="00AE0C6F" w:rsidRPr="00AE0C6F" w:rsidRDefault="00AE0C6F" w:rsidP="00AE0C6F">
      <w:pPr>
        <w:numPr>
          <w:ilvl w:val="0"/>
          <w:numId w:val="2"/>
        </w:numPr>
        <w:spacing w:after="120" w:line="240" w:lineRule="auto"/>
        <w:jc w:val="lowKashida"/>
        <w:rPr>
          <w:rFonts w:asciiTheme="majorBidi" w:hAnsiTheme="majorBidi" w:cstheme="majorBidi"/>
          <w:b/>
          <w:bCs/>
          <w:sz w:val="18"/>
          <w:szCs w:val="18"/>
          <w:rtl/>
        </w:rPr>
      </w:pPr>
      <w:r w:rsidRPr="00AE0C6F">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AE0C6F">
        <w:rPr>
          <w:rFonts w:asciiTheme="majorBidi" w:hAnsiTheme="majorBidi" w:cstheme="majorBidi"/>
          <w:b/>
          <w:bCs/>
          <w:sz w:val="18"/>
          <w:szCs w:val="18"/>
          <w:rtl/>
        </w:rPr>
        <w:t xml:space="preserve">(أقضية رسول الله </w:t>
      </w:r>
      <w:r w:rsidRPr="00AE0C6F">
        <w:rPr>
          <w:rFonts w:asciiTheme="majorBidi" w:hAnsiTheme="majorBidi" w:cstheme="majorBidi"/>
          <w:b/>
          <w:bCs/>
          <w:position w:val="-4"/>
          <w:sz w:val="18"/>
          <w:szCs w:val="18"/>
        </w:rPr>
        <w:t></w:t>
      </w:r>
      <w:r w:rsidRPr="00AE0C6F">
        <w:rPr>
          <w:rFonts w:asciiTheme="majorBidi" w:hAnsiTheme="majorBidi" w:cstheme="majorBidi"/>
          <w:b/>
          <w:bCs/>
          <w:sz w:val="18"/>
          <w:szCs w:val="18"/>
          <w:rtl/>
        </w:rPr>
        <w:t xml:space="preserve">) </w:t>
      </w:r>
      <w:r w:rsidRPr="00AE0C6F">
        <w:rPr>
          <w:rFonts w:asciiTheme="majorBidi" w:hAnsiTheme="majorBidi" w:cstheme="majorBidi"/>
          <w:b/>
          <w:bCs/>
          <w:sz w:val="18"/>
          <w:szCs w:val="18"/>
          <w:rtl/>
          <w:lang w:bidi="ar-EG"/>
        </w:rPr>
        <w:t>، بيروت، دار القلم، 1987م.</w:t>
      </w:r>
    </w:p>
    <w:p w:rsidR="00AE0C6F" w:rsidRPr="00AE0C6F" w:rsidRDefault="00AE0C6F" w:rsidP="00AE0C6F">
      <w:pPr>
        <w:numPr>
          <w:ilvl w:val="0"/>
          <w:numId w:val="2"/>
        </w:numPr>
        <w:spacing w:after="120" w:line="240" w:lineRule="auto"/>
        <w:jc w:val="lowKashida"/>
        <w:rPr>
          <w:rFonts w:asciiTheme="majorBidi" w:hAnsiTheme="majorBidi" w:cstheme="majorBidi"/>
          <w:b/>
          <w:bCs/>
          <w:sz w:val="18"/>
          <w:szCs w:val="18"/>
          <w:rtl/>
        </w:rPr>
      </w:pPr>
      <w:r w:rsidRPr="00AE0C6F">
        <w:rPr>
          <w:rFonts w:asciiTheme="majorBidi" w:hAnsiTheme="majorBidi" w:cstheme="majorBidi"/>
          <w:b/>
          <w:bCs/>
          <w:sz w:val="18"/>
          <w:szCs w:val="18"/>
          <w:rtl/>
          <w:lang w:bidi="ar-EG"/>
        </w:rPr>
        <w:t xml:space="preserve">اليعمري، ابن فرحون برهان الدين اليعمري،  </w:t>
      </w:r>
      <w:r w:rsidRPr="00AE0C6F">
        <w:rPr>
          <w:rFonts w:asciiTheme="majorBidi" w:hAnsiTheme="majorBidi" w:cstheme="majorBidi"/>
          <w:b/>
          <w:bCs/>
          <w:sz w:val="18"/>
          <w:szCs w:val="18"/>
          <w:rtl/>
        </w:rPr>
        <w:t>(تبصرة الحكام في أصول الأ</w:t>
      </w:r>
      <w:r w:rsidRPr="00AE0C6F">
        <w:rPr>
          <w:rFonts w:asciiTheme="majorBidi" w:hAnsiTheme="majorBidi" w:cstheme="majorBidi"/>
          <w:b/>
          <w:bCs/>
          <w:sz w:val="18"/>
          <w:szCs w:val="18"/>
          <w:rtl/>
          <w:lang w:bidi="ar-EG"/>
        </w:rPr>
        <w:t>ق</w:t>
      </w:r>
      <w:r w:rsidRPr="00AE0C6F">
        <w:rPr>
          <w:rFonts w:asciiTheme="majorBidi" w:hAnsiTheme="majorBidi" w:cstheme="majorBidi"/>
          <w:b/>
          <w:bCs/>
          <w:sz w:val="18"/>
          <w:szCs w:val="18"/>
          <w:rtl/>
        </w:rPr>
        <w:t xml:space="preserve">ضية ومناهج الأحكام) </w:t>
      </w:r>
      <w:r w:rsidRPr="00AE0C6F">
        <w:rPr>
          <w:rFonts w:asciiTheme="majorBidi" w:hAnsiTheme="majorBidi" w:cstheme="majorBidi"/>
          <w:b/>
          <w:bCs/>
          <w:sz w:val="18"/>
          <w:szCs w:val="18"/>
          <w:rtl/>
          <w:lang w:bidi="ar-EG"/>
        </w:rPr>
        <w:t>، طبعة دار الكتب العلمية، 2003م.</w:t>
      </w:r>
    </w:p>
    <w:p w:rsidR="00AE0C6F" w:rsidRPr="00AE0C6F" w:rsidRDefault="00AE0C6F" w:rsidP="00AE0C6F">
      <w:pPr>
        <w:numPr>
          <w:ilvl w:val="0"/>
          <w:numId w:val="2"/>
        </w:numPr>
        <w:spacing w:after="120" w:line="240" w:lineRule="auto"/>
        <w:jc w:val="lowKashida"/>
        <w:rPr>
          <w:rFonts w:asciiTheme="majorBidi" w:hAnsiTheme="majorBidi" w:cstheme="majorBidi"/>
          <w:b/>
          <w:bCs/>
          <w:sz w:val="18"/>
          <w:szCs w:val="18"/>
          <w:rtl/>
        </w:rPr>
      </w:pPr>
      <w:r w:rsidRPr="00AE0C6F">
        <w:rPr>
          <w:rFonts w:asciiTheme="majorBidi" w:hAnsiTheme="majorBidi" w:cstheme="majorBidi"/>
          <w:b/>
          <w:bCs/>
          <w:sz w:val="18"/>
          <w:szCs w:val="18"/>
          <w:rtl/>
          <w:lang w:bidi="ar-EG"/>
        </w:rPr>
        <w:t>العريفي</w:t>
      </w:r>
      <w:r w:rsidRPr="00AE0C6F">
        <w:rPr>
          <w:rFonts w:asciiTheme="majorBidi" w:hAnsiTheme="majorBidi" w:cstheme="majorBidi"/>
          <w:b/>
          <w:bCs/>
          <w:sz w:val="18"/>
          <w:szCs w:val="18"/>
          <w:rtl/>
        </w:rPr>
        <w:t xml:space="preserve"> </w:t>
      </w:r>
      <w:r w:rsidRPr="00AE0C6F">
        <w:rPr>
          <w:rFonts w:asciiTheme="majorBidi" w:hAnsiTheme="majorBidi" w:cstheme="majorBidi"/>
          <w:b/>
          <w:bCs/>
          <w:sz w:val="18"/>
          <w:szCs w:val="18"/>
          <w:rtl/>
          <w:lang w:bidi="ar-EG"/>
        </w:rPr>
        <w:t xml:space="preserve">، سعد بن عبد الله العريفي، </w:t>
      </w:r>
      <w:r w:rsidRPr="00AE0C6F">
        <w:rPr>
          <w:rFonts w:asciiTheme="majorBidi" w:hAnsiTheme="majorBidi" w:cstheme="majorBidi"/>
          <w:b/>
          <w:bCs/>
          <w:sz w:val="18"/>
          <w:szCs w:val="18"/>
          <w:rtl/>
        </w:rPr>
        <w:t xml:space="preserve"> (الحسبة والسياسة الجنائية في المملكة العربية السعودية) </w:t>
      </w:r>
      <w:r w:rsidRPr="00AE0C6F">
        <w:rPr>
          <w:rFonts w:asciiTheme="majorBidi" w:hAnsiTheme="majorBidi" w:cstheme="majorBidi"/>
          <w:b/>
          <w:bCs/>
          <w:sz w:val="18"/>
          <w:szCs w:val="18"/>
          <w:rtl/>
          <w:lang w:bidi="ar-EG"/>
        </w:rPr>
        <w:t>، الرياض، مكتبة الرشد، 2002م.</w:t>
      </w:r>
    </w:p>
    <w:p w:rsidR="00AE0C6F" w:rsidRPr="00AE0C6F" w:rsidRDefault="00AE0C6F" w:rsidP="00AE0C6F">
      <w:pPr>
        <w:numPr>
          <w:ilvl w:val="0"/>
          <w:numId w:val="2"/>
        </w:numPr>
        <w:spacing w:after="120" w:line="240" w:lineRule="auto"/>
        <w:jc w:val="lowKashida"/>
        <w:rPr>
          <w:rFonts w:asciiTheme="majorBidi" w:hAnsiTheme="majorBidi" w:cstheme="majorBidi"/>
          <w:b/>
          <w:bCs/>
          <w:sz w:val="18"/>
          <w:szCs w:val="18"/>
          <w:rtl/>
        </w:rPr>
      </w:pPr>
      <w:r w:rsidRPr="00AE0C6F">
        <w:rPr>
          <w:rFonts w:asciiTheme="majorBidi" w:hAnsiTheme="majorBidi" w:cstheme="majorBidi"/>
          <w:b/>
          <w:bCs/>
          <w:sz w:val="18"/>
          <w:szCs w:val="18"/>
          <w:rtl/>
          <w:lang w:bidi="ar-EG"/>
        </w:rPr>
        <w:t xml:space="preserve">الزحيلي، وهبة الزحيلي،  </w:t>
      </w:r>
      <w:r w:rsidRPr="00AE0C6F">
        <w:rPr>
          <w:rFonts w:asciiTheme="majorBidi" w:hAnsiTheme="majorBidi" w:cstheme="majorBidi"/>
          <w:b/>
          <w:bCs/>
          <w:sz w:val="18"/>
          <w:szCs w:val="18"/>
          <w:rtl/>
        </w:rPr>
        <w:t xml:space="preserve">(الفقه الإسلامي وأدلته) </w:t>
      </w:r>
      <w:r w:rsidRPr="00AE0C6F">
        <w:rPr>
          <w:rFonts w:asciiTheme="majorBidi" w:hAnsiTheme="majorBidi" w:cstheme="majorBidi"/>
          <w:b/>
          <w:bCs/>
          <w:sz w:val="18"/>
          <w:szCs w:val="18"/>
          <w:rtl/>
          <w:lang w:bidi="ar-EG"/>
        </w:rPr>
        <w:t>، دار الفكر، 1989م.</w:t>
      </w:r>
    </w:p>
    <w:p w:rsidR="00AE0C6F" w:rsidRPr="00AE0C6F" w:rsidRDefault="00AE0C6F" w:rsidP="00AE0C6F">
      <w:pPr>
        <w:numPr>
          <w:ilvl w:val="0"/>
          <w:numId w:val="2"/>
        </w:numPr>
        <w:spacing w:after="120" w:line="240" w:lineRule="auto"/>
        <w:jc w:val="lowKashida"/>
        <w:rPr>
          <w:rFonts w:asciiTheme="majorBidi" w:hAnsiTheme="majorBidi" w:cstheme="majorBidi"/>
          <w:b/>
          <w:bCs/>
          <w:sz w:val="18"/>
          <w:szCs w:val="18"/>
          <w:rtl/>
        </w:rPr>
      </w:pPr>
      <w:r w:rsidRPr="00AE0C6F">
        <w:rPr>
          <w:rFonts w:asciiTheme="majorBidi" w:hAnsiTheme="majorBidi" w:cstheme="majorBidi"/>
          <w:b/>
          <w:bCs/>
          <w:sz w:val="18"/>
          <w:szCs w:val="18"/>
          <w:rtl/>
          <w:lang w:bidi="ar-EG"/>
        </w:rPr>
        <w:t xml:space="preserve">مصطفى الزحيلي، محمد مصطفى الزحيلي،  </w:t>
      </w:r>
      <w:r w:rsidRPr="00AE0C6F">
        <w:rPr>
          <w:rFonts w:asciiTheme="majorBidi" w:hAnsiTheme="majorBidi" w:cstheme="majorBidi"/>
          <w:b/>
          <w:bCs/>
          <w:sz w:val="18"/>
          <w:szCs w:val="18"/>
          <w:rtl/>
        </w:rPr>
        <w:t xml:space="preserve">(التنظيم القضائي في الفقه الإسلامي) </w:t>
      </w:r>
      <w:r w:rsidRPr="00AE0C6F">
        <w:rPr>
          <w:rFonts w:asciiTheme="majorBidi" w:hAnsiTheme="majorBidi" w:cstheme="majorBidi"/>
          <w:b/>
          <w:bCs/>
          <w:sz w:val="18"/>
          <w:szCs w:val="18"/>
          <w:rtl/>
          <w:lang w:bidi="ar-EG"/>
        </w:rPr>
        <w:t>، دار الفكر، 1982م.</w:t>
      </w:r>
    </w:p>
    <w:p w:rsidR="00AE0C6F" w:rsidRPr="00AE0C6F" w:rsidRDefault="00AE0C6F" w:rsidP="00AE0C6F">
      <w:pPr>
        <w:numPr>
          <w:ilvl w:val="0"/>
          <w:numId w:val="2"/>
        </w:numPr>
        <w:spacing w:after="120" w:line="240" w:lineRule="auto"/>
        <w:jc w:val="lowKashida"/>
        <w:rPr>
          <w:rFonts w:asciiTheme="majorBidi" w:hAnsiTheme="majorBidi" w:cstheme="majorBidi"/>
          <w:b/>
          <w:bCs/>
          <w:sz w:val="18"/>
          <w:szCs w:val="18"/>
          <w:rtl/>
        </w:rPr>
      </w:pPr>
      <w:r w:rsidRPr="00AE0C6F">
        <w:rPr>
          <w:rFonts w:asciiTheme="majorBidi" w:hAnsiTheme="majorBidi" w:cstheme="majorBidi"/>
          <w:b/>
          <w:bCs/>
          <w:sz w:val="18"/>
          <w:szCs w:val="18"/>
          <w:rtl/>
          <w:lang w:bidi="ar-EG"/>
        </w:rPr>
        <w:t xml:space="preserve">الطريفي، ناصر بن عقيل الطريفي،  </w:t>
      </w:r>
      <w:r w:rsidRPr="00AE0C6F">
        <w:rPr>
          <w:rFonts w:asciiTheme="majorBidi" w:hAnsiTheme="majorBidi" w:cstheme="majorBidi"/>
          <w:b/>
          <w:bCs/>
          <w:sz w:val="18"/>
          <w:szCs w:val="18"/>
          <w:rtl/>
        </w:rPr>
        <w:t xml:space="preserve">(القضاء في عهد عمر بن الخطاب) </w:t>
      </w:r>
      <w:r w:rsidRPr="00AE0C6F">
        <w:rPr>
          <w:rFonts w:asciiTheme="majorBidi" w:hAnsiTheme="majorBidi" w:cstheme="majorBidi"/>
          <w:b/>
          <w:bCs/>
          <w:sz w:val="18"/>
          <w:szCs w:val="18"/>
          <w:rtl/>
          <w:lang w:bidi="ar-EG"/>
        </w:rPr>
        <w:t>، الرياض، نشر مكتبة التوبة، 1994م.</w:t>
      </w:r>
    </w:p>
    <w:p w:rsidR="00AE0C6F" w:rsidRPr="00AE0C6F" w:rsidRDefault="00AE0C6F" w:rsidP="00AE0C6F">
      <w:pPr>
        <w:numPr>
          <w:ilvl w:val="0"/>
          <w:numId w:val="2"/>
        </w:numPr>
        <w:spacing w:after="120" w:line="240" w:lineRule="auto"/>
        <w:jc w:val="lowKashida"/>
        <w:rPr>
          <w:rFonts w:asciiTheme="majorBidi" w:hAnsiTheme="majorBidi" w:cstheme="majorBidi"/>
          <w:b/>
          <w:bCs/>
          <w:sz w:val="18"/>
          <w:szCs w:val="18"/>
          <w:rtl/>
        </w:rPr>
      </w:pPr>
      <w:r w:rsidRPr="00AE0C6F">
        <w:rPr>
          <w:rFonts w:asciiTheme="majorBidi" w:hAnsiTheme="majorBidi" w:cstheme="majorBidi"/>
          <w:b/>
          <w:bCs/>
          <w:sz w:val="18"/>
          <w:szCs w:val="18"/>
          <w:rtl/>
          <w:lang w:bidi="ar-EG"/>
        </w:rPr>
        <w:lastRenderedPageBreak/>
        <w:t xml:space="preserve">الحميضي، عبد الرحمن عبد العزيز الحميضي،  </w:t>
      </w:r>
      <w:r w:rsidRPr="00AE0C6F">
        <w:rPr>
          <w:rFonts w:asciiTheme="majorBidi" w:hAnsiTheme="majorBidi" w:cstheme="majorBidi"/>
          <w:b/>
          <w:bCs/>
          <w:sz w:val="18"/>
          <w:szCs w:val="18"/>
          <w:rtl/>
        </w:rPr>
        <w:t xml:space="preserve">(القضاء ونظامه في الكتاب والسنة) </w:t>
      </w:r>
      <w:r w:rsidRPr="00AE0C6F">
        <w:rPr>
          <w:rFonts w:asciiTheme="majorBidi" w:hAnsiTheme="majorBidi" w:cstheme="majorBidi"/>
          <w:b/>
          <w:bCs/>
          <w:sz w:val="18"/>
          <w:szCs w:val="18"/>
          <w:rtl/>
          <w:lang w:bidi="ar-EG"/>
        </w:rPr>
        <w:t>، جامعة أم القرى، 1989م.</w:t>
      </w:r>
    </w:p>
    <w:p w:rsidR="00AE0C6F" w:rsidRPr="00AE0C6F" w:rsidRDefault="00AE0C6F" w:rsidP="00AE0C6F">
      <w:pPr>
        <w:numPr>
          <w:ilvl w:val="0"/>
          <w:numId w:val="2"/>
        </w:numPr>
        <w:spacing w:after="120" w:line="240" w:lineRule="auto"/>
        <w:jc w:val="lowKashida"/>
        <w:rPr>
          <w:rFonts w:asciiTheme="majorBidi" w:hAnsiTheme="majorBidi" w:cstheme="majorBidi"/>
          <w:b/>
          <w:bCs/>
          <w:sz w:val="18"/>
          <w:szCs w:val="18"/>
          <w:rtl/>
          <w:lang w:bidi="ar-EG"/>
        </w:rPr>
      </w:pPr>
      <w:r w:rsidRPr="00AE0C6F">
        <w:rPr>
          <w:rFonts w:asciiTheme="majorBidi" w:hAnsiTheme="majorBidi" w:cstheme="majorBidi"/>
          <w:b/>
          <w:bCs/>
          <w:sz w:val="18"/>
          <w:szCs w:val="18"/>
          <w:rtl/>
          <w:lang w:bidi="ar-EG"/>
        </w:rPr>
        <w:t xml:space="preserve">الكويتية، وزارة الأوقاف الكويتية،  </w:t>
      </w:r>
      <w:r w:rsidRPr="00AE0C6F">
        <w:rPr>
          <w:rFonts w:asciiTheme="majorBidi" w:hAnsiTheme="majorBidi" w:cstheme="majorBidi"/>
          <w:b/>
          <w:bCs/>
          <w:sz w:val="18"/>
          <w:szCs w:val="18"/>
          <w:rtl/>
        </w:rPr>
        <w:t xml:space="preserve">(الموسوعة الفقهية الكويتية) </w:t>
      </w:r>
      <w:r w:rsidRPr="00AE0C6F">
        <w:rPr>
          <w:rFonts w:asciiTheme="majorBidi" w:hAnsiTheme="majorBidi" w:cstheme="majorBidi"/>
          <w:b/>
          <w:bCs/>
          <w:sz w:val="18"/>
          <w:szCs w:val="18"/>
          <w:rtl/>
          <w:lang w:bidi="ar-EG"/>
        </w:rPr>
        <w:t xml:space="preserve">، الكويت، طبعة ذات السلاسل، 1995م </w:t>
      </w:r>
    </w:p>
    <w:p w:rsidR="00AE0C6F" w:rsidRPr="00AE0C6F" w:rsidRDefault="00AE0C6F" w:rsidP="00AE0C6F">
      <w:pPr>
        <w:numPr>
          <w:ilvl w:val="0"/>
          <w:numId w:val="2"/>
        </w:numPr>
        <w:spacing w:after="120" w:line="240" w:lineRule="auto"/>
        <w:jc w:val="lowKashida"/>
        <w:rPr>
          <w:rFonts w:asciiTheme="majorBidi" w:hAnsiTheme="majorBidi" w:cstheme="majorBidi"/>
          <w:b/>
          <w:bCs/>
          <w:sz w:val="18"/>
          <w:szCs w:val="18"/>
          <w:rtl/>
        </w:rPr>
      </w:pPr>
      <w:r w:rsidRPr="00AE0C6F">
        <w:rPr>
          <w:rFonts w:asciiTheme="majorBidi" w:hAnsiTheme="majorBidi" w:cstheme="majorBidi"/>
          <w:b/>
          <w:bCs/>
          <w:sz w:val="18"/>
          <w:szCs w:val="18"/>
          <w:rtl/>
          <w:lang w:bidi="ar-EG"/>
        </w:rPr>
        <w:t xml:space="preserve">مليجي، أحمد محمد مليجي،  </w:t>
      </w:r>
      <w:r w:rsidRPr="00AE0C6F">
        <w:rPr>
          <w:rFonts w:asciiTheme="majorBidi" w:hAnsiTheme="majorBidi" w:cstheme="majorBidi"/>
          <w:b/>
          <w:bCs/>
          <w:sz w:val="18"/>
          <w:szCs w:val="18"/>
          <w:rtl/>
        </w:rPr>
        <w:t>(النظام القضائي الإسلامي)</w:t>
      </w:r>
      <w:r w:rsidRPr="00AE0C6F">
        <w:rPr>
          <w:rFonts w:asciiTheme="majorBidi" w:hAnsiTheme="majorBidi" w:cstheme="majorBidi"/>
          <w:b/>
          <w:bCs/>
          <w:sz w:val="18"/>
          <w:szCs w:val="18"/>
          <w:rtl/>
          <w:lang w:bidi="ar-EG"/>
        </w:rPr>
        <w:t>، القاهرة، مكتبة وهبة، 1984م.</w:t>
      </w:r>
    </w:p>
    <w:p w:rsidR="00AE0C6F" w:rsidRPr="00AE0C6F" w:rsidRDefault="00AE0C6F" w:rsidP="00AE0C6F">
      <w:pPr>
        <w:numPr>
          <w:ilvl w:val="0"/>
          <w:numId w:val="2"/>
        </w:numPr>
        <w:spacing w:after="120" w:line="240" w:lineRule="auto"/>
        <w:jc w:val="lowKashida"/>
        <w:rPr>
          <w:rFonts w:asciiTheme="majorBidi" w:hAnsiTheme="majorBidi" w:cstheme="majorBidi"/>
          <w:b/>
          <w:bCs/>
          <w:sz w:val="18"/>
          <w:szCs w:val="18"/>
          <w:rtl/>
        </w:rPr>
      </w:pPr>
      <w:r w:rsidRPr="00AE0C6F">
        <w:rPr>
          <w:rFonts w:asciiTheme="majorBidi" w:hAnsiTheme="majorBidi" w:cstheme="majorBidi"/>
          <w:b/>
          <w:bCs/>
          <w:sz w:val="18"/>
          <w:szCs w:val="18"/>
          <w:rtl/>
          <w:lang w:bidi="ar-EG"/>
        </w:rPr>
        <w:lastRenderedPageBreak/>
        <w:t xml:space="preserve">الماوردي، علي بن محمد الماوردي،  </w:t>
      </w:r>
      <w:r w:rsidRPr="00AE0C6F">
        <w:rPr>
          <w:rFonts w:asciiTheme="majorBidi" w:hAnsiTheme="majorBidi" w:cstheme="majorBidi"/>
          <w:b/>
          <w:bCs/>
          <w:sz w:val="18"/>
          <w:szCs w:val="18"/>
          <w:rtl/>
        </w:rPr>
        <w:t xml:space="preserve">(الأحكام السلطانية والولايات الدينية) </w:t>
      </w:r>
      <w:r w:rsidRPr="00AE0C6F">
        <w:rPr>
          <w:rFonts w:asciiTheme="majorBidi" w:hAnsiTheme="majorBidi" w:cstheme="majorBidi"/>
          <w:b/>
          <w:bCs/>
          <w:sz w:val="18"/>
          <w:szCs w:val="18"/>
          <w:rtl/>
          <w:lang w:bidi="ar-EG"/>
        </w:rPr>
        <w:t>عالم الكتب، 2007م.</w:t>
      </w:r>
    </w:p>
    <w:p w:rsidR="00AE0C6F" w:rsidRPr="00AE0C6F" w:rsidRDefault="00AE0C6F" w:rsidP="00AE0C6F">
      <w:pPr>
        <w:numPr>
          <w:ilvl w:val="0"/>
          <w:numId w:val="2"/>
        </w:numPr>
        <w:spacing w:after="120" w:line="240" w:lineRule="auto"/>
        <w:jc w:val="lowKashida"/>
        <w:rPr>
          <w:rFonts w:asciiTheme="majorBidi" w:hAnsiTheme="majorBidi" w:cstheme="majorBidi"/>
          <w:b/>
          <w:bCs/>
          <w:sz w:val="18"/>
          <w:szCs w:val="18"/>
          <w:rtl/>
        </w:rPr>
      </w:pPr>
      <w:r w:rsidRPr="00AE0C6F">
        <w:rPr>
          <w:rFonts w:asciiTheme="majorBidi" w:hAnsiTheme="majorBidi" w:cstheme="majorBidi"/>
          <w:b/>
          <w:bCs/>
          <w:sz w:val="18"/>
          <w:szCs w:val="18"/>
          <w:rtl/>
          <w:lang w:bidi="ar-EG"/>
        </w:rPr>
        <w:t xml:space="preserve">أبو العنين، عبد الفتاح أبو العنين،  </w:t>
      </w:r>
      <w:r w:rsidRPr="00AE0C6F">
        <w:rPr>
          <w:rFonts w:asciiTheme="majorBidi" w:hAnsiTheme="majorBidi" w:cstheme="majorBidi"/>
          <w:b/>
          <w:bCs/>
          <w:sz w:val="18"/>
          <w:szCs w:val="18"/>
          <w:rtl/>
        </w:rPr>
        <w:t xml:space="preserve">(القضاء والإثبات في الفقه الإسلامي) </w:t>
      </w:r>
      <w:r w:rsidRPr="00AE0C6F">
        <w:rPr>
          <w:rFonts w:asciiTheme="majorBidi" w:hAnsiTheme="majorBidi" w:cstheme="majorBidi"/>
          <w:b/>
          <w:bCs/>
          <w:sz w:val="18"/>
          <w:szCs w:val="18"/>
          <w:rtl/>
          <w:lang w:bidi="ar-EG"/>
        </w:rPr>
        <w:t>،مطبعة الأمانة، 1983م.</w:t>
      </w:r>
    </w:p>
    <w:p w:rsidR="00AE0C6F" w:rsidRPr="00AE0C6F" w:rsidRDefault="00AE0C6F" w:rsidP="00AE0C6F">
      <w:pPr>
        <w:numPr>
          <w:ilvl w:val="0"/>
          <w:numId w:val="2"/>
        </w:numPr>
        <w:spacing w:after="120" w:line="240" w:lineRule="auto"/>
        <w:jc w:val="lowKashida"/>
        <w:rPr>
          <w:rFonts w:asciiTheme="majorBidi" w:hAnsiTheme="majorBidi" w:cstheme="majorBidi"/>
          <w:b/>
          <w:bCs/>
          <w:sz w:val="18"/>
          <w:szCs w:val="18"/>
        </w:rPr>
      </w:pPr>
      <w:r w:rsidRPr="00AE0C6F">
        <w:rPr>
          <w:rFonts w:asciiTheme="majorBidi" w:hAnsiTheme="majorBidi" w:cstheme="majorBidi"/>
          <w:b/>
          <w:bCs/>
          <w:sz w:val="18"/>
          <w:szCs w:val="18"/>
          <w:rtl/>
          <w:lang w:bidi="ar-EG"/>
        </w:rPr>
        <w:t xml:space="preserve">إبراهيم، محمود علي أحمد إبراهيم،  </w:t>
      </w:r>
      <w:r w:rsidRPr="00AE0C6F">
        <w:rPr>
          <w:rFonts w:asciiTheme="majorBidi" w:hAnsiTheme="majorBidi" w:cstheme="majorBidi"/>
          <w:b/>
          <w:bCs/>
          <w:sz w:val="18"/>
          <w:szCs w:val="18"/>
          <w:rtl/>
        </w:rPr>
        <w:t>(الحجج القضائية في الشريعة الإسلامية) ،</w:t>
      </w:r>
      <w:r w:rsidRPr="00AE0C6F">
        <w:rPr>
          <w:rFonts w:asciiTheme="majorBidi" w:hAnsiTheme="majorBidi" w:cstheme="majorBidi"/>
          <w:b/>
          <w:bCs/>
          <w:sz w:val="18"/>
          <w:szCs w:val="18"/>
          <w:rtl/>
          <w:lang w:bidi="ar-EG"/>
        </w:rPr>
        <w:t>دار الهدى، 1983م.</w:t>
      </w:r>
    </w:p>
    <w:p w:rsidR="00AE0C6F" w:rsidRDefault="00AE0C6F" w:rsidP="00AE0C6F">
      <w:pPr>
        <w:pStyle w:val="a3"/>
        <w:bidi/>
        <w:spacing w:before="0" w:beforeAutospacing="0" w:after="120" w:afterAutospacing="0" w:line="500" w:lineRule="exact"/>
        <w:jc w:val="lowKashida"/>
        <w:rPr>
          <w:rFonts w:asciiTheme="majorBidi" w:hAnsiTheme="majorBidi" w:cstheme="majorBidi"/>
          <w:sz w:val="32"/>
          <w:szCs w:val="32"/>
          <w:rtl/>
        </w:rPr>
        <w:sectPr w:rsidR="00AE0C6F" w:rsidSect="00AE0C6F">
          <w:type w:val="continuous"/>
          <w:pgSz w:w="11906" w:h="16838"/>
          <w:pgMar w:top="964" w:right="1021" w:bottom="964" w:left="1021" w:header="709" w:footer="709" w:gutter="0"/>
          <w:cols w:num="2" w:space="708"/>
          <w:bidi/>
          <w:rtlGutter/>
          <w:docGrid w:linePitch="360"/>
        </w:sectPr>
      </w:pPr>
    </w:p>
    <w:p w:rsidR="00AE0C6F" w:rsidRPr="00AE0C6F" w:rsidRDefault="00AE0C6F" w:rsidP="00AE0C6F">
      <w:pPr>
        <w:pStyle w:val="a3"/>
        <w:bidi/>
        <w:spacing w:before="0" w:beforeAutospacing="0" w:after="120" w:afterAutospacing="0" w:line="500" w:lineRule="exact"/>
        <w:jc w:val="lowKashida"/>
        <w:rPr>
          <w:rFonts w:asciiTheme="majorBidi" w:hAnsiTheme="majorBidi" w:cstheme="majorBidi"/>
          <w:sz w:val="32"/>
          <w:szCs w:val="32"/>
          <w:rtl/>
        </w:rPr>
      </w:pPr>
    </w:p>
    <w:p w:rsidR="00AE0C6F" w:rsidRPr="00C048F2" w:rsidRDefault="00AE0C6F" w:rsidP="00AE0C6F">
      <w:pPr>
        <w:spacing w:after="120" w:line="520" w:lineRule="exact"/>
        <w:jc w:val="lowKashida"/>
        <w:rPr>
          <w:rFonts w:asciiTheme="majorBidi" w:hAnsiTheme="majorBidi" w:cstheme="majorBidi"/>
          <w:sz w:val="32"/>
          <w:szCs w:val="32"/>
          <w:rtl/>
        </w:rPr>
      </w:pPr>
    </w:p>
    <w:p w:rsidR="00AE0C6F" w:rsidRPr="00C048F2" w:rsidRDefault="00AE0C6F" w:rsidP="00AE0C6F">
      <w:pPr>
        <w:spacing w:after="120" w:line="520" w:lineRule="exact"/>
        <w:jc w:val="lowKashida"/>
        <w:rPr>
          <w:rFonts w:asciiTheme="majorBidi" w:hAnsiTheme="majorBidi" w:cstheme="majorBidi"/>
          <w:sz w:val="32"/>
          <w:szCs w:val="32"/>
          <w:rtl/>
        </w:rPr>
      </w:pPr>
    </w:p>
    <w:p w:rsidR="00AE0C6F" w:rsidRPr="00AE0C6F" w:rsidRDefault="00AE0C6F" w:rsidP="00AE0C6F">
      <w:pPr>
        <w:rPr>
          <w:i/>
          <w:iCs/>
          <w:lang w:bidi="ar-EG"/>
        </w:rPr>
      </w:pPr>
    </w:p>
    <w:sectPr w:rsidR="00AE0C6F" w:rsidRPr="00AE0C6F" w:rsidSect="00AE0C6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45A093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AE0C6F"/>
    <w:rsid w:val="002F2900"/>
    <w:rsid w:val="00514443"/>
    <w:rsid w:val="006D1974"/>
    <w:rsid w:val="009556CB"/>
    <w:rsid w:val="00AE0C6F"/>
    <w:rsid w:val="00BF7572"/>
    <w:rsid w:val="00E318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AE0C6F"/>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AE0C6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E0C6F"/>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AE0C6F"/>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48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922</Words>
  <Characters>5256</Characters>
  <Application>Microsoft Office Word</Application>
  <DocSecurity>0</DocSecurity>
  <Lines>43</Lines>
  <Paragraphs>12</Paragraphs>
  <ScaleCrop>false</ScaleCrop>
  <Company/>
  <LinksUpToDate>false</LinksUpToDate>
  <CharactersWithSpaces>6166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3</cp:revision>
  <dcterms:created xsi:type="dcterms:W3CDTF">2013-06-15T14:11:00Z</dcterms:created>
  <dcterms:modified xsi:type="dcterms:W3CDTF">2013-06-16T09:38:00Z</dcterms:modified>
</cp:coreProperties>
</file>